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09" w:rsidRDefault="00086809" w:rsidP="00086809">
      <w:pPr>
        <w:jc w:val="center"/>
        <w:rPr>
          <w:rFonts w:ascii="Arial" w:hAnsi="Arial" w:cs="Arial"/>
          <w:b/>
        </w:rPr>
      </w:pPr>
      <w:r>
        <w:rPr>
          <w:rFonts w:ascii="Arial" w:hAnsi="Arial" w:cs="Arial"/>
          <w:b/>
        </w:rPr>
        <w:t>EDITAL DE CONCORRÊNCIA PÚBLICA</w:t>
      </w:r>
    </w:p>
    <w:p w:rsidR="00086809" w:rsidRDefault="00086809" w:rsidP="00086809">
      <w:pPr>
        <w:jc w:val="center"/>
        <w:rPr>
          <w:rFonts w:ascii="Arial" w:hAnsi="Arial" w:cs="Arial"/>
          <w:b/>
        </w:rPr>
      </w:pPr>
      <w:bookmarkStart w:id="0" w:name="_Hlk149724359"/>
      <w:r>
        <w:rPr>
          <w:rFonts w:ascii="Arial" w:hAnsi="Arial" w:cs="Arial"/>
          <w:b/>
        </w:rPr>
        <w:t>CONCORRÊNCIA Nº 04/2023</w:t>
      </w:r>
    </w:p>
    <w:bookmarkEnd w:id="0"/>
    <w:p w:rsidR="00086809" w:rsidRDefault="00086809" w:rsidP="00086809">
      <w:pPr>
        <w:widowControl w:val="0"/>
        <w:spacing w:line="360" w:lineRule="auto"/>
        <w:jc w:val="center"/>
        <w:rPr>
          <w:rFonts w:ascii="Arial" w:hAnsi="Arial" w:cs="Arial"/>
          <w:snapToGrid w:val="0"/>
        </w:rPr>
      </w:pPr>
    </w:p>
    <w:p w:rsidR="00086809" w:rsidRDefault="00086809" w:rsidP="00086809">
      <w:pPr>
        <w:jc w:val="center"/>
        <w:rPr>
          <w:rFonts w:ascii="Arial" w:hAnsi="Arial" w:cs="Arial"/>
          <w:b/>
        </w:rPr>
      </w:pPr>
      <w:r>
        <w:rPr>
          <w:rFonts w:ascii="Arial" w:hAnsi="Arial" w:cs="Arial"/>
          <w:b/>
        </w:rPr>
        <w:t>Anexo I – Minuta do Contrato de Concessão</w:t>
      </w:r>
    </w:p>
    <w:p w:rsidR="00086809" w:rsidRDefault="00086809" w:rsidP="00086809">
      <w:pPr>
        <w:spacing w:line="360" w:lineRule="auto"/>
        <w:jc w:val="center"/>
        <w:rPr>
          <w:rFonts w:ascii="Arial" w:hAnsi="Arial" w:cs="Arial"/>
          <w:caps/>
          <w:u w:val="single"/>
        </w:rPr>
      </w:pPr>
    </w:p>
    <w:p w:rsidR="00086809" w:rsidRDefault="00086809" w:rsidP="00086809">
      <w:pPr>
        <w:pStyle w:val="Cabealho"/>
        <w:spacing w:line="360" w:lineRule="auto"/>
        <w:jc w:val="center"/>
        <w:rPr>
          <w:rFonts w:ascii="Arial" w:hAnsi="Arial" w:cs="Arial"/>
          <w:b/>
          <w:bCs/>
          <w:caps/>
          <w:u w:val="single"/>
        </w:rPr>
      </w:pPr>
      <w:r>
        <w:rPr>
          <w:rFonts w:ascii="Arial" w:hAnsi="Arial" w:cs="Arial"/>
          <w:b/>
          <w:bCs/>
          <w:caps/>
          <w:u w:val="single"/>
        </w:rPr>
        <w:t>CONTRATO de CONCESSÃO PARA EXPLORAÇÃO DO SERVIÇO PÚBLICO DE ABASTECIMENTO DE ÁGUA E ESGOTO do MUNICÍPIO DE CAPIVARI DE BAIXO/SC</w:t>
      </w:r>
    </w:p>
    <w:p w:rsidR="00086809" w:rsidRDefault="00086809" w:rsidP="00086809">
      <w:pPr>
        <w:pStyle w:val="BodyText22"/>
        <w:spacing w:before="0" w:after="0" w:line="360" w:lineRule="auto"/>
        <w:rPr>
          <w:b/>
          <w:bCs/>
          <w:sz w:val="24"/>
          <w:szCs w:val="24"/>
        </w:rPr>
      </w:pPr>
    </w:p>
    <w:p w:rsidR="00086809" w:rsidRDefault="00086809" w:rsidP="00086809">
      <w:pPr>
        <w:spacing w:line="360" w:lineRule="auto"/>
        <w:rPr>
          <w:rFonts w:ascii="Arial" w:hAnsi="Arial" w:cs="Arial"/>
        </w:rPr>
      </w:pPr>
      <w:r>
        <w:rPr>
          <w:rFonts w:ascii="Arial" w:hAnsi="Arial" w:cs="Arial"/>
        </w:rPr>
        <w:t xml:space="preserve">O Município de Capivari de Baixo/SC, pessoa jurídica de direito público interno, inscrita no CNPJ/MF sob o nº 95.780.441/0001-60, com sede na </w:t>
      </w:r>
      <w:r>
        <w:rPr>
          <w:rFonts w:ascii="Arial" w:hAnsi="Arial" w:cs="Arial"/>
          <w:shd w:val="clear" w:color="auto" w:fill="FFFFFF"/>
        </w:rPr>
        <w:t xml:space="preserve">Av. </w:t>
      </w:r>
      <w:proofErr w:type="spellStart"/>
      <w:r>
        <w:rPr>
          <w:rFonts w:ascii="Arial" w:hAnsi="Arial" w:cs="Arial"/>
          <w:shd w:val="clear" w:color="auto" w:fill="FFFFFF"/>
        </w:rPr>
        <w:t>Ernâni</w:t>
      </w:r>
      <w:proofErr w:type="spellEnd"/>
      <w:r>
        <w:rPr>
          <w:rFonts w:ascii="Arial" w:hAnsi="Arial" w:cs="Arial"/>
          <w:shd w:val="clear" w:color="auto" w:fill="FFFFFF"/>
        </w:rPr>
        <w:t xml:space="preserve"> Cotrim, 187 - Centro, Capivari de Baixo - SC, CEP 88745-000</w:t>
      </w:r>
      <w:r>
        <w:rPr>
          <w:rFonts w:ascii="Arial" w:hAnsi="Arial" w:cs="Arial"/>
        </w:rPr>
        <w:t xml:space="preserve">, neste ato representado pelo Senhora Prefeita Municipal, doravante denominada CONCEDENTE e </w:t>
      </w:r>
      <w:proofErr w:type="gramStart"/>
      <w:r>
        <w:rPr>
          <w:rFonts w:ascii="Arial" w:hAnsi="Arial" w:cs="Arial"/>
        </w:rPr>
        <w:t>a ...</w:t>
      </w:r>
      <w:proofErr w:type="gramEnd"/>
      <w:r>
        <w:rPr>
          <w:rFonts w:ascii="Arial" w:hAnsi="Arial" w:cs="Arial"/>
        </w:rPr>
        <w:t xml:space="preserve">................................, concessionária de serviço público de abastecimento de água e esgotamento sanitário, com sede na .........................., Município de Capivari de Baixo, Estado de .........................., inscrita no CNPJ/MF sob nº. </w:t>
      </w:r>
      <w:proofErr w:type="gramStart"/>
      <w:r>
        <w:rPr>
          <w:rFonts w:ascii="Arial" w:hAnsi="Arial" w:cs="Arial"/>
        </w:rPr>
        <w:t>.........................</w:t>
      </w:r>
      <w:proofErr w:type="gramEnd"/>
      <w:r>
        <w:rPr>
          <w:rFonts w:ascii="Arial" w:hAnsi="Arial" w:cs="Arial"/>
        </w:rPr>
        <w:t>, por seu representante legal, doravante denominada CONCESSIONÁRIA, celebram o presente contrato de concessão para exploração dos serviços públicos de abastecimento de água e esgotamento sanitário, que será regido pela legislação que disciplina a matéria e, especificamente, pelas cláusulas e condições a seguir estipuladas.</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rPr>
          <w:rFonts w:ascii="Arial" w:hAnsi="Arial" w:cs="Arial"/>
          <w:sz w:val="24"/>
          <w:szCs w:val="24"/>
        </w:rPr>
      </w:pPr>
      <w:bookmarkStart w:id="1" w:name="_Toc160540025"/>
    </w:p>
    <w:p w:rsidR="00086809" w:rsidRDefault="00086809" w:rsidP="00086809">
      <w:pPr>
        <w:pStyle w:val="Ttulo1"/>
        <w:spacing w:before="0" w:line="360" w:lineRule="auto"/>
        <w:rPr>
          <w:rFonts w:ascii="Arial" w:hAnsi="Arial" w:cs="Arial"/>
          <w:sz w:val="24"/>
          <w:szCs w:val="24"/>
        </w:rPr>
      </w:pPr>
      <w:proofErr w:type="gramStart"/>
      <w:r>
        <w:rPr>
          <w:rFonts w:ascii="Arial" w:hAnsi="Arial" w:cs="Arial"/>
          <w:sz w:val="24"/>
          <w:szCs w:val="24"/>
        </w:rPr>
        <w:t>cláusula</w:t>
      </w:r>
      <w:proofErr w:type="gramEnd"/>
      <w:r>
        <w:rPr>
          <w:rFonts w:ascii="Arial" w:hAnsi="Arial" w:cs="Arial"/>
          <w:sz w:val="24"/>
          <w:szCs w:val="24"/>
        </w:rPr>
        <w:t xml:space="preserve"> 1ª – LEGISLAÇÃO APLICÁVEL</w:t>
      </w:r>
      <w:bookmarkEnd w:id="1"/>
      <w:r>
        <w:rPr>
          <w:rFonts w:ascii="Arial" w:hAnsi="Arial" w:cs="Arial"/>
          <w:sz w:val="24"/>
          <w:szCs w:val="24"/>
        </w:rPr>
        <w:t xml:space="preserve"> e definições</w:t>
      </w:r>
    </w:p>
    <w:p w:rsidR="00086809" w:rsidRDefault="00086809" w:rsidP="00086809">
      <w:pPr>
        <w:spacing w:line="360" w:lineRule="auto"/>
        <w:rPr>
          <w:rFonts w:ascii="Arial" w:hAnsi="Arial" w:cs="Arial"/>
        </w:rPr>
      </w:pPr>
      <w:r>
        <w:rPr>
          <w:rFonts w:ascii="Arial" w:hAnsi="Arial" w:cs="Arial"/>
        </w:rPr>
        <w:t xml:space="preserve">1.1. O presente contrato de concessão é regido pelo artigo 175 da Constituição Federal; na Lei Federal nº 8.987/95; na Lei Federal nº 9.074/95; e na Lei Federal nº </w:t>
      </w:r>
      <w:r>
        <w:rPr>
          <w:rFonts w:ascii="Arial" w:hAnsi="Arial" w:cs="Arial"/>
        </w:rPr>
        <w:lastRenderedPageBreak/>
        <w:t xml:space="preserve">11.445/07; aplicando-se supletivamente a Lei Federal nº 8.666/93, bem como no Decreto Federal nº 7.217/10, </w:t>
      </w:r>
      <w:r>
        <w:rPr>
          <w:rFonts w:ascii="Arial" w:hAnsi="Arial" w:cs="Arial"/>
          <w:snapToGrid w:val="0"/>
        </w:rPr>
        <w:t xml:space="preserve">pelas normas legais e regulamentares pertinentes; pelo EDITAL e seus Anexos, </w:t>
      </w:r>
      <w:r>
        <w:rPr>
          <w:rFonts w:ascii="Arial" w:hAnsi="Arial" w:cs="Arial"/>
        </w:rPr>
        <w:t xml:space="preserve">bem como pelos princípios de direito público aplicáveis à espécie. </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1.2. Adotam-se, para efeitos deste CONTRATO, as seguintes definições: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AGÊNCIA REGULADORA:</w:t>
      </w:r>
      <w:r>
        <w:rPr>
          <w:rFonts w:ascii="Arial" w:hAnsi="Arial" w:cs="Arial"/>
        </w:rPr>
        <w:t xml:space="preserve"> é a Agência de Regulação de Serviços Públicos a ser definida pelo contratante.</w:t>
      </w:r>
    </w:p>
    <w:p w:rsidR="00086809" w:rsidRDefault="00086809" w:rsidP="00086809">
      <w:pPr>
        <w:spacing w:line="360" w:lineRule="auto"/>
        <w:rPr>
          <w:rFonts w:ascii="Arial" w:hAnsi="Arial" w:cs="Arial"/>
        </w:rPr>
      </w:pPr>
    </w:p>
    <w:p w:rsidR="00086809" w:rsidRDefault="00086809" w:rsidP="00086809">
      <w:pPr>
        <w:spacing w:line="360" w:lineRule="auto"/>
        <w:outlineLvl w:val="0"/>
        <w:rPr>
          <w:rFonts w:ascii="Arial" w:hAnsi="Arial" w:cs="Arial"/>
        </w:rPr>
      </w:pPr>
      <w:r>
        <w:rPr>
          <w:rFonts w:ascii="Arial" w:hAnsi="Arial" w:cs="Arial"/>
          <w:b/>
        </w:rPr>
        <w:t>ÁREA DE CONCESSÃO:</w:t>
      </w:r>
      <w:r>
        <w:rPr>
          <w:rFonts w:ascii="Arial" w:hAnsi="Arial" w:cs="Arial"/>
        </w:rPr>
        <w:t xml:space="preserve"> </w:t>
      </w:r>
      <w:r>
        <w:rPr>
          <w:rFonts w:ascii="Arial" w:hAnsi="Arial"/>
        </w:rPr>
        <w:t>área do Município que abrange a população atualmente atendida, bem como as projeções de atendimento definidos no PMSB do Município de Capivari de Baixo, no Estado de Santa Catarina. O</w:t>
      </w:r>
      <w:r w:rsidRPr="00031DEE">
        <w:rPr>
          <w:rFonts w:ascii="Arial" w:hAnsi="Arial"/>
        </w:rPr>
        <w:t xml:space="preserve"> Plano delimitou o atendimento com os serviços a partir das características atuais de ocupação, conforme mapa das figuras 93, 94, 96 e 98.</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BENS REVERSÍVEIS:</w:t>
      </w:r>
      <w:r>
        <w:rPr>
          <w:rFonts w:ascii="Arial" w:hAnsi="Arial" w:cs="Arial"/>
        </w:rPr>
        <w:t xml:space="preserve"> ativos relacionados no Anexo VIII deste edital, assim como aqueles adquiridos ou construídos pela CONCESSIONÁRIA, necessários para prestação dos SERVIÇOS PÚBLICOS DE ABASTECIMENTO DE ÁGUA e que retornarão ao PODER CONCEDENTE quando do fim da CONCESSÃO, nos termos do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CONCEDENTE</w:t>
      </w:r>
      <w:r>
        <w:rPr>
          <w:rFonts w:ascii="Arial" w:hAnsi="Arial" w:cs="Arial"/>
        </w:rPr>
        <w:t xml:space="preserve"> ou </w:t>
      </w:r>
      <w:r>
        <w:rPr>
          <w:rFonts w:ascii="Arial" w:hAnsi="Arial" w:cs="Arial"/>
          <w:b/>
        </w:rPr>
        <w:t>PODER CONCEDENTE:</w:t>
      </w:r>
      <w:r>
        <w:rPr>
          <w:rFonts w:ascii="Arial" w:hAnsi="Arial" w:cs="Arial"/>
        </w:rPr>
        <w:t xml:space="preserve"> é o Município de Capivari de Baixo/SC.</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CONCESSÃO:</w:t>
      </w:r>
      <w:r>
        <w:rPr>
          <w:rFonts w:ascii="Arial" w:hAnsi="Arial" w:cs="Arial"/>
        </w:rPr>
        <w:t xml:space="preserve"> é a delegação, feita </w:t>
      </w:r>
      <w:proofErr w:type="gramStart"/>
      <w:r>
        <w:rPr>
          <w:rFonts w:ascii="Arial" w:hAnsi="Arial" w:cs="Arial"/>
        </w:rPr>
        <w:t>pelo CONCEDENTE</w:t>
      </w:r>
      <w:proofErr w:type="gramEnd"/>
      <w:r>
        <w:rPr>
          <w:rFonts w:ascii="Arial" w:hAnsi="Arial" w:cs="Arial"/>
        </w:rPr>
        <w:t xml:space="preserve"> à CONCESSIONÁRIA, com autorização para a prestação dos SERVIÇOS PÚBLICOS DE ABASTECIMENTO DE ÁGUA E DE ESGOTAMENTO SANITÁRIO objeto deste CONTRATO, na ÁREA DE CONCESSÃO.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CONCESSIONÁRIA:</w:t>
      </w:r>
      <w:r>
        <w:rPr>
          <w:rFonts w:ascii="Arial" w:hAnsi="Arial" w:cs="Arial"/>
        </w:rPr>
        <w:t xml:space="preserve"> Sociedade ou Consórcio constituído pela LICITANTE VENCEDORA da LICITAÇÃO para prestar os SERVIÇOS PÚBLICOS DE ABASTECIMENTO DE ÁGUA E DE ESGOTAMENTO SANITÁRIO na ÁREA DE CONCESSÃO.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CONTRATO:</w:t>
      </w:r>
      <w:r>
        <w:rPr>
          <w:rFonts w:ascii="Arial" w:hAnsi="Arial" w:cs="Arial"/>
        </w:rPr>
        <w:t xml:space="preserve"> é o presente contrato de concessão e seus Anexos, incluindo a Proposta da LICITANTE VENCEDORA, celebrado entre </w:t>
      </w:r>
      <w:proofErr w:type="gramStart"/>
      <w:r>
        <w:rPr>
          <w:rFonts w:ascii="Arial" w:hAnsi="Arial" w:cs="Arial"/>
        </w:rPr>
        <w:t>o CONCEDENTE</w:t>
      </w:r>
      <w:proofErr w:type="gramEnd"/>
      <w:r>
        <w:rPr>
          <w:rFonts w:ascii="Arial" w:hAnsi="Arial" w:cs="Arial"/>
        </w:rPr>
        <w:t xml:space="preserve"> e a CONCESSIONÁRIA, que tem por objeto reger as condições de exploração dos SERVIÇOS PÚBLICOS DE ABASTECIMENTO DE ÁGUA E DE ESGOTAMENTO SANITÁRIO.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DATA BASE:</w:t>
      </w:r>
      <w:r>
        <w:rPr>
          <w:rFonts w:ascii="Arial" w:hAnsi="Arial" w:cs="Arial"/>
        </w:rPr>
        <w:t xml:space="preserve"> data da apresentação da PROPOSTA COMERCIAL DA LICITANTE VENCEDORA, que será utilizada como marco inicial para contagem dos prazos a serem aplicados para fins de reajuste e revisão das TARIFAS, nos termos deste CONTRATO.</w:t>
      </w:r>
    </w:p>
    <w:p w:rsidR="00086809" w:rsidRDefault="00086809" w:rsidP="00086809">
      <w:pPr>
        <w:spacing w:line="360" w:lineRule="auto"/>
        <w:rPr>
          <w:rFonts w:ascii="Arial" w:hAnsi="Arial" w:cs="Arial"/>
          <w:b/>
        </w:rPr>
      </w:pPr>
    </w:p>
    <w:p w:rsidR="00086809" w:rsidRDefault="00086809" w:rsidP="00086809">
      <w:pPr>
        <w:spacing w:line="360" w:lineRule="auto"/>
        <w:rPr>
          <w:rFonts w:ascii="Arial" w:hAnsi="Arial" w:cs="Arial"/>
        </w:rPr>
      </w:pPr>
      <w:r>
        <w:rPr>
          <w:rFonts w:ascii="Arial" w:hAnsi="Arial" w:cs="Arial"/>
          <w:b/>
        </w:rPr>
        <w:t>DATA DE ASSUNÇÃO:</w:t>
      </w:r>
      <w:r>
        <w:rPr>
          <w:rFonts w:ascii="Arial" w:hAnsi="Arial" w:cs="Arial"/>
        </w:rPr>
        <w:t xml:space="preserve"> dia da emissão da ORDEM DE SERVIÇO.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DOCUMENTAÇÃO:</w:t>
      </w:r>
      <w:r>
        <w:rPr>
          <w:rFonts w:ascii="Arial" w:hAnsi="Arial" w:cs="Arial"/>
        </w:rPr>
        <w:t xml:space="preserve"> documentos entregues, nos termos do EDITAL, pela LICITANTE VENCEDORA, abrangendo DOCUMENTOS DE HABILITAÇÃO, PROPOSTA TÉCNICA e PROPOSTA COMERCIAL, dentre outros.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EDITAL:</w:t>
      </w:r>
      <w:r>
        <w:rPr>
          <w:rFonts w:ascii="Arial" w:hAnsi="Arial" w:cs="Arial"/>
        </w:rPr>
        <w:t xml:space="preserve"> é o Edital de Concorrência e seus Anexos, instrumento convocatório e regulador dos termos e condições da LICITAÇÃO, cujo objeto foi </w:t>
      </w:r>
      <w:proofErr w:type="gramStart"/>
      <w:r>
        <w:rPr>
          <w:rFonts w:ascii="Arial" w:hAnsi="Arial" w:cs="Arial"/>
        </w:rPr>
        <w:t>a</w:t>
      </w:r>
      <w:proofErr w:type="gramEnd"/>
      <w:r>
        <w:rPr>
          <w:rFonts w:ascii="Arial" w:hAnsi="Arial" w:cs="Arial"/>
        </w:rPr>
        <w:t xml:space="preserve"> concessão da prestação dos SERVIÇOS PÚBLICOS DE ABASTECIMENTO DE ÁGUA E DE ESGOTAMENTO SANITÁRIO na ÁREA DE CONCESSÃO.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FATOR “K”:</w:t>
      </w:r>
      <w:r>
        <w:rPr>
          <w:rFonts w:ascii="Arial" w:hAnsi="Arial" w:cs="Arial"/>
        </w:rPr>
        <w:t xml:space="preserve"> fator apresentado pela LICITANTE VENCEDORA na PROPOSTA COMERCIAL que será aplicado ao cálculo na estrutura tarifária pré-estabelecida.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LICITANTE VENCEDORA:</w:t>
      </w:r>
      <w:r>
        <w:rPr>
          <w:rFonts w:ascii="Arial" w:hAnsi="Arial" w:cs="Arial"/>
        </w:rPr>
        <w:t xml:space="preserve"> empresa isolada ou o consórcio de empresas que venceu a LICITAÇÃO.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ORDEM DE SERVIÇO:</w:t>
      </w:r>
      <w:r>
        <w:rPr>
          <w:rFonts w:ascii="Arial" w:hAnsi="Arial" w:cs="Arial"/>
        </w:rPr>
        <w:t xml:space="preserve"> é a ordem emitida </w:t>
      </w:r>
      <w:proofErr w:type="gramStart"/>
      <w:r>
        <w:rPr>
          <w:rFonts w:ascii="Arial" w:hAnsi="Arial" w:cs="Arial"/>
        </w:rPr>
        <w:t>pelo CONCEDENTE</w:t>
      </w:r>
      <w:proofErr w:type="gramEnd"/>
      <w:r>
        <w:rPr>
          <w:rFonts w:ascii="Arial" w:hAnsi="Arial" w:cs="Arial"/>
        </w:rPr>
        <w:t xml:space="preserve"> autorizando o início do PERÍODO DE TRANSFERÊNCIA DA OPERAÇÃO para início efetivo da exploração da CONCESSÃO pela CONCESSIONÁRIA, observado o disposto no EDITAL e no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PARTE(S):</w:t>
      </w:r>
      <w:r>
        <w:rPr>
          <w:rFonts w:ascii="Arial" w:hAnsi="Arial" w:cs="Arial"/>
        </w:rPr>
        <w:t xml:space="preserve"> são </w:t>
      </w:r>
      <w:proofErr w:type="gramStart"/>
      <w:r>
        <w:rPr>
          <w:rFonts w:ascii="Arial" w:hAnsi="Arial" w:cs="Arial"/>
        </w:rPr>
        <w:t>o CONCEDENTE</w:t>
      </w:r>
      <w:proofErr w:type="gramEnd"/>
      <w:r>
        <w:rPr>
          <w:rFonts w:ascii="Arial" w:hAnsi="Arial" w:cs="Arial"/>
        </w:rPr>
        <w:t xml:space="preserve"> e a CONCESSIONÁRIA;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PERÍODO DE TRANSFERÊNCIA DA OPERAÇÃO:</w:t>
      </w:r>
      <w:r>
        <w:rPr>
          <w:rFonts w:ascii="Arial" w:hAnsi="Arial" w:cs="Arial"/>
        </w:rPr>
        <w:t xml:space="preserve"> período de até 90 (noventa) dias durante o qual se efetuará a transição da operação do SISTEMA e da prestação dos SERVIÇOS PÚBLICOS DE ABASTECIMENTO DE ÁGUA e dos SERVIÇOS COMPLEMENTARES para a CONCESSIONÁRIA, bem como a elaboração do TERMO DE ENTREGA DOS BENS REVERSÍVEIS.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PLANO MUNICIPAL DE SANEAMENTO BÁSICO (PMSB):</w:t>
      </w:r>
      <w:r>
        <w:rPr>
          <w:rFonts w:ascii="Arial" w:hAnsi="Arial" w:cs="Arial"/>
        </w:rPr>
        <w:t xml:space="preserve"> é o Plano de Saneamento exigido nos termos da Lei n° 11.445, de </w:t>
      </w:r>
      <w:proofErr w:type="gramStart"/>
      <w:r>
        <w:rPr>
          <w:rFonts w:ascii="Arial" w:hAnsi="Arial" w:cs="Arial"/>
        </w:rPr>
        <w:t>5</w:t>
      </w:r>
      <w:proofErr w:type="gramEnd"/>
      <w:r>
        <w:rPr>
          <w:rFonts w:ascii="Arial" w:hAnsi="Arial" w:cs="Arial"/>
        </w:rPr>
        <w:t xml:space="preserve"> de janeiro de 2007.</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PROPOSTAS</w:t>
      </w:r>
      <w:r>
        <w:rPr>
          <w:rFonts w:ascii="Arial" w:hAnsi="Arial" w:cs="Arial"/>
        </w:rPr>
        <w:t>: denominação conjunta da PROPOSTA TÉCNICA e da PROPOSTA COMERCIAL e DOCUMENTOS DE HABILITAÇÃO.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PROPOSTA COMERCIAL:</w:t>
      </w:r>
      <w:r>
        <w:rPr>
          <w:rFonts w:ascii="Arial" w:hAnsi="Arial" w:cs="Arial"/>
        </w:rPr>
        <w:t xml:space="preserve"> proposta apresentada pela LICITANTE VENCEDORA na licitação, na qual será apresentado o valor da TARIFA a ser aplicada na prestação dos SERVIÇOS PÚBLICOS DE ABASTECIMENTO DE ÁGUA E DE ESGOTAMENTO SANITÁRIO.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PROPOSTA TÉCNICA:</w:t>
      </w:r>
      <w:r>
        <w:rPr>
          <w:rFonts w:ascii="Arial" w:hAnsi="Arial" w:cs="Arial"/>
        </w:rPr>
        <w:t xml:space="preserve"> proposta apresentada pela LICITANTE VENCEDORA, relativa à metodologia para implantação e operação dos SERVIÇOS PÚBLICOS DE ABASTECIMENTO DE ÁGUA E DE ESGOTAMENTO SANITÁRIO e demais informações.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lastRenderedPageBreak/>
        <w:t>REAJUSTE:</w:t>
      </w:r>
      <w:r>
        <w:rPr>
          <w:rFonts w:ascii="Arial" w:hAnsi="Arial" w:cs="Arial"/>
        </w:rPr>
        <w:t xml:space="preserve"> é a correção periódica dos valores das TARIFAS, que ocorrerá a cada 12 (doze) meses, contados da DATA-BASE, de acordo com os critérios estabelecidos neste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RECEITAS EXTRAORDINÁRIAS:</w:t>
      </w:r>
      <w:r>
        <w:rPr>
          <w:rFonts w:ascii="Arial" w:hAnsi="Arial" w:cs="Arial"/>
        </w:rPr>
        <w:t xml:space="preserve"> são as receitas alternativas, complementares, acessórias ou oriundas de projetos associados, que a CONCESSIONÁRIA poderá auferir, direta ou indiretamente, nos termos deste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REGULAMENTO DA PRESTAÇÃO DOS SERVIÇOS:</w:t>
      </w:r>
      <w:r>
        <w:rPr>
          <w:rFonts w:ascii="Arial" w:hAnsi="Arial" w:cs="Arial"/>
        </w:rPr>
        <w:t xml:space="preserve"> é o conjunto de normas que regulam a prestação dos SERVIÇOS PÚBLICOS DE ABASTECIMENTO DE ÁGUA E DE ESGOTAMENTO SANITÁRIO, contido no Anexo VI do EDITAL.</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REVISÃO:</w:t>
      </w:r>
      <w:r>
        <w:rPr>
          <w:rFonts w:ascii="Arial" w:hAnsi="Arial" w:cs="Arial"/>
        </w:rPr>
        <w:t xml:space="preserve"> é a alteração no valor das TARIFAS ou nas condições deste CONTRATO com a finalidade de recompor o equilíbrio econômico-financeiro.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REVISÃO DO PLANO MUNICIPAL DE SANEAMENTO BÁSICO (PMSB):</w:t>
      </w:r>
      <w:r>
        <w:rPr>
          <w:rFonts w:ascii="Arial" w:hAnsi="Arial" w:cs="Arial"/>
        </w:rPr>
        <w:t xml:space="preserve"> é a Revisão do Plano de Saneamento, exigido nos termos da Lei n° 11.445, de </w:t>
      </w:r>
      <w:proofErr w:type="gramStart"/>
      <w:r>
        <w:rPr>
          <w:rFonts w:ascii="Arial" w:hAnsi="Arial" w:cs="Arial"/>
        </w:rPr>
        <w:t>5</w:t>
      </w:r>
      <w:proofErr w:type="gramEnd"/>
      <w:r>
        <w:rPr>
          <w:rFonts w:ascii="Arial" w:hAnsi="Arial" w:cs="Arial"/>
        </w:rPr>
        <w:t xml:space="preserve"> de janeiro de 2007, Anexo IX do Edital.</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SERVIÇOS COMPLEMENTARES:</w:t>
      </w:r>
      <w:r>
        <w:rPr>
          <w:rFonts w:ascii="Arial" w:hAnsi="Arial" w:cs="Arial"/>
        </w:rPr>
        <w:t xml:space="preserve"> conjunto de serviços auxiliares, complementares, correlatos e relacionados que também compõem o escopo dos SERVIÇOS PÚBLICOS DE ABASTECIMENTO DE ÁGUA E DE ESGOTAMENTO SANITÁRIO, objeto da CONCESSÃO e que serão prestados e cobrados pela CONCESSIONÁRIA, </w:t>
      </w:r>
      <w:r>
        <w:rPr>
          <w:rFonts w:ascii="Arial" w:hAnsi="Arial" w:cs="Arial"/>
        </w:rPr>
        <w:lastRenderedPageBreak/>
        <w:t>bem como as atividades e serviços cujo desenvolvimento e/ou prestação sejam relevantes para a adequada prestação e remuneração dos SERVIÇOS PÚBLICOS DE ABASTECIMENTO DE ÁGUA E DE ESGOTAMENTO SANITÁRIO.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SISTEMA:</w:t>
      </w:r>
      <w:r>
        <w:rPr>
          <w:rFonts w:ascii="Arial" w:hAnsi="Arial" w:cs="Arial"/>
        </w:rPr>
        <w:t xml:space="preserve"> conjunto de bens, instalações, equipamentos, máquinas, aparelhos, edificações e acessórios integrantes dos sistemas de abastecimento de água e de esgoto, necessários à prestação dos SERVIÇOS PÚBLICOS DE ABASTECIMENTO DE ÁGUA E DE ESGOTAMENTO SANITÁRIO que será assumido pela CONCESSIONÁRIA quando da expedição, pelo PODER CONCEDENTE, da correspondente ORDEM DE SERVIÇO, e que reverterá </w:t>
      </w:r>
      <w:proofErr w:type="gramStart"/>
      <w:r>
        <w:rPr>
          <w:rFonts w:ascii="Arial" w:hAnsi="Arial" w:cs="Arial"/>
        </w:rPr>
        <w:t>ao CONCEDENTE</w:t>
      </w:r>
      <w:proofErr w:type="gramEnd"/>
      <w:r>
        <w:rPr>
          <w:rFonts w:ascii="Arial" w:hAnsi="Arial" w:cs="Arial"/>
        </w:rPr>
        <w:t xml:space="preserve"> quando da extinção da CONCESSÃO.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SISTEMA DE ABASTECIMENTO DE ÁGUA:</w:t>
      </w:r>
      <w:r>
        <w:rPr>
          <w:rFonts w:ascii="Arial" w:hAnsi="Arial" w:cs="Arial"/>
        </w:rPr>
        <w:t xml:space="preserve"> instalação composta por conjunto de infraestruturas, obras civis, materiais e equipamentos, destinada à produção e à distribuição canalizada de água potável para populações, incluindo neste: a captação, a adução e o tratamento de água bruta; a adução, a </w:t>
      </w:r>
      <w:proofErr w:type="spellStart"/>
      <w:r>
        <w:rPr>
          <w:rFonts w:ascii="Arial" w:hAnsi="Arial" w:cs="Arial"/>
        </w:rPr>
        <w:t>reservação</w:t>
      </w:r>
      <w:proofErr w:type="spellEnd"/>
      <w:r>
        <w:rPr>
          <w:rFonts w:ascii="Arial" w:hAnsi="Arial" w:cs="Arial"/>
        </w:rPr>
        <w:t xml:space="preserve"> e rede de distribuição de água tratada incluindo as ligações prediais.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SISTEMA DE ESGOTAMENTO SANITÁRIO:</w:t>
      </w:r>
      <w:r>
        <w:rPr>
          <w:rFonts w:ascii="Arial" w:hAnsi="Arial" w:cs="Arial"/>
        </w:rPr>
        <w:t xml:space="preserve"> instalação composta por conjunto de infraestruturas, obras civis, materiais e equipamentos, destinada à coleta, transporte e tratamento de esgotos sanitários das populações, incluindo neste: a rede de coleta, inclusive ligação predial, transporte, tratamento e disposição final dos esgotos sanitários e dos lodos originários da operação de unidades de tratamento.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lastRenderedPageBreak/>
        <w:t>TARIFA:</w:t>
      </w:r>
      <w:r>
        <w:rPr>
          <w:rFonts w:ascii="Arial" w:hAnsi="Arial" w:cs="Arial"/>
        </w:rPr>
        <w:t xml:space="preserve"> é o valor pecuniário a ser cobrado em virtude da prestação dos SERVIÇOS PÚBLICOS DE ABASTECIMENTO DE ÁGUA E DE ESGOTAMENTO SANITÁRIO, nos termos deste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TERMO DE ENTREGA DOS BENS REVERSÍVEIS:</w:t>
      </w:r>
      <w:r>
        <w:rPr>
          <w:rFonts w:ascii="Arial" w:hAnsi="Arial" w:cs="Arial"/>
        </w:rPr>
        <w:t xml:space="preserve"> documento assinado pelas partes no término do PERÍODO DE TRANSFERÊNCIA DA OPERAÇÃO, transferindo </w:t>
      </w:r>
      <w:proofErr w:type="gramStart"/>
      <w:r>
        <w:rPr>
          <w:rFonts w:ascii="Arial" w:hAnsi="Arial" w:cs="Arial"/>
        </w:rPr>
        <w:t>à</w:t>
      </w:r>
      <w:proofErr w:type="gramEnd"/>
      <w:r>
        <w:rPr>
          <w:rFonts w:ascii="Arial" w:hAnsi="Arial" w:cs="Arial"/>
        </w:rPr>
        <w:t xml:space="preserve"> CONCESSIONÁRIA os BENS REVERSÍVEIS.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
        </w:rPr>
        <w:t>USUÁRIO:</w:t>
      </w:r>
      <w:r>
        <w:rPr>
          <w:rFonts w:ascii="Arial" w:hAnsi="Arial" w:cs="Arial"/>
        </w:rPr>
        <w:t xml:space="preserve"> pessoa ou grupo de pessoas que se utilizam dos SERVIÇOS PÚBLICOS DE ABASTECIMENTO DE ÁGUA E DE ESGOTAMENTO SANITÁRIO na ÁREA DE CONCESSÃO.</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 w:name="_Toc160540026"/>
      <w:r>
        <w:rPr>
          <w:rFonts w:ascii="Arial" w:hAnsi="Arial" w:cs="Arial"/>
          <w:sz w:val="24"/>
          <w:szCs w:val="24"/>
        </w:rPr>
        <w:t>CLÁUSULA 2ª – ANEXOS</w:t>
      </w:r>
      <w:bookmarkEnd w:id="2"/>
    </w:p>
    <w:p w:rsidR="00086809" w:rsidRDefault="00086809" w:rsidP="00086809">
      <w:pPr>
        <w:pStyle w:val="Rodap"/>
        <w:tabs>
          <w:tab w:val="left" w:pos="360"/>
        </w:tabs>
        <w:spacing w:line="360" w:lineRule="auto"/>
        <w:rPr>
          <w:rFonts w:ascii="Arial" w:hAnsi="Arial" w:cs="Arial"/>
          <w:snapToGrid w:val="0"/>
        </w:rPr>
      </w:pPr>
      <w:r>
        <w:rPr>
          <w:rFonts w:ascii="Arial" w:hAnsi="Arial" w:cs="Arial"/>
        </w:rPr>
        <w:t xml:space="preserve">2.1 Integram o CONTRATO DE CONCESSÃO, para todos os efeitos legais, o </w:t>
      </w:r>
      <w:r>
        <w:rPr>
          <w:rFonts w:ascii="Arial" w:hAnsi="Arial" w:cs="Arial"/>
          <w:snapToGrid w:val="0"/>
        </w:rPr>
        <w:t>EDITAL</w:t>
      </w:r>
      <w:r>
        <w:rPr>
          <w:rFonts w:ascii="Arial" w:hAnsi="Arial" w:cs="Arial"/>
        </w:rPr>
        <w:t xml:space="preserve"> de Licitação da Concorrência Pública nº ___/2023 e seus Anexos, e ainda: </w:t>
      </w:r>
    </w:p>
    <w:p w:rsidR="00086809" w:rsidRDefault="00086809" w:rsidP="00086809">
      <w:pPr>
        <w:widowControl w:val="0"/>
        <w:numPr>
          <w:ilvl w:val="0"/>
          <w:numId w:val="20"/>
        </w:numPr>
        <w:spacing w:after="0" w:line="360" w:lineRule="auto"/>
        <w:jc w:val="both"/>
        <w:rPr>
          <w:rFonts w:ascii="Arial" w:hAnsi="Arial" w:cs="Arial"/>
          <w:snapToGrid w:val="0"/>
        </w:rPr>
      </w:pPr>
      <w:r>
        <w:rPr>
          <w:rFonts w:ascii="Arial" w:hAnsi="Arial" w:cs="Arial"/>
          <w:snapToGrid w:val="0"/>
        </w:rPr>
        <w:t>Anexo A – PROPOSTA TÉCNICA da LICITANTE VENCEDORA;</w:t>
      </w:r>
    </w:p>
    <w:p w:rsidR="00086809" w:rsidRDefault="00086809" w:rsidP="00086809">
      <w:pPr>
        <w:widowControl w:val="0"/>
        <w:numPr>
          <w:ilvl w:val="0"/>
          <w:numId w:val="20"/>
        </w:numPr>
        <w:spacing w:after="0" w:line="360" w:lineRule="auto"/>
        <w:jc w:val="both"/>
        <w:rPr>
          <w:rFonts w:ascii="Arial" w:hAnsi="Arial" w:cs="Arial"/>
          <w:snapToGrid w:val="0"/>
        </w:rPr>
      </w:pPr>
      <w:r>
        <w:rPr>
          <w:rFonts w:ascii="Arial" w:hAnsi="Arial" w:cs="Arial"/>
          <w:snapToGrid w:val="0"/>
        </w:rPr>
        <w:t>Anexo B – ESTRUTURA TARIFÁRIA E SERVIÇOS COMPLEMENTARES</w:t>
      </w:r>
    </w:p>
    <w:p w:rsidR="00086809" w:rsidRDefault="00086809" w:rsidP="00086809">
      <w:pPr>
        <w:widowControl w:val="0"/>
        <w:numPr>
          <w:ilvl w:val="0"/>
          <w:numId w:val="20"/>
        </w:numPr>
        <w:spacing w:after="0" w:line="360" w:lineRule="auto"/>
        <w:jc w:val="both"/>
        <w:rPr>
          <w:rFonts w:ascii="Arial" w:hAnsi="Arial" w:cs="Arial"/>
          <w:snapToGrid w:val="0"/>
        </w:rPr>
      </w:pPr>
      <w:r>
        <w:rPr>
          <w:rFonts w:ascii="Arial" w:hAnsi="Arial" w:cs="Arial"/>
          <w:snapToGrid w:val="0"/>
        </w:rPr>
        <w:t>Anexo C – PROPOSTA COMERCIAL da LICITANTE VENCEDORA;</w:t>
      </w:r>
    </w:p>
    <w:p w:rsidR="00086809" w:rsidRDefault="00086809" w:rsidP="00086809">
      <w:pPr>
        <w:widowControl w:val="0"/>
        <w:numPr>
          <w:ilvl w:val="0"/>
          <w:numId w:val="20"/>
        </w:numPr>
        <w:spacing w:after="0" w:line="360" w:lineRule="auto"/>
        <w:jc w:val="both"/>
        <w:rPr>
          <w:rFonts w:ascii="Arial" w:hAnsi="Arial" w:cs="Arial"/>
          <w:snapToGrid w:val="0"/>
        </w:rPr>
      </w:pPr>
      <w:r>
        <w:rPr>
          <w:rFonts w:ascii="Arial" w:hAnsi="Arial" w:cs="Arial"/>
          <w:snapToGrid w:val="0"/>
        </w:rPr>
        <w:t>Anexo D - TERMO DE ENTREGA DOS BENS REVERSÍVEIS.</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 w:name="_Toc160540029"/>
      <w:r>
        <w:rPr>
          <w:rFonts w:ascii="Arial" w:hAnsi="Arial" w:cs="Arial"/>
          <w:sz w:val="24"/>
          <w:szCs w:val="24"/>
        </w:rPr>
        <w:t>CLÁUSULA 3ª – OBJETO</w:t>
      </w:r>
      <w:bookmarkEnd w:id="3"/>
    </w:p>
    <w:p w:rsidR="00086809" w:rsidRDefault="00086809" w:rsidP="00086809">
      <w:pPr>
        <w:shd w:val="clear" w:color="FFFF00" w:fill="auto"/>
        <w:tabs>
          <w:tab w:val="left" w:pos="360"/>
        </w:tabs>
        <w:spacing w:line="360" w:lineRule="auto"/>
        <w:rPr>
          <w:rFonts w:ascii="Arial" w:hAnsi="Arial" w:cs="Arial"/>
          <w:snapToGrid w:val="0"/>
        </w:rPr>
      </w:pPr>
      <w:r>
        <w:rPr>
          <w:rFonts w:ascii="Arial" w:hAnsi="Arial" w:cs="Arial"/>
          <w:snapToGrid w:val="0"/>
        </w:rPr>
        <w:t xml:space="preserve">3.1. Este CONTRATO de CONCESSÃO tem por objeto a prestação, pela CONCESSIONÁRIA, por sua conta e risco, dos SERVIÇOS PÚBLICOS DE ABASTECIMENTO DE ÁGUA E DE ESGOTAMENTO SANITÁRIO, em caráter de </w:t>
      </w:r>
      <w:r>
        <w:rPr>
          <w:rFonts w:ascii="Arial" w:hAnsi="Arial" w:cs="Arial"/>
          <w:snapToGrid w:val="0"/>
        </w:rPr>
        <w:lastRenderedPageBreak/>
        <w:t>exclusividade, na ÁREA DE CONCESSÃO</w:t>
      </w:r>
      <w:r>
        <w:rPr>
          <w:rFonts w:ascii="Arial" w:hAnsi="Arial" w:cs="Arial"/>
        </w:rPr>
        <w:t>,</w:t>
      </w:r>
      <w:r>
        <w:rPr>
          <w:rFonts w:ascii="Arial" w:hAnsi="Arial" w:cs="Arial"/>
          <w:snapToGrid w:val="0"/>
        </w:rPr>
        <w:t xml:space="preserve"> mediante a cobrança de TARIFA dos USUÁRIOS.</w:t>
      </w:r>
    </w:p>
    <w:p w:rsidR="00086809" w:rsidRDefault="00086809" w:rsidP="00086809">
      <w:pPr>
        <w:shd w:val="clear" w:color="FFFF00" w:fill="auto"/>
        <w:tabs>
          <w:tab w:val="left" w:pos="360"/>
        </w:tabs>
        <w:spacing w:line="360" w:lineRule="auto"/>
        <w:rPr>
          <w:rFonts w:ascii="Arial" w:hAnsi="Arial" w:cs="Arial"/>
          <w:snapToGrid w:val="0"/>
        </w:rPr>
      </w:pPr>
    </w:p>
    <w:p w:rsidR="00086809" w:rsidRDefault="00086809" w:rsidP="00086809">
      <w:pPr>
        <w:shd w:val="clear" w:color="FFFF00" w:fill="auto"/>
        <w:tabs>
          <w:tab w:val="left" w:pos="360"/>
        </w:tabs>
        <w:spacing w:line="360" w:lineRule="auto"/>
        <w:rPr>
          <w:rFonts w:ascii="Arial" w:hAnsi="Arial" w:cs="Arial"/>
        </w:rPr>
      </w:pPr>
      <w:r>
        <w:rPr>
          <w:rFonts w:ascii="Arial" w:hAnsi="Arial" w:cs="Arial"/>
          <w:snapToGrid w:val="0"/>
        </w:rPr>
        <w:t xml:space="preserve">3.2. O SERVIÇO PÚBLICO DE ABASTECIMENTO DE ÁGUA E DE ESGOTAMENTO SANITÁRIO </w:t>
      </w:r>
      <w:r>
        <w:rPr>
          <w:rFonts w:ascii="Arial" w:hAnsi="Arial" w:cs="Arial"/>
        </w:rPr>
        <w:t>compreende o planejamento, o projeto, a construção, a operação e a manutenção das unidades integrantes dos sistemas físicos, operacionais e gerenciais de produção e distribuição de água potável, coleta, afastamento, tratamento e disposição de esgotos sanitários, incluindo a gestão dos sistemas organizacionais, a comercialização dos produtos e serviços envolvidos e o atendimento aos USUÁRIOS.</w:t>
      </w:r>
    </w:p>
    <w:p w:rsidR="00086809" w:rsidRDefault="00086809" w:rsidP="00086809">
      <w:pPr>
        <w:shd w:val="clear" w:color="FFFF00" w:fill="auto"/>
        <w:tabs>
          <w:tab w:val="left" w:pos="360"/>
        </w:tabs>
        <w:spacing w:line="360" w:lineRule="auto"/>
        <w:rPr>
          <w:rFonts w:ascii="Arial" w:hAnsi="Arial" w:cs="Arial"/>
        </w:rPr>
      </w:pPr>
    </w:p>
    <w:p w:rsidR="00086809" w:rsidRDefault="00086809" w:rsidP="00086809">
      <w:pPr>
        <w:shd w:val="clear" w:color="FFFF00" w:fill="auto"/>
        <w:tabs>
          <w:tab w:val="left" w:pos="360"/>
        </w:tabs>
        <w:spacing w:line="360" w:lineRule="auto"/>
        <w:rPr>
          <w:rFonts w:ascii="Arial" w:hAnsi="Arial" w:cs="Arial"/>
          <w:b/>
        </w:rPr>
      </w:pPr>
      <w:r>
        <w:rPr>
          <w:rFonts w:ascii="Arial" w:hAnsi="Arial" w:cs="Arial"/>
          <w:b/>
        </w:rPr>
        <w:t>CLÁUSULA 4ª – VALOR DO CONTRATO</w:t>
      </w:r>
    </w:p>
    <w:p w:rsidR="00086809" w:rsidRDefault="00086809" w:rsidP="00086809">
      <w:pPr>
        <w:shd w:val="clear" w:color="FFFF00" w:fill="auto"/>
        <w:tabs>
          <w:tab w:val="left" w:pos="360"/>
        </w:tabs>
        <w:spacing w:line="360" w:lineRule="auto"/>
        <w:rPr>
          <w:rFonts w:ascii="Arial" w:hAnsi="Arial" w:cs="Arial"/>
          <w:snapToGrid w:val="0"/>
        </w:rPr>
      </w:pPr>
      <w:r>
        <w:rPr>
          <w:rFonts w:ascii="Arial" w:hAnsi="Arial" w:cs="Arial"/>
          <w:snapToGrid w:val="0"/>
        </w:rPr>
        <w:t xml:space="preserve">4.1. O valor do presente contrato de concessão, para todos os fins e efeitos de direito, é de R$ _____ </w:t>
      </w:r>
      <w:proofErr w:type="gramStart"/>
      <w:r>
        <w:rPr>
          <w:rFonts w:ascii="Arial" w:hAnsi="Arial" w:cs="Arial"/>
          <w:snapToGrid w:val="0"/>
        </w:rPr>
        <w:t xml:space="preserve">( </w:t>
      </w:r>
      <w:proofErr w:type="gramEnd"/>
      <w:r>
        <w:rPr>
          <w:rFonts w:ascii="Arial" w:hAnsi="Arial" w:cs="Arial"/>
          <w:snapToGrid w:val="0"/>
        </w:rPr>
        <w:t>__________________ ), correspondente ao somatório das projeções de receitas provenientes da cobrança de tarifas de água e de esgoto e da remuneração pelos serviços complementares, ao longo do prazo de concessão, constante da proposta comercial da licitante vencedora.</w:t>
      </w:r>
    </w:p>
    <w:p w:rsidR="00086809" w:rsidRDefault="00086809" w:rsidP="00086809">
      <w:pPr>
        <w:pStyle w:val="Recuodecorpodetexto"/>
        <w:spacing w:line="360" w:lineRule="auto"/>
        <w:rPr>
          <w:rFonts w:ascii="Arial" w:hAnsi="Arial" w:cs="Arial"/>
          <w:snapToGrid w:val="0"/>
          <w:sz w:val="24"/>
          <w:szCs w:val="24"/>
        </w:rPr>
      </w:pPr>
    </w:p>
    <w:p w:rsidR="00086809" w:rsidRDefault="00086809" w:rsidP="00086809">
      <w:pPr>
        <w:pStyle w:val="Recuodecorpodetexto"/>
        <w:spacing w:line="360" w:lineRule="auto"/>
        <w:rPr>
          <w:rFonts w:ascii="Arial" w:hAnsi="Arial" w:cs="Arial"/>
          <w:sz w:val="24"/>
          <w:szCs w:val="24"/>
        </w:rPr>
      </w:pPr>
      <w:r>
        <w:rPr>
          <w:rFonts w:ascii="Arial" w:hAnsi="Arial" w:cs="Arial"/>
          <w:snapToGrid w:val="0"/>
          <w:sz w:val="24"/>
          <w:szCs w:val="24"/>
        </w:rPr>
        <w:t xml:space="preserve">4.2. SERVIÇOS COMPLEMENTARES </w:t>
      </w:r>
      <w:r>
        <w:rPr>
          <w:rFonts w:ascii="Arial" w:hAnsi="Arial" w:cs="Arial"/>
          <w:sz w:val="24"/>
          <w:szCs w:val="24"/>
        </w:rPr>
        <w:t>são os serviços auxiliares, complementares e correlatos aos SERVIÇOS PÚBLICOS DE ABASTECIMENTO DE ÁGUA E DE ESGOTAMENTO SANITÁRIO, que serão cobrados conforme estabelecido no edital e seus anexos.</w:t>
      </w:r>
    </w:p>
    <w:p w:rsidR="00086809" w:rsidRDefault="00086809" w:rsidP="00086809">
      <w:pPr>
        <w:pStyle w:val="Recuodecorpodetexto"/>
        <w:spacing w:line="360" w:lineRule="auto"/>
        <w:rPr>
          <w:rFonts w:ascii="Arial" w:hAnsi="Arial" w:cs="Arial"/>
          <w:sz w:val="24"/>
          <w:szCs w:val="24"/>
        </w:rPr>
      </w:pPr>
    </w:p>
    <w:p w:rsidR="00086809" w:rsidRDefault="00086809" w:rsidP="00086809">
      <w:pPr>
        <w:pStyle w:val="Ttulo1"/>
        <w:spacing w:before="0" w:line="360" w:lineRule="auto"/>
        <w:jc w:val="both"/>
        <w:rPr>
          <w:rFonts w:ascii="Arial" w:hAnsi="Arial" w:cs="Arial"/>
          <w:sz w:val="24"/>
          <w:szCs w:val="24"/>
        </w:rPr>
      </w:pPr>
      <w:bookmarkStart w:id="4" w:name="_Toc160540032"/>
      <w:r>
        <w:rPr>
          <w:rFonts w:ascii="Arial" w:hAnsi="Arial" w:cs="Arial"/>
          <w:sz w:val="24"/>
          <w:szCs w:val="24"/>
        </w:rPr>
        <w:lastRenderedPageBreak/>
        <w:t>CLÁUSULA 5ª – PRAZO DA CONCESSÃO</w:t>
      </w:r>
      <w:bookmarkEnd w:id="4"/>
    </w:p>
    <w:p w:rsidR="00086809" w:rsidRDefault="00086809" w:rsidP="00086809">
      <w:pPr>
        <w:pStyle w:val="Corpodetexto"/>
        <w:tabs>
          <w:tab w:val="left" w:pos="360"/>
        </w:tabs>
        <w:spacing w:after="0" w:line="360" w:lineRule="auto"/>
        <w:rPr>
          <w:rFonts w:ascii="Arial" w:hAnsi="Arial" w:cs="Arial"/>
          <w:caps/>
        </w:rPr>
      </w:pPr>
      <w:r>
        <w:rPr>
          <w:rFonts w:ascii="Arial" w:hAnsi="Arial" w:cs="Arial"/>
          <w:caps/>
        </w:rPr>
        <w:t xml:space="preserve">5.1. O </w:t>
      </w:r>
      <w:r>
        <w:rPr>
          <w:rFonts w:ascii="Arial" w:hAnsi="Arial" w:cs="Arial"/>
        </w:rPr>
        <w:t>prazo da CONCESSÃO é de 35 (trinta e cinco) anos, contados da data de emissão da ORDEM DE SERVIÇO do SISTEMA à CONCESSIONÁRIA, admitindo-se que seja prorrogado para manter o equilíbrio econômico-financeiro do CONTRATO, de modo a evitar a majoração das tarifas a serem cobradas dos usuários.</w:t>
      </w:r>
    </w:p>
    <w:p w:rsidR="00086809" w:rsidRDefault="00086809" w:rsidP="00086809">
      <w:pPr>
        <w:spacing w:line="360" w:lineRule="auto"/>
        <w:rPr>
          <w:rFonts w:ascii="Arial" w:hAnsi="Arial" w:cs="Arial"/>
        </w:rPr>
      </w:pPr>
    </w:p>
    <w:p w:rsidR="00086809" w:rsidRDefault="00086809" w:rsidP="00086809">
      <w:pPr>
        <w:pStyle w:val="Ttulo1"/>
        <w:tabs>
          <w:tab w:val="left" w:pos="1134"/>
        </w:tabs>
        <w:spacing w:before="0" w:line="360" w:lineRule="auto"/>
        <w:jc w:val="both"/>
        <w:rPr>
          <w:rFonts w:ascii="Arial" w:hAnsi="Arial" w:cs="Arial"/>
          <w:sz w:val="24"/>
          <w:szCs w:val="24"/>
        </w:rPr>
      </w:pPr>
      <w:bookmarkStart w:id="5" w:name="_Toc160540035"/>
      <w:r>
        <w:rPr>
          <w:rFonts w:ascii="Arial" w:hAnsi="Arial" w:cs="Arial"/>
          <w:sz w:val="24"/>
          <w:szCs w:val="24"/>
        </w:rPr>
        <w:t>CLÁUSULA 6ª – BENS INTEGRANTES DA CONCESSÃO</w:t>
      </w:r>
      <w:bookmarkEnd w:id="5"/>
    </w:p>
    <w:p w:rsidR="00086809" w:rsidRDefault="00086809" w:rsidP="00086809">
      <w:pPr>
        <w:tabs>
          <w:tab w:val="left" w:pos="360"/>
        </w:tabs>
        <w:spacing w:line="360" w:lineRule="auto"/>
        <w:rPr>
          <w:rFonts w:ascii="Arial" w:hAnsi="Arial" w:cs="Arial"/>
        </w:rPr>
      </w:pPr>
      <w:r>
        <w:rPr>
          <w:rFonts w:ascii="Arial" w:hAnsi="Arial" w:cs="Arial"/>
        </w:rPr>
        <w:t xml:space="preserve">6.1. A CONCESSÃO será integrada pelos bens que lhe estão afetos, considerados como necessários e vinculados à adequada execução dos SERVIÇOS PÚBLICOS DE ABASTECIMENTO DE ÁGUA E DE ESGOTAMENTO SANITÁRIO, que constam do Anexo VIII do EDITAL. Integrarão também a CONCESSÃO todos os bens que venham a ser adquiridos ou construídos pela CONCESSIONÁRIA ao longo do prazo da CONCESSÃO, necessários e vinculados à execução adequada </w:t>
      </w:r>
      <w:proofErr w:type="gramStart"/>
      <w:r>
        <w:rPr>
          <w:rFonts w:ascii="Arial" w:hAnsi="Arial" w:cs="Arial"/>
        </w:rPr>
        <w:t>dos SERVIÇO</w:t>
      </w:r>
      <w:proofErr w:type="gramEnd"/>
      <w:r>
        <w:rPr>
          <w:rFonts w:ascii="Arial" w:hAnsi="Arial" w:cs="Arial"/>
        </w:rPr>
        <w:t xml:space="preserve"> PÚBLICOS DE ABASTECIMENTO DE ÁGUA E DE ESGOTAMENTO SANITÁRIO.</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 xml:space="preserve">6.2. Os bens afetos à CONCESSÃO deverão ser entregues livres e desimpedidos, com suas respectivas matrículas e demais documentos pertinentes, por parte do CONCENDENTE e não poderão ser alienados e nem onerados pela CONCESSIONÁRIA, </w:t>
      </w:r>
      <w:proofErr w:type="gramStart"/>
      <w:r>
        <w:rPr>
          <w:rFonts w:ascii="Arial" w:hAnsi="Arial" w:cs="Arial"/>
        </w:rPr>
        <w:t>sob pena</w:t>
      </w:r>
      <w:proofErr w:type="gramEnd"/>
      <w:r>
        <w:rPr>
          <w:rFonts w:ascii="Arial" w:hAnsi="Arial" w:cs="Arial"/>
        </w:rPr>
        <w:t xml:space="preserve"> de caducidade. Exceto a alienação para substituição. </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 xml:space="preserve">6.3. Os bens da CONCESSIONÁRIA que não estejam afetos à CONCESSÃO e, portanto, não sejam considerados como essenciais à execução dos SERVIÇOS PÚBLICOS DE ABASTECIMENTO DE ÁGUA E DE ESGOTAMENTO SANITÁRIO, poderão ser alienados pela CONCESSIONÁRIA, desde que tal oneração ou alienação não afete a qualidade dos serviços, ou na diminuição das condições econômicas, </w:t>
      </w:r>
      <w:r>
        <w:rPr>
          <w:rFonts w:ascii="Arial" w:hAnsi="Arial" w:cs="Arial"/>
        </w:rPr>
        <w:lastRenderedPageBreak/>
        <w:t>técnicas e operacionais da CONCESSIONÁRIA, para a continuidade de sua adequada prestação.</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 xml:space="preserve">6.4. Para os efeitos do disposto nos itens anteriores, os bens deverão estar devidamente registrados na contabilidade da CONCESSIONÁRIA, de modo a permitir a sua fácil identificação </w:t>
      </w:r>
      <w:proofErr w:type="gramStart"/>
      <w:r>
        <w:rPr>
          <w:rFonts w:ascii="Arial" w:hAnsi="Arial" w:cs="Arial"/>
        </w:rPr>
        <w:t>pelo CONCEDENTE</w:t>
      </w:r>
      <w:proofErr w:type="gramEnd"/>
      <w:r>
        <w:rPr>
          <w:rFonts w:ascii="Arial" w:hAnsi="Arial" w:cs="Arial"/>
        </w:rPr>
        <w:t xml:space="preserve"> e AGÊNCIA REGULADORA.</w:t>
      </w:r>
    </w:p>
    <w:p w:rsidR="00086809" w:rsidRDefault="00086809" w:rsidP="00086809">
      <w:pPr>
        <w:spacing w:line="360" w:lineRule="auto"/>
        <w:rPr>
          <w:rFonts w:ascii="Arial" w:hAnsi="Arial" w:cs="Arial"/>
        </w:rPr>
      </w:pPr>
    </w:p>
    <w:p w:rsidR="00086809" w:rsidRDefault="00086809" w:rsidP="00086809">
      <w:pPr>
        <w:pStyle w:val="BodyText22"/>
        <w:spacing w:before="0" w:after="0" w:line="360" w:lineRule="auto"/>
        <w:rPr>
          <w:sz w:val="24"/>
          <w:szCs w:val="24"/>
        </w:rPr>
      </w:pPr>
      <w:r>
        <w:rPr>
          <w:sz w:val="24"/>
          <w:szCs w:val="24"/>
        </w:rPr>
        <w:t xml:space="preserve">6.5. A CONCESSIONÁRIA assumirá os SERVIÇOS PÚBLICOS DE ABASTECIMENTO DE ÁGUA E DE ESGOTAMENTO SANITÁRIO com a emissão da ORDEM DE INÍCIO </w:t>
      </w:r>
      <w:proofErr w:type="gramStart"/>
      <w:r>
        <w:rPr>
          <w:sz w:val="24"/>
          <w:szCs w:val="24"/>
        </w:rPr>
        <w:t>pelo CONCEDENTE</w:t>
      </w:r>
      <w:proofErr w:type="gramEnd"/>
      <w:r>
        <w:rPr>
          <w:sz w:val="24"/>
          <w:szCs w:val="24"/>
        </w:rPr>
        <w:t>, findo o PERÍODO DE TRANSFERÊNCIA DA OPERAÇÃO as partes deverão assinar o TERMO DE ENTREGA DOS BENS REVERSÍVEIS, constante do Anexo D, que relacionará todos os bens afetos à concessão, que serão entregues pelo CONCEDENTE à CONCESSIONÁRIA.</w:t>
      </w:r>
    </w:p>
    <w:p w:rsidR="00086809" w:rsidRDefault="00086809" w:rsidP="00086809">
      <w:pPr>
        <w:pStyle w:val="BodyText22"/>
        <w:spacing w:before="0" w:after="0" w:line="360" w:lineRule="auto"/>
        <w:rPr>
          <w:sz w:val="24"/>
          <w:szCs w:val="24"/>
        </w:rPr>
      </w:pPr>
    </w:p>
    <w:p w:rsidR="00086809" w:rsidRDefault="00086809" w:rsidP="00086809">
      <w:pPr>
        <w:pStyle w:val="Ttulo1"/>
        <w:spacing w:before="0" w:line="360" w:lineRule="auto"/>
        <w:jc w:val="both"/>
        <w:rPr>
          <w:rFonts w:ascii="Arial" w:hAnsi="Arial" w:cs="Arial"/>
          <w:sz w:val="24"/>
          <w:szCs w:val="24"/>
        </w:rPr>
      </w:pPr>
      <w:bookmarkStart w:id="6" w:name="_Toc160540037"/>
      <w:r>
        <w:rPr>
          <w:rFonts w:ascii="Arial" w:hAnsi="Arial" w:cs="Arial"/>
          <w:sz w:val="24"/>
          <w:szCs w:val="24"/>
        </w:rPr>
        <w:t>CLÁUSULA 7ª – FINANCIAMENTOS</w:t>
      </w:r>
      <w:bookmarkEnd w:id="6"/>
    </w:p>
    <w:p w:rsidR="00086809" w:rsidRDefault="00086809" w:rsidP="00086809">
      <w:pPr>
        <w:tabs>
          <w:tab w:val="left" w:pos="360"/>
        </w:tabs>
        <w:spacing w:line="360" w:lineRule="auto"/>
        <w:rPr>
          <w:rFonts w:ascii="Arial" w:hAnsi="Arial" w:cs="Arial"/>
        </w:rPr>
      </w:pPr>
      <w:r>
        <w:rPr>
          <w:rFonts w:ascii="Arial" w:hAnsi="Arial" w:cs="Arial"/>
        </w:rPr>
        <w:t>7.1. A CONCESSIONÁRIA é a única responsável pela obtenção dos recursos financeiros necessários à prestação dos SERVIÇOS PÚBLICOS DE ABASTECIMENTO DE ÁGUA E DE ESGOTAMENTO SANITÁRIO, que corre a seu exclusivo risco, sendo-lhe facultado oferecer em garantia os direitos emergentes da CONCESSÃO, até o limite em que não seja comprometida a prestação dos SERVIÇOS PÚBLICOS DE ABASTECIMENTO DE ÁGUA E DE ESGOTAMENTO SANITÁRIO, inclusive ceder créditos operacionais futuros, observadas as condições do artigo 28-A, da Lei Federal nº. 8.987/95.</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lastRenderedPageBreak/>
        <w:t>7.2. A CONCESSIONÁRIA poderá emitir obrigações, debêntures ou títulos financeiros similares que representem obrigações de sua responsabilidade, em favor de terceiros, para o financiamento das atividades decorrentes da CONCESSÃO, desde que haja autorização do PODER CONCEDENTE.</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7.3. A CONCESSIONÁRIA não poderá opor ao PODER CONCEDENTE, por conta dos financiamentos de que trata esta Cláusula, quaisquer exceções ou meios de defesa como justificativa para o descumprimento de qualquer condição estabelecida neste CONTRATO.</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7" w:name="_Toc160540039"/>
      <w:r>
        <w:rPr>
          <w:rFonts w:ascii="Arial" w:hAnsi="Arial" w:cs="Arial"/>
          <w:sz w:val="24"/>
          <w:szCs w:val="24"/>
        </w:rPr>
        <w:t>CLÁUSULA 8ª – INÍCIO DA COBRANÇA DA TARIFA</w:t>
      </w:r>
      <w:bookmarkEnd w:id="7"/>
    </w:p>
    <w:p w:rsidR="00086809" w:rsidRDefault="00086809" w:rsidP="00086809">
      <w:pPr>
        <w:tabs>
          <w:tab w:val="left" w:pos="360"/>
        </w:tabs>
        <w:spacing w:line="360" w:lineRule="auto"/>
        <w:rPr>
          <w:rFonts w:ascii="Arial" w:hAnsi="Arial" w:cs="Arial"/>
        </w:rPr>
      </w:pPr>
      <w:r>
        <w:rPr>
          <w:rFonts w:ascii="Arial" w:hAnsi="Arial" w:cs="Arial"/>
        </w:rPr>
        <w:t>8.1. A CONCESSIONÁRIA, a partir da data de emissão da ORDEM DE SERVIÇO e assunção do SISTEMA, cobrará diretamente dos USUÁRIOS as TARIFAS pelos SERVIÇOS PÚBLICOS DE ABASTECIMENTO DE ÁGUA e os valores decorrentes da prestação dos SERVIÇOS DE ESGOTAMENTO SANITÁRIO e SERVIÇOS COMPLEMENTARES.</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8.2. Em conformidade com o que dispõe este CONTRATO, a CONCESSIONÁRIA cobrará diretamente dos USUÁRIOS as TARIFAS pela prestação dos SERVIÇOS PÚBLICOS DE ABASTECIMENTO DE ÁGUA E DE ESGOTAMENTO SANITÁRIO, nos termos do Anexo “II” deste CONTRATO e da PROPOSTA COMERCIAL, constante no Anexo “C” deste CONTRATO.</w:t>
      </w:r>
    </w:p>
    <w:p w:rsidR="00086809" w:rsidRDefault="00086809" w:rsidP="00086809">
      <w:pPr>
        <w:tabs>
          <w:tab w:val="left" w:pos="360"/>
        </w:tabs>
        <w:spacing w:line="360" w:lineRule="auto"/>
        <w:rPr>
          <w:rFonts w:ascii="Arial" w:hAnsi="Arial" w:cs="Arial"/>
        </w:rPr>
      </w:pPr>
    </w:p>
    <w:p w:rsidR="00086809" w:rsidRDefault="00086809" w:rsidP="00086809">
      <w:pPr>
        <w:pStyle w:val="Corpodetexto"/>
        <w:spacing w:after="0" w:line="360" w:lineRule="auto"/>
        <w:rPr>
          <w:rFonts w:ascii="Arial" w:hAnsi="Arial" w:cs="Arial"/>
        </w:rPr>
      </w:pPr>
      <w:r>
        <w:rPr>
          <w:rFonts w:ascii="Arial" w:hAnsi="Arial" w:cs="Arial"/>
        </w:rPr>
        <w:lastRenderedPageBreak/>
        <w:t xml:space="preserve">8.3. O valor da TARIFA a ser praticado pela CONCESSIONÁRIA, quando do início da operação, será </w:t>
      </w:r>
      <w:proofErr w:type="gramStart"/>
      <w:r>
        <w:rPr>
          <w:rFonts w:ascii="Arial" w:hAnsi="Arial" w:cs="Arial"/>
        </w:rPr>
        <w:t>aquele por ela ofertada</w:t>
      </w:r>
      <w:proofErr w:type="gramEnd"/>
      <w:r>
        <w:rPr>
          <w:rFonts w:ascii="Arial" w:hAnsi="Arial" w:cs="Arial"/>
        </w:rPr>
        <w:t xml:space="preserve"> em sua PROPOSTA COMERCIAL.</w:t>
      </w:r>
    </w:p>
    <w:p w:rsidR="00086809" w:rsidRDefault="00086809" w:rsidP="00086809">
      <w:pPr>
        <w:pStyle w:val="Corpodetexto"/>
        <w:spacing w:after="0" w:line="360" w:lineRule="auto"/>
        <w:rPr>
          <w:rFonts w:ascii="Arial" w:hAnsi="Arial" w:cs="Arial"/>
        </w:rPr>
      </w:pPr>
    </w:p>
    <w:p w:rsidR="00086809" w:rsidRDefault="00086809" w:rsidP="00086809">
      <w:pPr>
        <w:pStyle w:val="Corpodetexto"/>
        <w:spacing w:after="0" w:line="360" w:lineRule="auto"/>
        <w:rPr>
          <w:rFonts w:ascii="Arial" w:hAnsi="Arial" w:cs="Arial"/>
        </w:rPr>
      </w:pPr>
      <w:r>
        <w:rPr>
          <w:rFonts w:ascii="Arial" w:hAnsi="Arial" w:cs="Arial"/>
        </w:rPr>
        <w:t xml:space="preserve">8.4. O PODER CONCEDENTE editará os atos necessários para a </w:t>
      </w:r>
      <w:proofErr w:type="gramStart"/>
      <w:r>
        <w:rPr>
          <w:rFonts w:ascii="Arial" w:hAnsi="Arial" w:cs="Arial"/>
        </w:rPr>
        <w:t>implementação</w:t>
      </w:r>
      <w:proofErr w:type="gramEnd"/>
      <w:r>
        <w:rPr>
          <w:rFonts w:ascii="Arial" w:hAnsi="Arial" w:cs="Arial"/>
        </w:rPr>
        <w:t xml:space="preserve"> da nova matriz tarifária, de modo a possibilitar a regular cobrança pela CONCESSIONÁRIA a partir da DATA DE ASSUNÇÃO.</w:t>
      </w:r>
    </w:p>
    <w:p w:rsidR="00086809" w:rsidRDefault="00086809" w:rsidP="00086809">
      <w:pPr>
        <w:pStyle w:val="Corpodetexto"/>
        <w:spacing w:after="0" w:line="360" w:lineRule="auto"/>
        <w:rPr>
          <w:rFonts w:ascii="Arial" w:hAnsi="Arial" w:cs="Arial"/>
          <w:b/>
          <w:bCs/>
        </w:rPr>
      </w:pPr>
    </w:p>
    <w:p w:rsidR="00086809" w:rsidRDefault="00086809" w:rsidP="00086809">
      <w:pPr>
        <w:pStyle w:val="Ttulo1"/>
        <w:spacing w:before="0" w:line="360" w:lineRule="auto"/>
        <w:jc w:val="both"/>
        <w:rPr>
          <w:rFonts w:ascii="Arial" w:hAnsi="Arial" w:cs="Arial"/>
          <w:sz w:val="24"/>
          <w:szCs w:val="24"/>
        </w:rPr>
      </w:pPr>
      <w:bookmarkStart w:id="8" w:name="_Toc160540041"/>
      <w:r>
        <w:rPr>
          <w:rFonts w:ascii="Arial" w:hAnsi="Arial" w:cs="Arial"/>
          <w:sz w:val="24"/>
          <w:szCs w:val="24"/>
        </w:rPr>
        <w:t xml:space="preserve">CLÁUSULA 9ª – </w:t>
      </w:r>
      <w:bookmarkEnd w:id="8"/>
      <w:r>
        <w:rPr>
          <w:rFonts w:ascii="Arial" w:hAnsi="Arial" w:cs="Arial"/>
          <w:sz w:val="24"/>
          <w:szCs w:val="24"/>
        </w:rPr>
        <w:t>RECEITAS EXTRAORDINÁRIAS</w:t>
      </w:r>
    </w:p>
    <w:p w:rsidR="00086809" w:rsidRDefault="00086809" w:rsidP="00086809">
      <w:pPr>
        <w:spacing w:line="360" w:lineRule="auto"/>
        <w:rPr>
          <w:rFonts w:ascii="Arial" w:hAnsi="Arial" w:cs="Arial"/>
        </w:rPr>
      </w:pPr>
      <w:r>
        <w:rPr>
          <w:rFonts w:ascii="Arial" w:hAnsi="Arial" w:cs="Arial"/>
        </w:rPr>
        <w:t xml:space="preserve">9.1. A CONCESSIONÁRIA, além da tarifa cobrada em face da prestação dos SERVIÇOS PÚBLICOS DE ABASTECIMENTO DE ÁGUA E DE ESGOTAMENTO SANITÁRIO e dos SERVIÇOS COMPLEMENTARES, poderá auferir receitas extraordinárias, mediante prévia aprovação </w:t>
      </w:r>
      <w:proofErr w:type="gramStart"/>
      <w:r>
        <w:rPr>
          <w:rFonts w:ascii="Arial" w:hAnsi="Arial" w:cs="Arial"/>
        </w:rPr>
        <w:t>do CONCEDENTE</w:t>
      </w:r>
      <w:proofErr w:type="gramEnd"/>
      <w:r>
        <w:rPr>
          <w:rFonts w:ascii="Arial" w:hAnsi="Arial" w:cs="Arial"/>
        </w:rPr>
        <w:t>, oriundas da exploração direta ou indireta de fontes de receitas alternativas, complementares, acessórias e/ou de projetos associados aos dos SERVIÇOS PÚBLICOS DE ABASTECIMENTO DE ÁGUA E DE ESGOTAMENTO SANITÁRIO, desde que a execução dessas atividades não ultrapassem o prazo da CONCESSÃO.</w:t>
      </w:r>
    </w:p>
    <w:p w:rsidR="00086809" w:rsidRDefault="00086809" w:rsidP="00086809">
      <w:pPr>
        <w:pStyle w:val="Rodap"/>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9" w:name="_Toc160540042"/>
      <w:r>
        <w:rPr>
          <w:rFonts w:ascii="Arial" w:hAnsi="Arial" w:cs="Arial"/>
          <w:sz w:val="24"/>
          <w:szCs w:val="24"/>
        </w:rPr>
        <w:t>CLÁUSULA 10 – SISTEMA de Cobrança</w:t>
      </w:r>
      <w:bookmarkEnd w:id="9"/>
    </w:p>
    <w:p w:rsidR="00086809" w:rsidRDefault="00086809" w:rsidP="00086809">
      <w:pPr>
        <w:tabs>
          <w:tab w:val="left" w:pos="360"/>
        </w:tabs>
        <w:spacing w:line="360" w:lineRule="auto"/>
        <w:rPr>
          <w:rFonts w:ascii="Arial" w:hAnsi="Arial" w:cs="Arial"/>
        </w:rPr>
      </w:pPr>
      <w:r>
        <w:rPr>
          <w:rFonts w:ascii="Arial" w:hAnsi="Arial" w:cs="Arial"/>
        </w:rPr>
        <w:t xml:space="preserve">10.1. As TARIFAS serão cobradas, pela CONCESSIONÁRIA, diretamente dos USUÁRIOS, considerando que: </w:t>
      </w:r>
    </w:p>
    <w:p w:rsidR="00086809" w:rsidRDefault="00086809" w:rsidP="00086809">
      <w:pPr>
        <w:tabs>
          <w:tab w:val="left" w:pos="360"/>
        </w:tabs>
        <w:spacing w:line="360" w:lineRule="auto"/>
        <w:rPr>
          <w:rFonts w:ascii="Arial" w:hAnsi="Arial" w:cs="Arial"/>
        </w:rPr>
      </w:pPr>
      <w:r>
        <w:rPr>
          <w:rFonts w:ascii="Arial" w:hAnsi="Arial" w:cs="Arial"/>
        </w:rPr>
        <w:t xml:space="preserve">I – a tarifa pelo serviço de abastecimento de água será cobrada com base nos volumes de água, respeitados os valores de tarifa mínima; </w:t>
      </w:r>
    </w:p>
    <w:p w:rsidR="00086809" w:rsidRDefault="00086809" w:rsidP="00086809">
      <w:pPr>
        <w:tabs>
          <w:tab w:val="left" w:pos="360"/>
        </w:tabs>
        <w:spacing w:line="360" w:lineRule="auto"/>
        <w:rPr>
          <w:rFonts w:ascii="Arial" w:hAnsi="Arial" w:cs="Arial"/>
        </w:rPr>
      </w:pPr>
      <w:r>
        <w:rPr>
          <w:rFonts w:ascii="Arial" w:hAnsi="Arial" w:cs="Arial"/>
        </w:rPr>
        <w:lastRenderedPageBreak/>
        <w:t>II – a tarifa do serviço de esgotamento sanitário, também de cobrança compulsória, será cobrada no valor de 100% da tarifa de água, nas economias que tiverem este serviço à disposição para conexão e uso.</w:t>
      </w:r>
    </w:p>
    <w:p w:rsidR="00086809" w:rsidRDefault="00086809" w:rsidP="00086809">
      <w:pPr>
        <w:tabs>
          <w:tab w:val="left" w:pos="360"/>
        </w:tabs>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10" w:name="_Toc160540043"/>
      <w:r>
        <w:rPr>
          <w:rFonts w:ascii="Arial" w:hAnsi="Arial" w:cs="Arial"/>
          <w:sz w:val="24"/>
          <w:szCs w:val="24"/>
        </w:rPr>
        <w:t xml:space="preserve">CLÁUSULA 11 – </w:t>
      </w:r>
      <w:proofErr w:type="spellStart"/>
      <w:proofErr w:type="gramStart"/>
      <w:r>
        <w:rPr>
          <w:rFonts w:ascii="Arial" w:hAnsi="Arial" w:cs="Arial"/>
          <w:sz w:val="24"/>
          <w:szCs w:val="24"/>
        </w:rPr>
        <w:t>eQUILÍBRIO</w:t>
      </w:r>
      <w:proofErr w:type="spellEnd"/>
      <w:proofErr w:type="gramEnd"/>
      <w:r>
        <w:rPr>
          <w:rFonts w:ascii="Arial" w:hAnsi="Arial" w:cs="Arial"/>
          <w:sz w:val="24"/>
          <w:szCs w:val="24"/>
        </w:rPr>
        <w:t xml:space="preserve"> Econômico-Financeiro do CONTRATO</w:t>
      </w:r>
      <w:bookmarkEnd w:id="10"/>
    </w:p>
    <w:p w:rsidR="00086809" w:rsidRDefault="00086809" w:rsidP="00086809">
      <w:pPr>
        <w:spacing w:line="360" w:lineRule="auto"/>
        <w:rPr>
          <w:rFonts w:ascii="Arial" w:hAnsi="Arial" w:cs="Arial"/>
        </w:rPr>
      </w:pPr>
      <w:r>
        <w:rPr>
          <w:rFonts w:ascii="Arial" w:hAnsi="Arial" w:cs="Arial"/>
        </w:rPr>
        <w:t>11.1. Constitui condição fundamental do regime jurídico da CONCESSÃO, a manutenção do equilíbrio econômico-financeiro deste CONTRATO.</w:t>
      </w:r>
    </w:p>
    <w:p w:rsidR="00086809" w:rsidRDefault="00086809" w:rsidP="00086809">
      <w:pPr>
        <w:spacing w:line="360" w:lineRule="auto"/>
        <w:rPr>
          <w:rFonts w:ascii="Arial" w:hAnsi="Arial" w:cs="Arial"/>
        </w:rPr>
      </w:pPr>
    </w:p>
    <w:p w:rsidR="00086809" w:rsidRDefault="00086809" w:rsidP="00086809">
      <w:pPr>
        <w:pStyle w:val="PargrafodaLista"/>
        <w:numPr>
          <w:ilvl w:val="1"/>
          <w:numId w:val="21"/>
        </w:numPr>
        <w:spacing w:after="0" w:line="360" w:lineRule="auto"/>
        <w:ind w:left="0" w:firstLine="0"/>
        <w:jc w:val="both"/>
        <w:rPr>
          <w:rFonts w:ascii="Arial" w:eastAsia="Times New Roman" w:hAnsi="Arial" w:cs="Arial"/>
        </w:rPr>
      </w:pPr>
      <w:r>
        <w:rPr>
          <w:rFonts w:ascii="Arial" w:eastAsia="Times New Roman" w:hAnsi="Arial" w:cs="Arial"/>
        </w:rPr>
        <w:t xml:space="preserve">É pressuposto básico da equação econômico-financeira que regula as relações entre </w:t>
      </w:r>
      <w:proofErr w:type="gramStart"/>
      <w:r>
        <w:rPr>
          <w:rFonts w:ascii="Arial" w:eastAsia="Times New Roman" w:hAnsi="Arial" w:cs="Arial"/>
        </w:rPr>
        <w:t>o CONCEDENTE</w:t>
      </w:r>
      <w:proofErr w:type="gramEnd"/>
      <w:r>
        <w:rPr>
          <w:rFonts w:ascii="Arial" w:eastAsia="Times New Roman" w:hAnsi="Arial" w:cs="Arial"/>
        </w:rPr>
        <w:t xml:space="preserve"> e a CONCESSIONÁRIA, o permanente equilíbrio entre os encargos da CONCESSIONÁRIA e as receitas da CONCESSÃO.</w:t>
      </w:r>
    </w:p>
    <w:p w:rsidR="00086809" w:rsidRDefault="00086809" w:rsidP="00086809">
      <w:pPr>
        <w:pStyle w:val="PargrafodaLista"/>
        <w:tabs>
          <w:tab w:val="left" w:pos="851"/>
        </w:tabs>
        <w:spacing w:line="360" w:lineRule="auto"/>
        <w:ind w:left="851" w:hanging="851"/>
        <w:rPr>
          <w:rFonts w:ascii="Arial" w:eastAsia="Times New Roman" w:hAnsi="Arial" w:cs="Arial"/>
        </w:rPr>
      </w:pPr>
    </w:p>
    <w:p w:rsidR="00086809" w:rsidRDefault="00086809" w:rsidP="00086809">
      <w:pPr>
        <w:pStyle w:val="PargrafodaLista"/>
        <w:numPr>
          <w:ilvl w:val="1"/>
          <w:numId w:val="21"/>
        </w:numPr>
        <w:spacing w:after="0" w:line="360" w:lineRule="auto"/>
        <w:ind w:left="0" w:firstLine="0"/>
        <w:jc w:val="both"/>
        <w:rPr>
          <w:rFonts w:ascii="Arial" w:eastAsia="Times New Roman" w:hAnsi="Arial" w:cs="Arial"/>
        </w:rPr>
      </w:pPr>
      <w:bookmarkStart w:id="11" w:name="_Ref370722940"/>
      <w:r>
        <w:rPr>
          <w:rFonts w:ascii="Arial" w:eastAsia="Times New Roman" w:hAnsi="Arial" w:cs="Arial"/>
        </w:rPr>
        <w:t xml:space="preserve">O equilíbrio econômico financeiro do CONTRATO de CONCESSÃO deverá ser mantido durante todo o prazo da CONCESSÃO. Para tanto, o PODER CONCEDENTE garantirá a recomposição do equilíbrio econômico-financeiro do CONTRATO, que poderá ser </w:t>
      </w:r>
      <w:proofErr w:type="gramStart"/>
      <w:r>
        <w:rPr>
          <w:rFonts w:ascii="Arial" w:eastAsia="Times New Roman" w:hAnsi="Arial" w:cs="Arial"/>
        </w:rPr>
        <w:t>implementado</w:t>
      </w:r>
      <w:proofErr w:type="gramEnd"/>
      <w:r>
        <w:rPr>
          <w:rFonts w:ascii="Arial" w:eastAsia="Times New Roman" w:hAnsi="Arial" w:cs="Arial"/>
        </w:rPr>
        <w:t xml:space="preserve"> por meio de:</w:t>
      </w:r>
      <w:bookmarkEnd w:id="11"/>
    </w:p>
    <w:p w:rsidR="00086809" w:rsidRDefault="00086809" w:rsidP="00086809">
      <w:pPr>
        <w:pStyle w:val="PargrafodaLista"/>
        <w:numPr>
          <w:ilvl w:val="0"/>
          <w:numId w:val="22"/>
        </w:numPr>
        <w:spacing w:after="0" w:line="360" w:lineRule="auto"/>
        <w:jc w:val="both"/>
        <w:rPr>
          <w:rFonts w:ascii="Arial" w:eastAsia="Times New Roman" w:hAnsi="Arial" w:cs="Arial"/>
        </w:rPr>
      </w:pPr>
      <w:r>
        <w:rPr>
          <w:rFonts w:ascii="Arial" w:eastAsia="Times New Roman" w:hAnsi="Arial" w:cs="Arial"/>
        </w:rPr>
        <w:t>Revisão das TARIFAS;</w:t>
      </w:r>
    </w:p>
    <w:p w:rsidR="00086809" w:rsidRDefault="00086809" w:rsidP="00086809">
      <w:pPr>
        <w:pStyle w:val="PargrafodaLista"/>
        <w:numPr>
          <w:ilvl w:val="0"/>
          <w:numId w:val="22"/>
        </w:numPr>
        <w:spacing w:after="0" w:line="360" w:lineRule="auto"/>
        <w:jc w:val="both"/>
        <w:rPr>
          <w:rFonts w:ascii="Arial" w:eastAsia="Times New Roman" w:hAnsi="Arial" w:cs="Arial"/>
        </w:rPr>
      </w:pPr>
      <w:r>
        <w:rPr>
          <w:rFonts w:ascii="Arial" w:eastAsia="Times New Roman" w:hAnsi="Arial" w:cs="Arial"/>
        </w:rPr>
        <w:t>Prorrogação do prazo da CONCESSÃO;</w:t>
      </w:r>
    </w:p>
    <w:p w:rsidR="00086809" w:rsidRDefault="00086809" w:rsidP="00086809">
      <w:pPr>
        <w:pStyle w:val="PargrafodaLista"/>
        <w:numPr>
          <w:ilvl w:val="0"/>
          <w:numId w:val="22"/>
        </w:numPr>
        <w:spacing w:after="0" w:line="360" w:lineRule="auto"/>
        <w:jc w:val="both"/>
        <w:rPr>
          <w:rFonts w:ascii="Arial" w:eastAsia="Times New Roman" w:hAnsi="Arial" w:cs="Arial"/>
        </w:rPr>
      </w:pPr>
      <w:r>
        <w:rPr>
          <w:rFonts w:ascii="Arial" w:eastAsia="Times New Roman" w:hAnsi="Arial" w:cs="Arial"/>
        </w:rPr>
        <w:t>Adequação das metas de serviço adequado, observado o interesse público;</w:t>
      </w:r>
    </w:p>
    <w:p w:rsidR="00086809" w:rsidRDefault="00086809" w:rsidP="00086809">
      <w:pPr>
        <w:pStyle w:val="PargrafodaLista"/>
        <w:numPr>
          <w:ilvl w:val="0"/>
          <w:numId w:val="22"/>
        </w:numPr>
        <w:spacing w:after="0" w:line="360" w:lineRule="auto"/>
        <w:jc w:val="both"/>
        <w:rPr>
          <w:rFonts w:ascii="Arial" w:eastAsia="Times New Roman" w:hAnsi="Arial" w:cs="Arial"/>
        </w:rPr>
      </w:pPr>
      <w:r>
        <w:rPr>
          <w:rFonts w:ascii="Arial" w:eastAsia="Times New Roman" w:hAnsi="Arial" w:cs="Arial"/>
        </w:rPr>
        <w:t>Supressão de encargos para a CONCESSIONÁRIA;</w:t>
      </w:r>
    </w:p>
    <w:p w:rsidR="00086809" w:rsidRDefault="00086809" w:rsidP="00086809">
      <w:pPr>
        <w:pStyle w:val="PargrafodaLista"/>
        <w:numPr>
          <w:ilvl w:val="0"/>
          <w:numId w:val="22"/>
        </w:numPr>
        <w:spacing w:after="0" w:line="360" w:lineRule="auto"/>
        <w:jc w:val="both"/>
        <w:rPr>
          <w:rFonts w:ascii="Arial" w:eastAsia="Times New Roman" w:hAnsi="Arial" w:cs="Arial"/>
        </w:rPr>
      </w:pPr>
      <w:r>
        <w:rPr>
          <w:rFonts w:ascii="Arial" w:eastAsia="Times New Roman" w:hAnsi="Arial" w:cs="Arial"/>
        </w:rPr>
        <w:t>Compensação financeira;</w:t>
      </w:r>
    </w:p>
    <w:p w:rsidR="00086809" w:rsidRDefault="00086809" w:rsidP="00086809">
      <w:pPr>
        <w:pStyle w:val="PargrafodaLista"/>
        <w:numPr>
          <w:ilvl w:val="0"/>
          <w:numId w:val="22"/>
        </w:numPr>
        <w:spacing w:after="0" w:line="360" w:lineRule="auto"/>
        <w:jc w:val="both"/>
        <w:rPr>
          <w:rFonts w:ascii="Arial" w:eastAsia="Times New Roman" w:hAnsi="Arial" w:cs="Arial"/>
        </w:rPr>
      </w:pPr>
      <w:r>
        <w:rPr>
          <w:rFonts w:ascii="Arial" w:eastAsia="Times New Roman" w:hAnsi="Arial" w:cs="Arial"/>
        </w:rPr>
        <w:t>Combinação entre estes meios ou outros meios definidos pelo PODER CONCEDENTE.</w:t>
      </w:r>
    </w:p>
    <w:p w:rsidR="00086809" w:rsidRDefault="00086809" w:rsidP="00086809">
      <w:pPr>
        <w:pStyle w:val="NormalNumerado"/>
        <w:numPr>
          <w:ilvl w:val="0"/>
          <w:numId w:val="0"/>
        </w:numPr>
        <w:spacing w:before="0" w:after="0" w:line="360" w:lineRule="auto"/>
        <w:ind w:left="360" w:hanging="360"/>
        <w:rPr>
          <w:rFonts w:eastAsia="Times New Roman"/>
          <w:lang w:eastAsia="pt-BR"/>
        </w:rPr>
      </w:pPr>
    </w:p>
    <w:p w:rsidR="00086809" w:rsidRDefault="00086809" w:rsidP="00086809">
      <w:pPr>
        <w:pStyle w:val="PargrafodaLista"/>
        <w:numPr>
          <w:ilvl w:val="1"/>
          <w:numId w:val="21"/>
        </w:numPr>
        <w:spacing w:after="0" w:line="360" w:lineRule="auto"/>
        <w:ind w:left="0" w:firstLine="0"/>
        <w:jc w:val="both"/>
        <w:rPr>
          <w:rFonts w:ascii="Arial" w:eastAsia="Times New Roman" w:hAnsi="Arial" w:cs="Arial"/>
        </w:rPr>
      </w:pPr>
      <w:r>
        <w:rPr>
          <w:rFonts w:ascii="Arial" w:eastAsia="Times New Roman" w:hAnsi="Arial" w:cs="Arial"/>
        </w:rPr>
        <w:lastRenderedPageBreak/>
        <w:t xml:space="preserve">A recomposição do equilíbrio econômico-financeiro do CONTRATO será </w:t>
      </w:r>
      <w:proofErr w:type="gramStart"/>
      <w:r>
        <w:rPr>
          <w:rFonts w:ascii="Arial" w:eastAsia="Times New Roman" w:hAnsi="Arial" w:cs="Arial"/>
        </w:rPr>
        <w:t>implementada</w:t>
      </w:r>
      <w:proofErr w:type="gramEnd"/>
      <w:r>
        <w:rPr>
          <w:rFonts w:ascii="Arial" w:eastAsia="Times New Roman" w:hAnsi="Arial" w:cs="Arial"/>
        </w:rPr>
        <w:t xml:space="preserve"> tomando como base a Taxa Interna de Retorno – TIR do projeto, considerada na PROPOSTA COMERCIAL.</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12" w:name="_Toc160540044"/>
      <w:r>
        <w:rPr>
          <w:rFonts w:ascii="Arial" w:hAnsi="Arial" w:cs="Arial"/>
          <w:sz w:val="24"/>
          <w:szCs w:val="24"/>
        </w:rPr>
        <w:t>CLÁUSULA 12 – REAJUSTE</w:t>
      </w:r>
      <w:bookmarkEnd w:id="12"/>
    </w:p>
    <w:p w:rsidR="00086809" w:rsidRDefault="00086809" w:rsidP="00086809">
      <w:pPr>
        <w:spacing w:line="360" w:lineRule="auto"/>
        <w:rPr>
          <w:rFonts w:ascii="Arial" w:hAnsi="Arial" w:cs="Arial"/>
          <w:snapToGrid w:val="0"/>
        </w:rPr>
      </w:pPr>
      <w:r>
        <w:rPr>
          <w:rFonts w:ascii="Arial" w:hAnsi="Arial" w:cs="Arial"/>
          <w:caps/>
        </w:rPr>
        <w:t xml:space="preserve">12.1. </w:t>
      </w:r>
      <w:r>
        <w:rPr>
          <w:rFonts w:ascii="Arial" w:hAnsi="Arial" w:cs="Arial"/>
        </w:rPr>
        <w:t>Os valores das TARIFAS serão reajustados, no mínimo, a cada 12 (doze) meses, c</w:t>
      </w:r>
      <w:r>
        <w:rPr>
          <w:rFonts w:ascii="Arial" w:hAnsi="Arial" w:cs="Arial"/>
          <w:snapToGrid w:val="0"/>
        </w:rPr>
        <w:t xml:space="preserve">onsiderando-se como DATA-BASE para efeito de cálculo do primeiro REAJUSTE a data da apresentação da proposta. </w:t>
      </w:r>
    </w:p>
    <w:p w:rsidR="00086809" w:rsidRDefault="00086809" w:rsidP="00086809">
      <w:pPr>
        <w:spacing w:line="360" w:lineRule="auto"/>
        <w:rPr>
          <w:rFonts w:ascii="Arial" w:hAnsi="Arial" w:cs="Arial"/>
          <w:snapToGrid w:val="0"/>
        </w:rPr>
      </w:pPr>
    </w:p>
    <w:p w:rsidR="00086809" w:rsidRDefault="00086809" w:rsidP="00086809">
      <w:pPr>
        <w:spacing w:line="360" w:lineRule="auto"/>
        <w:rPr>
          <w:rFonts w:ascii="Arial" w:hAnsi="Arial" w:cs="Arial"/>
        </w:rPr>
      </w:pPr>
      <w:r>
        <w:rPr>
          <w:rFonts w:ascii="Arial" w:hAnsi="Arial" w:cs="Arial"/>
          <w:snapToGrid w:val="0"/>
        </w:rPr>
        <w:t>12.2 O REAJUSTE das TARIFAS será de acordo com a fórmula abaixo: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noProof/>
        </w:rPr>
        <w:drawing>
          <wp:inline distT="0" distB="0" distL="0" distR="0" wp14:anchorId="779872DD" wp14:editId="2E7B6F50">
            <wp:extent cx="5732145" cy="5226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32145" cy="522605"/>
                    </a:xfrm>
                    <a:prstGeom prst="rect">
                      <a:avLst/>
                    </a:prstGeom>
                    <a:noFill/>
                    <a:ln>
                      <a:noFill/>
                    </a:ln>
                  </pic:spPr>
                </pic:pic>
              </a:graphicData>
            </a:graphic>
          </wp:inline>
        </w:drawing>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Onde: IR = Índice de Reajuste; </w:t>
      </w:r>
    </w:p>
    <w:p w:rsidR="00086809" w:rsidRDefault="00086809" w:rsidP="00086809">
      <w:pPr>
        <w:spacing w:line="360" w:lineRule="auto"/>
        <w:rPr>
          <w:rFonts w:ascii="Arial" w:hAnsi="Arial" w:cs="Arial"/>
        </w:rPr>
      </w:pPr>
      <w:r>
        <w:rPr>
          <w:rFonts w:ascii="Arial" w:hAnsi="Arial" w:cs="Arial"/>
        </w:rPr>
        <w:t xml:space="preserve">P1, P2, P3, P4 e P5 são fatores de ponderação a serem aplicados sobre os índices usados na fórmula. A somatória dos fatores de ponderação deve ser igual a </w:t>
      </w:r>
      <w:proofErr w:type="gramStart"/>
      <w:r>
        <w:rPr>
          <w:rFonts w:ascii="Arial" w:hAnsi="Arial" w:cs="Arial"/>
        </w:rPr>
        <w:t>1</w:t>
      </w:r>
      <w:proofErr w:type="gramEnd"/>
      <w:r>
        <w:rPr>
          <w:rFonts w:ascii="Arial" w:hAnsi="Arial" w:cs="Arial"/>
        </w:rPr>
        <w:t xml:space="preserve"> e deverão ser propostos por cada licitante, passando a valer aqueles valores propostos pela licitante vencedora, em sua proposta. A composição dos fatores de ponderação deve considerar a participação dos respectivos componentes de custo e despesa na estrutura do projeto; </w:t>
      </w:r>
    </w:p>
    <w:p w:rsidR="00086809" w:rsidRDefault="00086809" w:rsidP="00086809">
      <w:pPr>
        <w:spacing w:line="360" w:lineRule="auto"/>
        <w:rPr>
          <w:rFonts w:ascii="Arial" w:hAnsi="Arial" w:cs="Arial"/>
        </w:rPr>
      </w:pPr>
      <w:proofErr w:type="spellStart"/>
      <w:proofErr w:type="gramStart"/>
      <w:r>
        <w:rPr>
          <w:rFonts w:ascii="Arial" w:hAnsi="Arial" w:cs="Arial"/>
        </w:rPr>
        <w:t>IMOi</w:t>
      </w:r>
      <w:proofErr w:type="spellEnd"/>
      <w:proofErr w:type="gramEnd"/>
      <w:r>
        <w:rPr>
          <w:rFonts w:ascii="Arial" w:hAnsi="Arial" w:cs="Arial"/>
        </w:rPr>
        <w:t xml:space="preserve"> é o índice de mão de obra (coluna 56) publicado pela Fundação Getúlio Vargas – FGV, correspondente ao segundo mês anterior ao da alteração tarifária; </w:t>
      </w:r>
      <w:proofErr w:type="spellStart"/>
      <w:r>
        <w:rPr>
          <w:rFonts w:ascii="Arial" w:hAnsi="Arial" w:cs="Arial"/>
        </w:rPr>
        <w:t>IMOo</w:t>
      </w:r>
      <w:proofErr w:type="spellEnd"/>
      <w:r>
        <w:rPr>
          <w:rFonts w:ascii="Arial" w:hAnsi="Arial" w:cs="Arial"/>
        </w:rPr>
        <w:t xml:space="preserve"> é o </w:t>
      </w:r>
      <w:r>
        <w:rPr>
          <w:rFonts w:ascii="Arial" w:hAnsi="Arial" w:cs="Arial"/>
        </w:rPr>
        <w:lastRenderedPageBreak/>
        <w:t xml:space="preserve">mesmo índice acima, correspondente ao segundo mês anterior à data base definida neste instrumento. O IMO objetiva recompor a variação de preços relativa ao componente “Pessoal” da estrutura de custos e despesas do projeto; </w:t>
      </w:r>
    </w:p>
    <w:p w:rsidR="00086809" w:rsidRDefault="00086809" w:rsidP="00086809">
      <w:pPr>
        <w:spacing w:line="360" w:lineRule="auto"/>
        <w:rPr>
          <w:rFonts w:ascii="Arial" w:hAnsi="Arial" w:cs="Arial"/>
        </w:rPr>
      </w:pPr>
      <w:proofErr w:type="spellStart"/>
      <w:proofErr w:type="gramStart"/>
      <w:r>
        <w:rPr>
          <w:rFonts w:ascii="Arial" w:hAnsi="Arial" w:cs="Arial"/>
        </w:rPr>
        <w:t>IEEi</w:t>
      </w:r>
      <w:proofErr w:type="spellEnd"/>
      <w:proofErr w:type="gramEnd"/>
      <w:r>
        <w:rPr>
          <w:rFonts w:ascii="Arial" w:hAnsi="Arial" w:cs="Arial"/>
        </w:rPr>
        <w:t xml:space="preserve"> é o valor médio mensal do período de cálculo de reajuste da tarifa de energia elétrica referente ao Grupo A4 verde, </w:t>
      </w:r>
      <w:proofErr w:type="spellStart"/>
      <w:r>
        <w:rPr>
          <w:rFonts w:ascii="Arial" w:hAnsi="Arial" w:cs="Arial"/>
        </w:rPr>
        <w:t>Sub-grupo</w:t>
      </w:r>
      <w:proofErr w:type="spellEnd"/>
      <w:r>
        <w:rPr>
          <w:rFonts w:ascii="Arial" w:hAnsi="Arial" w:cs="Arial"/>
        </w:rPr>
        <w:t xml:space="preserve"> A4 (2,3KV a 25KV), fora de ponta, valor de consumo em </w:t>
      </w:r>
      <w:proofErr w:type="spellStart"/>
      <w:r>
        <w:rPr>
          <w:rFonts w:ascii="Arial" w:hAnsi="Arial" w:cs="Arial"/>
        </w:rPr>
        <w:t>MWh</w:t>
      </w:r>
      <w:proofErr w:type="spellEnd"/>
      <w:r>
        <w:rPr>
          <w:rFonts w:ascii="Arial" w:hAnsi="Arial" w:cs="Arial"/>
        </w:rPr>
        <w:t xml:space="preserve">, praticada pela concessionária local, correspondente ao segundo mês anterior ao da alteração tarifária. </w:t>
      </w:r>
      <w:proofErr w:type="spellStart"/>
      <w:proofErr w:type="gramStart"/>
      <w:r>
        <w:rPr>
          <w:rFonts w:ascii="Arial" w:hAnsi="Arial" w:cs="Arial"/>
        </w:rPr>
        <w:t>IEEo</w:t>
      </w:r>
      <w:proofErr w:type="spellEnd"/>
      <w:proofErr w:type="gramEnd"/>
      <w:r>
        <w:rPr>
          <w:rFonts w:ascii="Arial" w:hAnsi="Arial" w:cs="Arial"/>
        </w:rPr>
        <w:t xml:space="preserve"> é o mesmo índice acima, correspondente ao segundo mês anterior à data base definida neste instrumento. </w:t>
      </w:r>
      <w:proofErr w:type="gramStart"/>
      <w:r>
        <w:rPr>
          <w:rFonts w:ascii="Arial" w:hAnsi="Arial" w:cs="Arial"/>
        </w:rPr>
        <w:t>O IEE objetiva</w:t>
      </w:r>
      <w:proofErr w:type="gramEnd"/>
      <w:r>
        <w:rPr>
          <w:rFonts w:ascii="Arial" w:hAnsi="Arial" w:cs="Arial"/>
        </w:rPr>
        <w:t xml:space="preserve"> recompor a variação de preços relativa ao componente “Energia Elétrica” da estrutura de custos e despesas do projeto; </w:t>
      </w:r>
    </w:p>
    <w:p w:rsidR="00086809" w:rsidRDefault="00086809" w:rsidP="00086809">
      <w:pPr>
        <w:spacing w:line="360" w:lineRule="auto"/>
        <w:rPr>
          <w:rFonts w:ascii="Arial" w:hAnsi="Arial" w:cs="Arial"/>
        </w:rPr>
      </w:pPr>
      <w:proofErr w:type="spellStart"/>
      <w:proofErr w:type="gramStart"/>
      <w:r>
        <w:rPr>
          <w:rFonts w:ascii="Arial" w:hAnsi="Arial" w:cs="Arial"/>
        </w:rPr>
        <w:t>IPCAi</w:t>
      </w:r>
      <w:proofErr w:type="spellEnd"/>
      <w:proofErr w:type="gramEnd"/>
      <w:r>
        <w:rPr>
          <w:rFonts w:ascii="Arial" w:hAnsi="Arial" w:cs="Arial"/>
        </w:rPr>
        <w:t xml:space="preserve"> é o índice IPCA/IBGE – Índice Nacional de Preços ao Consumidor Amplo, correspondente ao segundo mês anterior ao da alteração tarifária; </w:t>
      </w:r>
      <w:proofErr w:type="spellStart"/>
      <w:r>
        <w:rPr>
          <w:rFonts w:ascii="Arial" w:hAnsi="Arial" w:cs="Arial"/>
        </w:rPr>
        <w:t>IPCAo</w:t>
      </w:r>
      <w:proofErr w:type="spellEnd"/>
      <w:r>
        <w:rPr>
          <w:rFonts w:ascii="Arial" w:hAnsi="Arial" w:cs="Arial"/>
        </w:rPr>
        <w:t xml:space="preserve"> é o mesmo índice acima, correspondente ao segundo mês anterior à data base definida neste instrumento. O IPCA objetiva recompor a variação de preços relativa a componentes diversos da estrutura de custos e despesas do projeto; </w:t>
      </w:r>
      <w:proofErr w:type="spellStart"/>
      <w:proofErr w:type="gramStart"/>
      <w:r>
        <w:rPr>
          <w:rFonts w:ascii="Arial" w:hAnsi="Arial" w:cs="Arial"/>
        </w:rPr>
        <w:t>ICCi</w:t>
      </w:r>
      <w:proofErr w:type="spellEnd"/>
      <w:proofErr w:type="gramEnd"/>
      <w:r>
        <w:rPr>
          <w:rFonts w:ascii="Arial" w:hAnsi="Arial" w:cs="Arial"/>
        </w:rPr>
        <w:t xml:space="preserve"> é o índice nacional da construção civil, coluna 1A da Revista Conjuntura Econômica da Fundação Getúlio Vargas, correspondente ao segundo mês anterior ao da alteração tarifária; </w:t>
      </w:r>
      <w:proofErr w:type="spellStart"/>
      <w:r>
        <w:rPr>
          <w:rFonts w:ascii="Arial" w:hAnsi="Arial" w:cs="Arial"/>
        </w:rPr>
        <w:t>ICCo</w:t>
      </w:r>
      <w:proofErr w:type="spellEnd"/>
      <w:r>
        <w:rPr>
          <w:rFonts w:ascii="Arial" w:hAnsi="Arial" w:cs="Arial"/>
        </w:rPr>
        <w:t xml:space="preserve"> é o mesmo índice acima, correspondente ao segundo mês anterior à data base definida neste instrumento. </w:t>
      </w:r>
      <w:proofErr w:type="gramStart"/>
      <w:r>
        <w:rPr>
          <w:rFonts w:ascii="Arial" w:hAnsi="Arial" w:cs="Arial"/>
        </w:rPr>
        <w:t>O ICC objetiva</w:t>
      </w:r>
      <w:proofErr w:type="gramEnd"/>
      <w:r>
        <w:rPr>
          <w:rFonts w:ascii="Arial" w:hAnsi="Arial" w:cs="Arial"/>
        </w:rPr>
        <w:t xml:space="preserve"> recompor a variação de preços relativa ao componente “Investimentos” do projeto; </w:t>
      </w:r>
    </w:p>
    <w:p w:rsidR="00086809" w:rsidRDefault="00086809" w:rsidP="00086809">
      <w:pPr>
        <w:tabs>
          <w:tab w:val="left" w:pos="360"/>
        </w:tabs>
        <w:spacing w:line="360" w:lineRule="auto"/>
        <w:rPr>
          <w:rFonts w:ascii="Arial" w:hAnsi="Arial" w:cs="Arial"/>
        </w:rPr>
      </w:pPr>
      <w:proofErr w:type="spellStart"/>
      <w:proofErr w:type="gramStart"/>
      <w:r>
        <w:rPr>
          <w:rFonts w:ascii="Arial" w:hAnsi="Arial" w:cs="Arial"/>
        </w:rPr>
        <w:t>IGPMi</w:t>
      </w:r>
      <w:proofErr w:type="spellEnd"/>
      <w:proofErr w:type="gramEnd"/>
      <w:r>
        <w:rPr>
          <w:rFonts w:ascii="Arial" w:hAnsi="Arial" w:cs="Arial"/>
        </w:rPr>
        <w:t xml:space="preserve"> é o índice IGP-M/FGV – Índice Geral de Preços do Mercado, correspondente ao segundo mês anterior ao da alteração tarifária; </w:t>
      </w:r>
      <w:proofErr w:type="spellStart"/>
      <w:r>
        <w:rPr>
          <w:rFonts w:ascii="Arial" w:hAnsi="Arial" w:cs="Arial"/>
        </w:rPr>
        <w:t>IGPMo</w:t>
      </w:r>
      <w:proofErr w:type="spellEnd"/>
      <w:r>
        <w:rPr>
          <w:rFonts w:ascii="Arial" w:hAnsi="Arial" w:cs="Arial"/>
        </w:rPr>
        <w:t xml:space="preserve"> é o mesmo índice acima, correspondente ao segundo mês anterior à data base definida neste instrumento. O IGP-M objetiva recompor a variação de preços relativa a componentes diversos da estrutura de custos e despesas do projeto;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12.3. O cálculo do REAJUSTE dos valores das TARIFAS será elaborado pela CONCESSIONÁRIA, que deve submetê-lo à AGÊNCIA REGULADORA e </w:t>
      </w:r>
      <w:proofErr w:type="gramStart"/>
      <w:r>
        <w:rPr>
          <w:rFonts w:ascii="Arial" w:hAnsi="Arial" w:cs="Arial"/>
        </w:rPr>
        <w:t>ao CONCEDENTE</w:t>
      </w:r>
      <w:proofErr w:type="gramEnd"/>
      <w:r>
        <w:rPr>
          <w:rFonts w:ascii="Arial" w:hAnsi="Arial" w:cs="Arial"/>
        </w:rPr>
        <w:t xml:space="preserve"> com antecedência de 30 (trinta) dias da data da emissão das faturas para os USUÁRIOS.</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12.4. O REAJUSTE será aplicado sem necessidade de homologação prévia </w:t>
      </w:r>
      <w:proofErr w:type="gramStart"/>
      <w:r>
        <w:rPr>
          <w:rFonts w:ascii="Arial" w:hAnsi="Arial" w:cs="Arial"/>
        </w:rPr>
        <w:t>pelo CONCEDENTE</w:t>
      </w:r>
      <w:proofErr w:type="gramEnd"/>
      <w:r>
        <w:rPr>
          <w:rFonts w:ascii="Arial" w:hAnsi="Arial" w:cs="Arial"/>
        </w:rPr>
        <w:t xml:space="preserve"> ou pela AGÊNCIA REGULADORA, exceto se a AGÊNCIA REGULADORA ou o CONCEDENTE não concordem com o cálculo referente ao reajuste dos valores das tarifas, devem publicar na imprensa oficial e oficiar diretamente à CONCESSIONÁRIA, até o prazo de 15 (quinze) dias após a emissão das faturas, com as razões fundamentadas para a rejeição do cálculo.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12.5. A rejeição do cálculo referente ao REAJUSTE dos valores das TARIFAS somente pode ser fundamentada em equívoco matemático tocante ao cálculo ou ao não complemento do prazo para a aplicação do REAJUSTE.</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12.6. Se a rejeição ocorrer por alegação de equívoco matemático tocante ao cálculo referente ao REAJUSTE dos valores das TARIFAS, a AGÊNCIA REGULADORA ou </w:t>
      </w:r>
      <w:proofErr w:type="gramStart"/>
      <w:r>
        <w:rPr>
          <w:rFonts w:ascii="Arial" w:hAnsi="Arial" w:cs="Arial"/>
        </w:rPr>
        <w:t>o CONCEDENTE</w:t>
      </w:r>
      <w:proofErr w:type="gramEnd"/>
      <w:r>
        <w:rPr>
          <w:rFonts w:ascii="Arial" w:hAnsi="Arial" w:cs="Arial"/>
        </w:rPr>
        <w:t xml:space="preserve"> devem indicar, na publicação e no ofício a que referem o item 12.4, o valor considerado correto, por efeito do que, a partir do mês subsequente, a CONCESSIONÁRIA deve cobrar o valor considerado correto pela AGÊNCIA REGULADORA ou CONCEDENTE, sem prejuízo da resolução de controvérsia, em acordo com os mecanismos previstos neste CONTRATO de CONCESSÃO.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12.7. Se a rejeição ocorrer por alegação de não complemento do prazo para a aplicação do REAJUSTE, a AGÊNCIA REGULADORA ou </w:t>
      </w:r>
      <w:proofErr w:type="gramStart"/>
      <w:r>
        <w:rPr>
          <w:rFonts w:ascii="Arial" w:hAnsi="Arial" w:cs="Arial"/>
        </w:rPr>
        <w:t>o CONCEDENTE</w:t>
      </w:r>
      <w:proofErr w:type="gramEnd"/>
      <w:r>
        <w:rPr>
          <w:rFonts w:ascii="Arial" w:hAnsi="Arial" w:cs="Arial"/>
        </w:rPr>
        <w:t xml:space="preserve"> devem indicar, na publicação e no ofício a que referem o item 12.4, o prazo que consideram correto a partir do qual deve incidir o valor reajustado das TARIFAS, por efeito do que a CONCESSIONÁRIA estará autorizada a cobrá-lo a partir do prazo indicado pela AGÊNCIA REGULADORA ou CONCEDENTE, sem prejuízo da resolução de controvérsia, em acordo com os mecanismos previstos neste CONTRATO de CONCESSÃO.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12.8. Valores cobrados a maior ou a menor devem ser compensados nas </w:t>
      </w:r>
      <w:proofErr w:type="gramStart"/>
      <w:r>
        <w:rPr>
          <w:rFonts w:ascii="Arial" w:hAnsi="Arial" w:cs="Arial"/>
        </w:rPr>
        <w:t>6</w:t>
      </w:r>
      <w:proofErr w:type="gramEnd"/>
      <w:r>
        <w:rPr>
          <w:rFonts w:ascii="Arial" w:hAnsi="Arial" w:cs="Arial"/>
        </w:rPr>
        <w:t xml:space="preserve"> (seis) faturas subsequentes, precedido de publicação na imprensa oficial e em jornal de grande circulação no território do Município de Capivari de Baixo/SC, sempre com 30 (trinta) dias de antecedência da data de emissão das respectivas faturas.</w:t>
      </w:r>
    </w:p>
    <w:p w:rsidR="00086809" w:rsidRDefault="00086809" w:rsidP="00086809">
      <w:pPr>
        <w:spacing w:line="360" w:lineRule="auto"/>
        <w:rPr>
          <w:rFonts w:ascii="Arial" w:hAnsi="Arial" w:cs="Arial"/>
          <w:caps/>
        </w:rPr>
      </w:pPr>
    </w:p>
    <w:p w:rsidR="00086809" w:rsidRDefault="00086809" w:rsidP="00086809">
      <w:pPr>
        <w:spacing w:line="360" w:lineRule="auto"/>
        <w:rPr>
          <w:rFonts w:ascii="Arial" w:hAnsi="Arial" w:cs="Arial"/>
        </w:rPr>
      </w:pPr>
      <w:r>
        <w:rPr>
          <w:rFonts w:ascii="Arial" w:hAnsi="Arial" w:cs="Arial"/>
          <w:caps/>
        </w:rPr>
        <w:t xml:space="preserve">12.9. </w:t>
      </w:r>
      <w:r>
        <w:rPr>
          <w:rFonts w:ascii="Arial" w:hAnsi="Arial" w:cs="Arial"/>
        </w:rPr>
        <w:t>A CONCESSIONÁRIA dará ampla divulgação aos usuários do valor tarifário reajustado, mediante publicação em jornal de grande circulação no âmbito da ÁREA DE CONCESSÃO, observada uma antecedência mínima de 30 (trinta) dias anteriores à data emissão aos usuários das respectivas faturas.</w:t>
      </w:r>
      <w:bookmarkStart w:id="13" w:name="_Toc160540045"/>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r>
        <w:rPr>
          <w:rFonts w:ascii="Arial" w:hAnsi="Arial" w:cs="Arial"/>
          <w:sz w:val="24"/>
          <w:szCs w:val="24"/>
        </w:rPr>
        <w:t xml:space="preserve">CLÁUSULA 13 – REVISÃO PERIÓDICA </w:t>
      </w:r>
      <w:bookmarkEnd w:id="13"/>
    </w:p>
    <w:p w:rsidR="00086809" w:rsidRDefault="00086809" w:rsidP="00086809">
      <w:pPr>
        <w:pStyle w:val="Corpodetexto2"/>
        <w:spacing w:line="360" w:lineRule="auto"/>
        <w:rPr>
          <w:rFonts w:ascii="Arial" w:hAnsi="Arial" w:cs="Arial"/>
        </w:rPr>
      </w:pPr>
      <w:r>
        <w:rPr>
          <w:rFonts w:ascii="Arial" w:hAnsi="Arial" w:cs="Arial"/>
        </w:rPr>
        <w:t xml:space="preserve">13.1. A revisão periódica dos valores das TARIFAS dar-se-á a cada </w:t>
      </w:r>
      <w:proofErr w:type="gramStart"/>
      <w:r>
        <w:rPr>
          <w:rFonts w:ascii="Arial" w:hAnsi="Arial" w:cs="Arial"/>
        </w:rPr>
        <w:t>4</w:t>
      </w:r>
      <w:proofErr w:type="gramEnd"/>
      <w:r>
        <w:rPr>
          <w:rFonts w:ascii="Arial" w:hAnsi="Arial" w:cs="Arial"/>
        </w:rPr>
        <w:t xml:space="preserve"> (quatro) anos da data da assinatura do CONTRATO, objetivando a distribuição de ganhos de produtividade com os USUÁRIOS e a reavaliação das condições de mercado, </w:t>
      </w:r>
      <w:r>
        <w:rPr>
          <w:rFonts w:ascii="Arial" w:hAnsi="Arial" w:cs="Arial"/>
        </w:rPr>
        <w:lastRenderedPageBreak/>
        <w:t>momento em que se farão ajustes que captem possíveis distorções, para mais ou para menos, nos custos, nas metas previstas, nos insumos em geral, consoante as disposições deste CONTRATO e seus Anexos, bem como nas propostas apresentadas pela LICITANTE VENCEDORA, que sejam decorrentes de perdas justificáveis ou ganhos tecnológicos ou de produtividade na exploração dos SERVIÇOS PÚBLICOS DE ABASTECIMENTO DE ÁGUA E DE ESGOTAMENTO SANITÁRIO.</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13.2. A CONCESSIONÁRIA, quando da revisão periódica, prevista no item 13.1, deverá encaminhar à AGÊNCIA REGULADORA competente, em até 90 (noventa) dias da data prevista para sua aplicação, o requerimento de revisão, contendo todas as informações e dados necessários à análise do referido pedido, acompanhado de “Relatório Técnico”, que demonstre os principais componentes de custos e seus reflexos sobre as receitas da CONCESSIONÁRIA, que definam o valor da TARIFA.</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13.3. A AGÊNCIA REGULADORA competente terá o prazo de até 30 (dez) dias, contados da data do protocolo do requerimento de revisão periódica referido no item anterior, para se pronunciar a respeito. Ultrapassado esse prazo sem manifestação, considerar-se-á o mesmo aprovado.</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 xml:space="preserve">13.4. O prazo a que se refere o item anterior poderá ser suspenso uma única vez, caso a AGÊNCIA REGULADORA competente solicite </w:t>
      </w:r>
      <w:proofErr w:type="gramStart"/>
      <w:r>
        <w:rPr>
          <w:rFonts w:ascii="Arial" w:hAnsi="Arial" w:cs="Arial"/>
        </w:rPr>
        <w:t>à</w:t>
      </w:r>
      <w:proofErr w:type="gramEnd"/>
      <w:r>
        <w:rPr>
          <w:rFonts w:ascii="Arial" w:hAnsi="Arial" w:cs="Arial"/>
        </w:rPr>
        <w:t xml:space="preserve"> CONCESSIONÁRIA a apresentação de informações adicionais ou ajustes, voltando o prazo a fluir, sem solução de continuidade, a partir do cumprimento dessa exigência.</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lastRenderedPageBreak/>
        <w:t xml:space="preserve">13.5. Ao aprovar o valor da revisão periódica proposto pela CONCESSIONÁRIA, o CONCEDENTE deverá notificar a CONCESSIONÁRIA a respeito, no prazo de </w:t>
      </w:r>
      <w:proofErr w:type="gramStart"/>
      <w:r>
        <w:rPr>
          <w:rFonts w:ascii="Arial" w:hAnsi="Arial" w:cs="Arial"/>
        </w:rPr>
        <w:t>5</w:t>
      </w:r>
      <w:proofErr w:type="gramEnd"/>
      <w:r>
        <w:rPr>
          <w:rFonts w:ascii="Arial" w:hAnsi="Arial" w:cs="Arial"/>
        </w:rPr>
        <w:t xml:space="preserve"> (cinco) dias contados da data de sua decisão.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13.6. Na hipótese de a AGÊNCIA REGULADORA competente não concordar, total ou parcialmente, com o valor proposto pela CONCESSIONÁRIA para a REVISÃO dos valores que compõem as TARIFAS, deverá informá-la fundamentadamente dentro de 10 (dez) dias, acerca das razões de sua inconformidade, fixando o valor a ser praticado.</w:t>
      </w:r>
    </w:p>
    <w:p w:rsidR="00086809" w:rsidRDefault="00086809" w:rsidP="00086809">
      <w:pPr>
        <w:pStyle w:val="Corpodetexto"/>
        <w:spacing w:after="0" w:line="360" w:lineRule="auto"/>
        <w:rPr>
          <w:rFonts w:ascii="Arial" w:hAnsi="Arial" w:cs="Arial"/>
        </w:rPr>
      </w:pPr>
    </w:p>
    <w:p w:rsidR="00086809" w:rsidRDefault="00086809" w:rsidP="00086809">
      <w:pPr>
        <w:pStyle w:val="Corpodetexto"/>
        <w:spacing w:after="0" w:line="360" w:lineRule="auto"/>
        <w:rPr>
          <w:rFonts w:ascii="Arial" w:hAnsi="Arial" w:cs="Arial"/>
        </w:rPr>
      </w:pPr>
      <w:r>
        <w:rPr>
          <w:rFonts w:ascii="Arial" w:hAnsi="Arial" w:cs="Arial"/>
        </w:rPr>
        <w:t xml:space="preserve">13.7. Definida a revisão periódica, no prazo máximo de 10 (dez) dias do recebimento da notificação feita </w:t>
      </w:r>
      <w:proofErr w:type="gramStart"/>
      <w:r>
        <w:rPr>
          <w:rFonts w:ascii="Arial" w:hAnsi="Arial" w:cs="Arial"/>
        </w:rPr>
        <w:t>pelo CONCEDENTE</w:t>
      </w:r>
      <w:proofErr w:type="gramEnd"/>
      <w:r>
        <w:rPr>
          <w:rFonts w:ascii="Arial" w:hAnsi="Arial" w:cs="Arial"/>
        </w:rPr>
        <w:t xml:space="preserve"> à CONCESSIONÁRIA, as partes deverão celebrar o respectivo Termo Aditivo ao CONTRATO de CONCESSÃO, cujo extrato deverá ser publicado pelo CONCEDENTE na imprensa oficial.</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caps/>
        </w:rPr>
      </w:pPr>
      <w:r>
        <w:rPr>
          <w:rFonts w:ascii="Arial" w:hAnsi="Arial" w:cs="Arial"/>
        </w:rPr>
        <w:t>13.8. A CONCESSIONÁRIA dará ampla divulgação aos USUÁRIOS do valor tarifário revisado, mediante publicação em jornal de grande circulação no âmbito da ÁREA DE CONCESSÃO, observada uma antecedência mínima de 30 (trinta) dias anteriores à data da entrada em vigor do novo valor da tarifa.</w:t>
      </w:r>
    </w:p>
    <w:p w:rsidR="00086809" w:rsidRDefault="00086809" w:rsidP="00086809">
      <w:pPr>
        <w:pStyle w:val="Rodap"/>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14" w:name="_Toc160540046"/>
      <w:r>
        <w:rPr>
          <w:rFonts w:ascii="Arial" w:hAnsi="Arial" w:cs="Arial"/>
          <w:sz w:val="24"/>
          <w:szCs w:val="24"/>
        </w:rPr>
        <w:t>CLÁUSULA 14 – REVISÃO EXTRAORDINÁRIA</w:t>
      </w:r>
      <w:bookmarkEnd w:id="14"/>
    </w:p>
    <w:p w:rsidR="00086809" w:rsidRDefault="00086809" w:rsidP="00086809">
      <w:pPr>
        <w:pStyle w:val="Rodap"/>
        <w:tabs>
          <w:tab w:val="left" w:pos="360"/>
        </w:tabs>
        <w:spacing w:line="360" w:lineRule="auto"/>
        <w:rPr>
          <w:rFonts w:ascii="Arial" w:hAnsi="Arial" w:cs="Arial"/>
        </w:rPr>
      </w:pPr>
      <w:r>
        <w:rPr>
          <w:rFonts w:ascii="Arial" w:hAnsi="Arial" w:cs="Arial"/>
        </w:rPr>
        <w:t xml:space="preserve">14.1. Os valores das TARIFAS serão revistos, a qualquer tempo, quando se verificarem os seguintes eventos: </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lastRenderedPageBreak/>
        <w:t>sempre</w:t>
      </w:r>
      <w:proofErr w:type="gramEnd"/>
      <w:r>
        <w:rPr>
          <w:rFonts w:ascii="Arial" w:hAnsi="Arial" w:cs="Arial"/>
        </w:rPr>
        <w:t xml:space="preserve"> que houver, imposta pelo CONCEDENTE, modificação unilateral do contrato, que importe variação dos seus custos ou das receitas, tanto para mais quanto para menos;</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excetuado</w:t>
      </w:r>
      <w:proofErr w:type="gramEnd"/>
      <w:r>
        <w:rPr>
          <w:rFonts w:ascii="Arial" w:hAnsi="Arial" w:cs="Arial"/>
        </w:rPr>
        <w:t xml:space="preserve"> o imposto de renda, sempre que forem criados, alterados ou extintos tributos ou encargos legais ou sobrevierem novas disposições legais, após a data de apresentação da proposta comercial, desde que acarretem repercussão nos custos da CONCESSIONÁRIA, tanto para mais quanto para menos, bem como seu impacto sobre as condições financeiras do contrato, em conformidade com o disposto no § 3º do artigo 9º da Lei Federal nº 8.987/95;</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sempre</w:t>
      </w:r>
      <w:proofErr w:type="gramEnd"/>
      <w:r>
        <w:rPr>
          <w:rFonts w:ascii="Arial" w:hAnsi="Arial" w:cs="Arial"/>
        </w:rPr>
        <w:t xml:space="preserve"> que circunstâncias supervenientes, em razão de fato do príncipe ou ato da Administração, resultem, comprovadamente, em variações dos custos da CONCESSIONÁRIA, incluindo determinações de autoridades ambientais que alterem os encargos da CONCESSÃO, dentre eles, a modificação ou antecipação das metas da CONCESSÃO previstas no Anexo V do EDITAL;</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sempre</w:t>
      </w:r>
      <w:proofErr w:type="gramEnd"/>
      <w:r>
        <w:rPr>
          <w:rFonts w:ascii="Arial" w:hAnsi="Arial" w:cs="Arial"/>
        </w:rPr>
        <w:t xml:space="preserve"> que houver alteração legislativa de caráter específico que produza impacto direto sobre as receitas da CONCESSIONÁRIA, tais como as que concedam isenção, redução, desconto ou qualquer outro privilégio tributário ou tarifário;</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sempre</w:t>
      </w:r>
      <w:proofErr w:type="gramEnd"/>
      <w:r>
        <w:rPr>
          <w:rFonts w:ascii="Arial" w:hAnsi="Arial" w:cs="Arial"/>
        </w:rPr>
        <w:t xml:space="preserve"> que circunstâncias supervenientes, em razão de caso fortuito, força maior e interferências imprevistas para efetivação dos quais não seja atribuível responsabilidade à CONCESSIONÁRIA, acarretem alteração dos custos da CONCESSIONÁRIA;</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em</w:t>
      </w:r>
      <w:proofErr w:type="gramEnd"/>
      <w:r>
        <w:rPr>
          <w:rFonts w:ascii="Arial" w:hAnsi="Arial" w:cs="Arial"/>
        </w:rPr>
        <w:t xml:space="preserve"> caso de cobrança pelo uso dos recursos hídricos;</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nos</w:t>
      </w:r>
      <w:proofErr w:type="gramEnd"/>
      <w:r>
        <w:rPr>
          <w:rFonts w:ascii="Arial" w:hAnsi="Arial" w:cs="Arial"/>
        </w:rPr>
        <w:t xml:space="preserve"> casos em que a atualização ou revisão do PLANO MUNICIPAL DE SANEAMENTO BÁSICO importe alteração nos custos ou encargos da CONCESSIONÁRIA;</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para</w:t>
      </w:r>
      <w:proofErr w:type="gramEnd"/>
      <w:r>
        <w:rPr>
          <w:rFonts w:ascii="Arial" w:hAnsi="Arial" w:cs="Arial"/>
        </w:rPr>
        <w:t xml:space="preserve"> compensar a perda de receita decorrente de tarifa social em percentual superior ao limite de 3% (três por cento) do número de economias totais do sistema;</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lastRenderedPageBreak/>
        <w:t>nos</w:t>
      </w:r>
      <w:proofErr w:type="gramEnd"/>
      <w:r>
        <w:rPr>
          <w:rFonts w:ascii="Arial" w:hAnsi="Arial" w:cs="Arial"/>
        </w:rPr>
        <w:t xml:space="preserve"> demais casos previstos na legislação; e</w:t>
      </w:r>
    </w:p>
    <w:p w:rsidR="00086809" w:rsidRDefault="00086809" w:rsidP="00086809">
      <w:pPr>
        <w:numPr>
          <w:ilvl w:val="0"/>
          <w:numId w:val="23"/>
        </w:numPr>
        <w:tabs>
          <w:tab w:val="clear" w:pos="720"/>
          <w:tab w:val="left" w:pos="0"/>
        </w:tabs>
        <w:spacing w:after="0" w:line="360" w:lineRule="auto"/>
        <w:ind w:left="0" w:firstLine="0"/>
        <w:jc w:val="both"/>
        <w:rPr>
          <w:rFonts w:ascii="Arial" w:hAnsi="Arial" w:cs="Arial"/>
        </w:rPr>
      </w:pPr>
      <w:proofErr w:type="gramStart"/>
      <w:r>
        <w:rPr>
          <w:rFonts w:ascii="Arial" w:hAnsi="Arial" w:cs="Arial"/>
        </w:rPr>
        <w:t>nos</w:t>
      </w:r>
      <w:proofErr w:type="gramEnd"/>
      <w:r>
        <w:rPr>
          <w:rFonts w:ascii="Arial" w:hAnsi="Arial" w:cs="Arial"/>
        </w:rPr>
        <w:t xml:space="preserve"> casos não expressamente listados acima que venham a alterar o equilíbrio econômico-financeiro do contrato, não motivados ou causados pela CONCESSIONÁRIA.</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14.2. A REVISÃO EXTRAORDINÁRIA, com a recomposição do equilíbrio econômico-financeiro do CONTRATO, solicitada com base em determinado evento ou fato que lhe deu origem, não poderá ser novamente invocada para fim de ulteriores revisões com base no mesmo evento ou fato.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14.3. Ocorrendo qualquer dos eventos mencionados no item 14.1 desta Cláusula, a CONCESSIONÁRIA deverá encaminhar à AGÊNCIA REGULADORA, com cópia </w:t>
      </w:r>
      <w:proofErr w:type="gramStart"/>
      <w:r>
        <w:rPr>
          <w:rFonts w:ascii="Arial" w:hAnsi="Arial" w:cs="Arial"/>
        </w:rPr>
        <w:t>ao CONCEDENTE</w:t>
      </w:r>
      <w:proofErr w:type="gramEnd"/>
      <w:r>
        <w:rPr>
          <w:rFonts w:ascii="Arial" w:hAnsi="Arial" w:cs="Arial"/>
        </w:rPr>
        <w:t>, o requerimento de revisão, contendo todas as informações e dados necessários à análise do pedido de revisão, acompanhado de “Relatório Técnico” onde demonstre, inequivocamente, o impacto ou a repercussão do evento sobre os principais componentes de custos e seus reflexos sobre as receitas da CONCESSIONÁRIA.</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14.4. A AGÊNCIA REGULADORA competente terá o prazo de até 30 (trinta) dias corridos, contados da data do protocolo do requerimento de revisão extraordinária referido no item anterior, para se pronunciar a respeito.</w:t>
      </w:r>
      <w:r>
        <w:rPr>
          <w:rFonts w:ascii="Arial" w:hAnsi="Arial" w:cs="Arial"/>
          <w:caps/>
        </w:rPr>
        <w:t xml:space="preserve"> </w:t>
      </w:r>
      <w:r>
        <w:rPr>
          <w:rFonts w:ascii="Arial" w:hAnsi="Arial" w:cs="Arial"/>
        </w:rPr>
        <w:t>Ultrapassado esse prazo, sem manifestação, considerar-se-á o mesmo aprovado.</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lastRenderedPageBreak/>
        <w:t xml:space="preserve">14.5. O prazo a que se refere o item 14.4 acima, poderá ser suspenso uma única vez, caso a AGÊNCIA REGULADORA competente solicite </w:t>
      </w:r>
      <w:proofErr w:type="gramStart"/>
      <w:r>
        <w:rPr>
          <w:rFonts w:ascii="Arial" w:hAnsi="Arial" w:cs="Arial"/>
        </w:rPr>
        <w:t>à</w:t>
      </w:r>
      <w:proofErr w:type="gramEnd"/>
      <w:r>
        <w:rPr>
          <w:rFonts w:ascii="Arial" w:hAnsi="Arial" w:cs="Arial"/>
        </w:rPr>
        <w:t xml:space="preserve"> CONCESSIONÁRIA a apresentação de informações adicionais ou ajustes, voltando o prazo a fluir, sem solução de continuidade, a partir do cumprimento dessa exigência.</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 xml:space="preserve">14.6. Aprovado o valor da revisão extraordinária proposto pela CONCESSIONÁRIA ou outra forma de recomposição do equilíbrio econômico-financeiro prevista no item 14.1 desta Cláusula, o CONCEDENTE deverá notificar a CONCESSIONÁRIA a respeito, no prazo de </w:t>
      </w:r>
      <w:proofErr w:type="gramStart"/>
      <w:r>
        <w:rPr>
          <w:rFonts w:ascii="Arial" w:hAnsi="Arial" w:cs="Arial"/>
        </w:rPr>
        <w:t>5</w:t>
      </w:r>
      <w:proofErr w:type="gramEnd"/>
      <w:r>
        <w:rPr>
          <w:rFonts w:ascii="Arial" w:hAnsi="Arial" w:cs="Arial"/>
        </w:rPr>
        <w:t xml:space="preserve"> (cinco) dias úteis contados da data da publicação de sua decisão.</w:t>
      </w:r>
    </w:p>
    <w:p w:rsidR="00086809" w:rsidRDefault="00086809" w:rsidP="00086809">
      <w:pPr>
        <w:pStyle w:val="Corpodetexto"/>
        <w:spacing w:after="0" w:line="360" w:lineRule="auto"/>
        <w:rPr>
          <w:rFonts w:ascii="Arial" w:hAnsi="Arial" w:cs="Arial"/>
        </w:rPr>
      </w:pPr>
    </w:p>
    <w:p w:rsidR="00086809" w:rsidRDefault="00086809" w:rsidP="00086809">
      <w:pPr>
        <w:pStyle w:val="Corpodetexto"/>
        <w:spacing w:after="0" w:line="360" w:lineRule="auto"/>
        <w:rPr>
          <w:rFonts w:ascii="Arial" w:hAnsi="Arial" w:cs="Arial"/>
        </w:rPr>
      </w:pPr>
      <w:r>
        <w:rPr>
          <w:rFonts w:ascii="Arial" w:hAnsi="Arial" w:cs="Arial"/>
        </w:rPr>
        <w:t xml:space="preserve">14.7. No prazo máximo de 10 (dez) dias, corridos do recebimento da notificação pela CONCESSIONÁRIA, o CONCEDENTE e a CONCESSIONÁRIA deverão celebrar o respectivo Termo Aditivo ao contrato, cujo extrato deverá ser publicado </w:t>
      </w:r>
      <w:proofErr w:type="gramStart"/>
      <w:r>
        <w:rPr>
          <w:rFonts w:ascii="Arial" w:hAnsi="Arial" w:cs="Arial"/>
        </w:rPr>
        <w:t>pelo CONCEDENTE</w:t>
      </w:r>
      <w:proofErr w:type="gramEnd"/>
      <w:r>
        <w:rPr>
          <w:rFonts w:ascii="Arial" w:hAnsi="Arial" w:cs="Arial"/>
        </w:rPr>
        <w:t xml:space="preserve"> na imprensa oficial.</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14.8. Na hipótese de a AGÊNCIA REGULADORA não concordar, total ou parcialmente, com o valor proposto pela CONCESSIONÁRIA para a revisão extraordinária, deverá informá-la, fundamentadamente, dentro do prazo aludido no item 14.6, acerca das razões de sua inconformidade, fixando o valor a ser praticado.</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 xml:space="preserve">14.9. A CONCESSIONÁRIA dará ampla divulgação aos usuários do valor tarifário revisado ou demais medidas resultantes da revisão, mediante publicação em jornal de grande circulação no âmbito do Município de Capivari </w:t>
      </w:r>
      <w:r>
        <w:rPr>
          <w:rFonts w:ascii="Arial" w:hAnsi="Arial" w:cs="Arial"/>
        </w:rPr>
        <w:lastRenderedPageBreak/>
        <w:t>de Baixo/SC, observada uma antecedência mínima de 30 (trinta) dias anteriores à data da entrada em vigor do novo valor da tarifa.</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15" w:name="_Toc160540048"/>
      <w:r>
        <w:rPr>
          <w:rFonts w:ascii="Arial" w:hAnsi="Arial" w:cs="Arial"/>
          <w:sz w:val="24"/>
          <w:szCs w:val="24"/>
        </w:rPr>
        <w:t xml:space="preserve">CLÁUSULA 15 – Direitos e Obrigações </w:t>
      </w:r>
      <w:proofErr w:type="gramStart"/>
      <w:r>
        <w:rPr>
          <w:rFonts w:ascii="Arial" w:hAnsi="Arial" w:cs="Arial"/>
          <w:sz w:val="24"/>
          <w:szCs w:val="24"/>
        </w:rPr>
        <w:t>do CONCEDENTE</w:t>
      </w:r>
      <w:bookmarkEnd w:id="15"/>
      <w:proofErr w:type="gramEnd"/>
      <w:r>
        <w:rPr>
          <w:rFonts w:ascii="Arial" w:hAnsi="Arial" w:cs="Arial"/>
          <w:sz w:val="24"/>
          <w:szCs w:val="24"/>
        </w:rPr>
        <w:t xml:space="preserve"> E DA AGÊNCIA REGULADORA</w:t>
      </w:r>
    </w:p>
    <w:p w:rsidR="00086809" w:rsidRDefault="00086809" w:rsidP="00086809">
      <w:pPr>
        <w:spacing w:line="360" w:lineRule="auto"/>
        <w:rPr>
          <w:rFonts w:ascii="Arial" w:hAnsi="Arial" w:cs="Arial"/>
        </w:rPr>
      </w:pPr>
      <w:r>
        <w:rPr>
          <w:rFonts w:ascii="Arial" w:hAnsi="Arial" w:cs="Arial"/>
        </w:rPr>
        <w:t xml:space="preserve">15.1. Sem prejuízo de outras obrigações previstas em lei, incumbe </w:t>
      </w:r>
      <w:proofErr w:type="gramStart"/>
      <w:r>
        <w:rPr>
          <w:rFonts w:ascii="Arial" w:hAnsi="Arial" w:cs="Arial"/>
        </w:rPr>
        <w:t>ao CONCEDENTE</w:t>
      </w:r>
      <w:proofErr w:type="gramEnd"/>
      <w:r>
        <w:rPr>
          <w:rFonts w:ascii="Arial" w:hAnsi="Arial" w:cs="Arial"/>
        </w:rPr>
        <w:t>:</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orientar</w:t>
      </w:r>
      <w:proofErr w:type="gramEnd"/>
      <w:r>
        <w:rPr>
          <w:rFonts w:ascii="Arial" w:hAnsi="Arial" w:cs="Arial"/>
        </w:rPr>
        <w:t xml:space="preserve"> a equipe de fiscalização da Prefeitura nos assuntos de fiscalização permanentemente a prestação dos SERVIÇOS PÚBLICOS DE ABASTECIMENTO DE ÁGUA E DE ESGOTAMENTO SANITÁRIO;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impor</w:t>
      </w:r>
      <w:proofErr w:type="gramEnd"/>
      <w:r>
        <w:rPr>
          <w:rFonts w:ascii="Arial" w:hAnsi="Arial" w:cs="Arial"/>
        </w:rPr>
        <w:t xml:space="preserve"> aos USUÁRIOS a obrigação de se conectarem aos SISTEMAS de Abastecimento de Água e Esgotamento Sanitário;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aplicar</w:t>
      </w:r>
      <w:proofErr w:type="gramEnd"/>
      <w:r>
        <w:rPr>
          <w:rFonts w:ascii="Arial" w:hAnsi="Arial" w:cs="Arial"/>
        </w:rPr>
        <w:t xml:space="preserve"> as penalidades legais, regulamentares e contratuais:</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alterar</w:t>
      </w:r>
      <w:proofErr w:type="gramEnd"/>
      <w:r>
        <w:rPr>
          <w:rFonts w:ascii="Arial" w:hAnsi="Arial" w:cs="Arial"/>
        </w:rPr>
        <w:t xml:space="preserve"> unilateralmente este CONTRATO, desde que seja mantido o seu equilíbrio econômico-financeiro;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cumprir</w:t>
      </w:r>
      <w:proofErr w:type="gramEnd"/>
      <w:r>
        <w:rPr>
          <w:rFonts w:ascii="Arial" w:hAnsi="Arial" w:cs="Arial"/>
        </w:rPr>
        <w:t xml:space="preserve"> e fazer cumprir as disposições legais, regulamentares e contratuais pertinentes à CONCESSÃO, zelando pela boa qualidade dos SERVIÇOS PÚBLICOS DE ABASTECIMENTO DE ÁGUA E DE ESGOTAMENTO SANITÁRIO;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formalizar</w:t>
      </w:r>
      <w:proofErr w:type="gramEnd"/>
      <w:r>
        <w:rPr>
          <w:rFonts w:ascii="Arial" w:hAnsi="Arial" w:cs="Arial"/>
        </w:rPr>
        <w:t xml:space="preserve"> com os órgãos competentes instrumento de garantia de fornecimento de água tratada, a fim de manter a disponibilidade de água tratada para o Município de Capivari de Baixo, nas vazões e por prazo coordenado com o previsto para a conclusão do Sistema de Produção e da Estação de Tratamento de Água, conforme os termos do Edital, Contrato e das Propostas da CONCESSIONÁRIA.</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receber</w:t>
      </w:r>
      <w:proofErr w:type="gramEnd"/>
      <w:r>
        <w:rPr>
          <w:rFonts w:ascii="Arial" w:hAnsi="Arial" w:cs="Arial"/>
        </w:rPr>
        <w:t>, apurar e solucionar queixas e reclamações dos usuários, que serão cientificados, em até 30 (trinta) dias, das providências tomadas;</w:t>
      </w:r>
    </w:p>
    <w:p w:rsidR="00086809" w:rsidRDefault="00086809" w:rsidP="00086809">
      <w:pPr>
        <w:numPr>
          <w:ilvl w:val="0"/>
          <w:numId w:val="24"/>
        </w:numPr>
        <w:tabs>
          <w:tab w:val="clear" w:pos="720"/>
          <w:tab w:val="left" w:pos="0"/>
        </w:tabs>
        <w:spacing w:after="0" w:line="360" w:lineRule="auto"/>
        <w:ind w:left="0" w:hanging="11"/>
        <w:jc w:val="both"/>
        <w:rPr>
          <w:rFonts w:ascii="Arial" w:hAnsi="Arial" w:cs="Arial"/>
        </w:rPr>
      </w:pPr>
      <w:proofErr w:type="gramStart"/>
      <w:r>
        <w:rPr>
          <w:rFonts w:ascii="Arial" w:hAnsi="Arial" w:cs="Arial"/>
        </w:rPr>
        <w:t>ceder</w:t>
      </w:r>
      <w:proofErr w:type="gramEnd"/>
      <w:r>
        <w:rPr>
          <w:rFonts w:ascii="Arial" w:hAnsi="Arial" w:cs="Arial"/>
        </w:rPr>
        <w:t xml:space="preserve">, disponibilizar as áreas públicas para atingir as metas do CONTRATO e ou declarar de utilidade pública, em caráter de urgência, e promover desapropriação </w:t>
      </w:r>
      <w:r>
        <w:rPr>
          <w:rFonts w:ascii="Arial" w:hAnsi="Arial" w:cs="Arial"/>
        </w:rPr>
        <w:lastRenderedPageBreak/>
        <w:t xml:space="preserve">ou instituição de servidão administrativa, estabelecer limitações administrativas e autorizar ocupações temporárias de todos os bens imóveis para assegurar a realização e a conservação de serviços e obras vinculados à concessão, arcando com os seus custos, em atenção à solicitação da CONCESSIONÁRIA. </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estimular</w:t>
      </w:r>
      <w:proofErr w:type="gramEnd"/>
      <w:r>
        <w:rPr>
          <w:rFonts w:ascii="Arial" w:hAnsi="Arial" w:cs="Arial"/>
        </w:rPr>
        <w:t xml:space="preserve"> o aumento da qualidade, produtividade, preservação do meio ambiente e conservação;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estimular</w:t>
      </w:r>
      <w:proofErr w:type="gramEnd"/>
      <w:r>
        <w:rPr>
          <w:rFonts w:ascii="Arial" w:hAnsi="Arial" w:cs="Arial"/>
        </w:rPr>
        <w:t xml:space="preserve"> a formação de associações de usuários para defesa de interesses relativos ao serviço;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proofErr w:type="gramStart"/>
      <w:r>
        <w:rPr>
          <w:rFonts w:ascii="Arial" w:hAnsi="Arial" w:cs="Arial"/>
        </w:rPr>
        <w:t>assegurar</w:t>
      </w:r>
      <w:proofErr w:type="gramEnd"/>
      <w:r>
        <w:rPr>
          <w:rFonts w:ascii="Arial" w:hAnsi="Arial" w:cs="Arial"/>
        </w:rPr>
        <w:t xml:space="preserve"> à CONCESSIONÁRIA a plena utilização dos bens afetos à CONCESSÃO em face de qualquer instância do Poder Público de quaisquer de suas esferas, entregando-os à CONCESSIONÁRIA inteiramente livres e desembaraçados na data da expedição da ORDEM DE SERVIÇO;</w:t>
      </w:r>
    </w:p>
    <w:p w:rsidR="00086809" w:rsidRDefault="00086809" w:rsidP="00086809">
      <w:pPr>
        <w:numPr>
          <w:ilvl w:val="0"/>
          <w:numId w:val="24"/>
        </w:numPr>
        <w:tabs>
          <w:tab w:val="clear" w:pos="720"/>
          <w:tab w:val="left" w:pos="0"/>
        </w:tabs>
        <w:spacing w:after="0" w:line="360" w:lineRule="auto"/>
        <w:ind w:left="0" w:firstLine="0"/>
        <w:jc w:val="both"/>
        <w:rPr>
          <w:rFonts w:ascii="Arial" w:hAnsi="Arial" w:cs="Arial"/>
        </w:rPr>
      </w:pPr>
      <w:r>
        <w:rPr>
          <w:rFonts w:ascii="Arial" w:hAnsi="Arial" w:cs="Arial"/>
        </w:rPr>
        <w:t>Apresentação de plano de ação em até 180 dias pelo não cumprimento por parte da concessionária das metas definidas no edital de contratação.</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 xml:space="preserve">15.1.1 </w:t>
      </w:r>
      <w:proofErr w:type="gramStart"/>
      <w:r>
        <w:rPr>
          <w:rFonts w:ascii="Arial" w:hAnsi="Arial" w:cs="Arial"/>
        </w:rPr>
        <w:t>O CONCEDENTE</w:t>
      </w:r>
      <w:proofErr w:type="gramEnd"/>
      <w:r>
        <w:rPr>
          <w:rFonts w:ascii="Arial" w:hAnsi="Arial" w:cs="Arial"/>
        </w:rPr>
        <w:t xml:space="preserve"> responderá, integral e exclusivamente, por quaisquer questões relativas a atos ou fatos anteriores à assunção dos SERVIÇOS PÚBLICOS DE ABASTECIMENTO DE ÁGUA E DE ESGOTAMENTO SANITÁRIO pela CONCESSIONÁRIA, ainda que verificados após, tal data, sobre os quais não poderá ser imputada qualquer responsabilidade à CONCESSIONÁRIA.</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15.2. Sem prejuízo de suas demais obrigações, incumbe à AGÊNCIA REGULADORA:</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15.2.1. Na qualidade de AGÊNCIA REGULADORA da prestação dos SERVIÇOS PÚBLICOS DE ABASTECIMENTO DE ÁGUA E DE ESGOTAMENTO SANITÁRIO, sem prejuízo das demais atribuições conferidas em lei, incumbe à AGÊNCIA REGULADORA:</w:t>
      </w:r>
    </w:p>
    <w:p w:rsidR="00086809" w:rsidRDefault="00086809" w:rsidP="00086809">
      <w:pPr>
        <w:numPr>
          <w:ilvl w:val="0"/>
          <w:numId w:val="25"/>
        </w:numPr>
        <w:tabs>
          <w:tab w:val="clear" w:pos="720"/>
          <w:tab w:val="left" w:pos="0"/>
        </w:tabs>
        <w:spacing w:after="0" w:line="360" w:lineRule="auto"/>
        <w:ind w:left="0" w:firstLine="0"/>
        <w:jc w:val="both"/>
        <w:rPr>
          <w:rFonts w:ascii="Arial" w:hAnsi="Arial" w:cs="Arial"/>
        </w:rPr>
      </w:pPr>
      <w:proofErr w:type="gramStart"/>
      <w:r>
        <w:rPr>
          <w:rFonts w:ascii="Arial" w:hAnsi="Arial" w:cs="Arial"/>
        </w:rPr>
        <w:lastRenderedPageBreak/>
        <w:t>cumprir</w:t>
      </w:r>
      <w:proofErr w:type="gramEnd"/>
      <w:r>
        <w:rPr>
          <w:rFonts w:ascii="Arial" w:hAnsi="Arial" w:cs="Arial"/>
        </w:rPr>
        <w:t xml:space="preserve"> e fazer cumprir as disposições legais, regulamentares e contratuais pertinentes à concessão, zelando pela boa qualidade DOS SERVIÇOS PÚBLICOS DE ABASTECIMENTO DE ÁGUA E DE ESGOTAMENTO SANITÁRIO;</w:t>
      </w:r>
    </w:p>
    <w:p w:rsidR="00086809" w:rsidRDefault="00086809" w:rsidP="00086809">
      <w:pPr>
        <w:numPr>
          <w:ilvl w:val="0"/>
          <w:numId w:val="25"/>
        </w:numPr>
        <w:tabs>
          <w:tab w:val="clear" w:pos="720"/>
          <w:tab w:val="left" w:pos="0"/>
        </w:tabs>
        <w:spacing w:after="0" w:line="360" w:lineRule="auto"/>
        <w:ind w:left="0" w:firstLine="0"/>
        <w:jc w:val="both"/>
        <w:rPr>
          <w:rFonts w:ascii="Arial" w:hAnsi="Arial" w:cs="Arial"/>
        </w:rPr>
      </w:pPr>
      <w:proofErr w:type="gramStart"/>
      <w:r>
        <w:rPr>
          <w:rFonts w:ascii="Arial" w:hAnsi="Arial" w:cs="Arial"/>
        </w:rPr>
        <w:t>expedir</w:t>
      </w:r>
      <w:proofErr w:type="gramEnd"/>
      <w:r>
        <w:rPr>
          <w:rFonts w:ascii="Arial" w:hAnsi="Arial" w:cs="Arial"/>
        </w:rPr>
        <w:t xml:space="preserve"> as normas de dimensão técnica, econômica e social necessárias à regulamentação e fiscalização da prestação, pela CONCESSIONÁRIA, dos SERVIÇOS PÚBLICOS DE ABASTECIMENTO DE ÁGUA E DE ESGOTAMENTO SANITÁRIO;</w:t>
      </w:r>
    </w:p>
    <w:p w:rsidR="00086809" w:rsidRDefault="00086809" w:rsidP="00086809">
      <w:pPr>
        <w:numPr>
          <w:ilvl w:val="0"/>
          <w:numId w:val="25"/>
        </w:numPr>
        <w:tabs>
          <w:tab w:val="clear" w:pos="720"/>
          <w:tab w:val="left" w:pos="0"/>
        </w:tabs>
        <w:spacing w:after="0" w:line="360" w:lineRule="auto"/>
        <w:ind w:left="0" w:firstLine="0"/>
        <w:jc w:val="both"/>
        <w:rPr>
          <w:rFonts w:ascii="Arial" w:hAnsi="Arial" w:cs="Arial"/>
        </w:rPr>
      </w:pPr>
      <w:proofErr w:type="gramStart"/>
      <w:r>
        <w:rPr>
          <w:rFonts w:ascii="Arial" w:hAnsi="Arial" w:cs="Arial"/>
        </w:rPr>
        <w:t>aplicar</w:t>
      </w:r>
      <w:proofErr w:type="gramEnd"/>
      <w:r>
        <w:rPr>
          <w:rFonts w:ascii="Arial" w:hAnsi="Arial" w:cs="Arial"/>
        </w:rPr>
        <w:t xml:space="preserve"> as penalidades legais, regulamentares e contratuais, observados o contraditório e a ampla defesa;</w:t>
      </w:r>
    </w:p>
    <w:p w:rsidR="00086809" w:rsidRDefault="00086809" w:rsidP="00086809">
      <w:pPr>
        <w:numPr>
          <w:ilvl w:val="0"/>
          <w:numId w:val="25"/>
        </w:numPr>
        <w:tabs>
          <w:tab w:val="clear" w:pos="720"/>
          <w:tab w:val="left" w:pos="0"/>
        </w:tabs>
        <w:spacing w:after="0" w:line="360" w:lineRule="auto"/>
        <w:ind w:left="0" w:firstLine="0"/>
        <w:jc w:val="both"/>
        <w:rPr>
          <w:rFonts w:ascii="Arial" w:hAnsi="Arial" w:cs="Arial"/>
        </w:rPr>
      </w:pPr>
      <w:proofErr w:type="gramStart"/>
      <w:r>
        <w:rPr>
          <w:rFonts w:ascii="Arial" w:hAnsi="Arial" w:cs="Arial"/>
        </w:rPr>
        <w:t>prevenir</w:t>
      </w:r>
      <w:proofErr w:type="gramEnd"/>
      <w:r>
        <w:rPr>
          <w:rFonts w:ascii="Arial" w:hAnsi="Arial" w:cs="Arial"/>
        </w:rPr>
        <w:t xml:space="preserve"> e reprimir o abuso do poder econômico, ressalvada a competência dos órgãos integrantes do sistema nacional de defesa da concorrência;</w:t>
      </w:r>
    </w:p>
    <w:p w:rsidR="00086809" w:rsidRDefault="00086809" w:rsidP="00086809">
      <w:pPr>
        <w:numPr>
          <w:ilvl w:val="0"/>
          <w:numId w:val="25"/>
        </w:numPr>
        <w:tabs>
          <w:tab w:val="clear" w:pos="720"/>
          <w:tab w:val="left" w:pos="0"/>
        </w:tabs>
        <w:spacing w:after="0" w:line="360" w:lineRule="auto"/>
        <w:ind w:left="0" w:firstLine="0"/>
        <w:jc w:val="both"/>
        <w:rPr>
          <w:rFonts w:ascii="Arial" w:hAnsi="Arial" w:cs="Arial"/>
        </w:rPr>
      </w:pPr>
      <w:proofErr w:type="gramStart"/>
      <w:r>
        <w:rPr>
          <w:rFonts w:ascii="Arial" w:hAnsi="Arial" w:cs="Arial"/>
        </w:rPr>
        <w:t>avaliar</w:t>
      </w:r>
      <w:proofErr w:type="gramEnd"/>
      <w:r>
        <w:rPr>
          <w:rFonts w:ascii="Arial" w:hAnsi="Arial" w:cs="Arial"/>
        </w:rPr>
        <w:t xml:space="preserve"> o REAJUSTE e a REVISÃO tarifária, assegurando tanto o equilíbrio econômico e financeiro do CONTRATO como a modicidade tarifária, mediante mecanismos que induzam a eficiência e eficácia dos serviços e que permitam a apropriação social dos ganhos de produtividade;</w:t>
      </w:r>
    </w:p>
    <w:p w:rsidR="00086809" w:rsidRDefault="00086809" w:rsidP="00086809">
      <w:pPr>
        <w:numPr>
          <w:ilvl w:val="0"/>
          <w:numId w:val="25"/>
        </w:numPr>
        <w:tabs>
          <w:tab w:val="clear" w:pos="720"/>
          <w:tab w:val="left" w:pos="0"/>
        </w:tabs>
        <w:spacing w:after="0" w:line="360" w:lineRule="auto"/>
        <w:ind w:left="0" w:firstLine="0"/>
        <w:jc w:val="both"/>
        <w:rPr>
          <w:rFonts w:ascii="Arial" w:hAnsi="Arial" w:cs="Arial"/>
        </w:rPr>
      </w:pPr>
      <w:proofErr w:type="gramStart"/>
      <w:r>
        <w:rPr>
          <w:rFonts w:ascii="Arial" w:hAnsi="Arial" w:cs="Arial"/>
        </w:rPr>
        <w:t>assegurar</w:t>
      </w:r>
      <w:proofErr w:type="gramEnd"/>
      <w:r>
        <w:rPr>
          <w:rFonts w:ascii="Arial" w:hAnsi="Arial" w:cs="Arial"/>
        </w:rPr>
        <w:t xml:space="preserve"> à CONCESSIONÁRIA a plena utilização dos bens afetos à CONCESSÃO em face de qualquer instância do Poder Público, de quaisquer de suas esferas.</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15.2.2. A CONCESSIONÁRIA deverá fornecer à AGÊNCIA REGULADORA todos os dados e informações necessários para o desempenho de suas atividades, na forma das normas legais, regulamentares e contratuais.</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16" w:name="_Toc160540049"/>
      <w:proofErr w:type="gramStart"/>
      <w:r>
        <w:rPr>
          <w:rFonts w:ascii="Arial" w:hAnsi="Arial" w:cs="Arial"/>
          <w:sz w:val="24"/>
          <w:szCs w:val="24"/>
        </w:rPr>
        <w:t>CLÁUSULA 16 – DIREITOS</w:t>
      </w:r>
      <w:proofErr w:type="gramEnd"/>
      <w:r>
        <w:rPr>
          <w:rFonts w:ascii="Arial" w:hAnsi="Arial" w:cs="Arial"/>
          <w:sz w:val="24"/>
          <w:szCs w:val="24"/>
        </w:rPr>
        <w:t xml:space="preserve"> E OBRIGAÇÕES DA CONCESSIONÁRIA</w:t>
      </w:r>
      <w:bookmarkEnd w:id="16"/>
    </w:p>
    <w:p w:rsidR="00086809" w:rsidRDefault="00086809" w:rsidP="00086809">
      <w:pPr>
        <w:spacing w:line="360" w:lineRule="auto"/>
        <w:rPr>
          <w:rFonts w:ascii="Arial" w:hAnsi="Arial" w:cs="Arial"/>
        </w:rPr>
      </w:pPr>
      <w:r>
        <w:rPr>
          <w:rFonts w:ascii="Arial" w:hAnsi="Arial" w:cs="Arial"/>
        </w:rPr>
        <w:t xml:space="preserve">16.1. Sem prejuízo do cumprimento dos encargos estabelecidos no EDITAL, neste CONTRATO e em conformidade com a legislação aplicável à espécie, incumbe à </w:t>
      </w:r>
      <w:r>
        <w:rPr>
          <w:rFonts w:ascii="Arial" w:hAnsi="Arial" w:cs="Arial"/>
        </w:rPr>
        <w:lastRenderedPageBreak/>
        <w:t>CONCESSIONÁRIA respeitar e fazer valer os termos do EDITAL, deste contrato e de todos os seus anexos.</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16.2. Dentre outras obrigações, são direitos e deveres da CONCESSIONÁRIA:</w:t>
      </w:r>
    </w:p>
    <w:p w:rsidR="00086809" w:rsidRDefault="00086809" w:rsidP="00086809">
      <w:pPr>
        <w:pStyle w:val="Rodap"/>
        <w:spacing w:line="360" w:lineRule="auto"/>
        <w:rPr>
          <w:rFonts w:ascii="Arial" w:hAnsi="Arial" w:cs="Arial"/>
        </w:rPr>
      </w:pP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prestar</w:t>
      </w:r>
      <w:proofErr w:type="gramEnd"/>
      <w:r>
        <w:rPr>
          <w:rFonts w:ascii="Arial" w:hAnsi="Arial" w:cs="Arial"/>
        </w:rPr>
        <w:t xml:space="preserve"> os SERVIÇOS PÚBLICOS DE ABASTECIMENTO DE ÁGUA E DE ESGOTAMENTO SANITÁRIO adequadamente, sendo que a caracterização dos serviços “adequados” é realizada no REGULAMENTO DA PRESTAÇÃO DE SERVIÇOS, e os padrões mínimos de qualidade são definidos no Termo de Referência, ambos documentos anexos ao EDITAL de LICITAÇÃO;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fornecer</w:t>
      </w:r>
      <w:proofErr w:type="gramEnd"/>
      <w:r>
        <w:rPr>
          <w:rFonts w:ascii="Arial" w:hAnsi="Arial" w:cs="Arial"/>
        </w:rPr>
        <w:t xml:space="preserve"> ao CONCEDENTE e à AGÊNCIA REGULADORA, na forma e prazos fixados em instrumento de regulação pertinente, toda e qualquer informação disponível relativa ao serviço, bem como qualquer modificação ou interferência causada por si ou por terceiros;</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informar</w:t>
      </w:r>
      <w:proofErr w:type="gramEnd"/>
      <w:r>
        <w:rPr>
          <w:rFonts w:ascii="Arial" w:hAnsi="Arial" w:cs="Arial"/>
        </w:rPr>
        <w:t xml:space="preserve"> os USUÁRIOS e a AGÊNCIA REGULADORA a respeito das interrupções programadas do serviço e seu restabelecimento, obedecendo as condições e prazos que forem fixados por ato administrativo exarado pelo CONCEDENTE;</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restabelecer</w:t>
      </w:r>
      <w:proofErr w:type="gramEnd"/>
      <w:r>
        <w:rPr>
          <w:rFonts w:ascii="Arial" w:hAnsi="Arial" w:cs="Arial"/>
        </w:rPr>
        <w:t xml:space="preserve"> o serviço, nos prazos fixados em ato administrativo exarado pela AGÊNCIA REGULADORA ou CONCEDENTE, quando o USUÁRIO efetuar o pagamento do débito ou acordar seu parcelamento;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manter</w:t>
      </w:r>
      <w:proofErr w:type="gramEnd"/>
      <w:r>
        <w:rPr>
          <w:rFonts w:ascii="Arial" w:hAnsi="Arial" w:cs="Arial"/>
        </w:rPr>
        <w:t xml:space="preserve"> em dia o inventário e o registro dos bens afetos e os não afetos à CONCESSÃO;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manter</w:t>
      </w:r>
      <w:proofErr w:type="gramEnd"/>
      <w:r>
        <w:rPr>
          <w:rFonts w:ascii="Arial" w:hAnsi="Arial" w:cs="Arial"/>
        </w:rPr>
        <w:t xml:space="preserve"> à disposição do CONCEDENTE os documentos, projetos, registros contábeis e demais informações técnicas, operacionais e financeiras relativas à concessão;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lastRenderedPageBreak/>
        <w:t>permitir</w:t>
      </w:r>
      <w:proofErr w:type="gramEnd"/>
      <w:r>
        <w:rPr>
          <w:rFonts w:ascii="Arial" w:hAnsi="Arial" w:cs="Arial"/>
        </w:rPr>
        <w:t xml:space="preserve"> aos encarregados pela fiscalização do CONCEDENTE competente o seu livre acesso, em qualquer época, às obras, aos equipamentos e às instalações vinculadas à CONCESSÃO;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zelar</w:t>
      </w:r>
      <w:proofErr w:type="gramEnd"/>
      <w:r>
        <w:rPr>
          <w:rFonts w:ascii="Arial" w:hAnsi="Arial" w:cs="Arial"/>
        </w:rPr>
        <w:t xml:space="preserve"> pela integridade dos bens afetos ou não afetos à CONCESSÃO, mediante a contratação dos respectivos seguros;</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captar</w:t>
      </w:r>
      <w:proofErr w:type="gramEnd"/>
      <w:r>
        <w:rPr>
          <w:rFonts w:ascii="Arial" w:hAnsi="Arial" w:cs="Arial"/>
        </w:rPr>
        <w:t>, aplicar e gerir os recursos financeiros necessários à prestação dos SERVIÇOS PÚBLICOS DE ABASTECIMENTO DE ÁGUA E DE ESGOTAMENTO SANITÁRIO;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manter</w:t>
      </w:r>
      <w:proofErr w:type="gramEnd"/>
      <w:r>
        <w:rPr>
          <w:rFonts w:ascii="Arial" w:hAnsi="Arial" w:cs="Arial"/>
        </w:rPr>
        <w:t xml:space="preserve"> sistemas de monitoramento da qualidade da água potável distribuída e dos efluentes lançados nos corpos d’água;</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comunicar</w:t>
      </w:r>
      <w:proofErr w:type="gramEnd"/>
      <w:r>
        <w:rPr>
          <w:rFonts w:ascii="Arial" w:hAnsi="Arial" w:cs="Arial"/>
        </w:rPr>
        <w:t xml:space="preserve"> ao CONCEDENTE, à AGÊNCIA REGULADORA competente e aos órgãos ambientais competentes a respeito de ação ou omissão que venha a ser de seu conhecimento, que provoque contaminação dos recursos hídricos ou que prejudique a prestação dos SERVIÇOS PÚBLICOS DE ABASTECIMENTO DE ÁGUA E DE ESGOTAMENTO SANITÁRIO, ou ações a ele vinculadas, para que tais autoridades diligenciem as providências competentes;</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colaborar</w:t>
      </w:r>
      <w:proofErr w:type="gramEnd"/>
      <w:r>
        <w:rPr>
          <w:rFonts w:ascii="Arial" w:hAnsi="Arial" w:cs="Arial"/>
        </w:rPr>
        <w:t xml:space="preserve"> com as autoridades públicas, nos casos de emergência ou calamidade, que envolverem os SERVIÇOS PÚBLICOS DE ABASTECIMENTO DE ÁGUA E DE ESGOTAMENTO SANITÁRIO;</w:t>
      </w:r>
    </w:p>
    <w:p w:rsidR="00086809" w:rsidRDefault="00086809" w:rsidP="00086809">
      <w:pPr>
        <w:pStyle w:val="EstiloCommarcadores2Justificado"/>
        <w:numPr>
          <w:ilvl w:val="0"/>
          <w:numId w:val="26"/>
        </w:numPr>
        <w:tabs>
          <w:tab w:val="clear" w:pos="720"/>
          <w:tab w:val="left" w:pos="0"/>
        </w:tabs>
        <w:spacing w:line="360" w:lineRule="auto"/>
        <w:ind w:left="0" w:firstLine="0"/>
        <w:rPr>
          <w:rFonts w:ascii="Arial" w:hAnsi="Arial" w:cs="Arial"/>
        </w:rPr>
      </w:pPr>
      <w:proofErr w:type="gramStart"/>
      <w:r>
        <w:rPr>
          <w:rFonts w:ascii="Arial" w:hAnsi="Arial" w:cs="Arial"/>
        </w:rPr>
        <w:t>assegurar</w:t>
      </w:r>
      <w:proofErr w:type="gramEnd"/>
      <w:r>
        <w:rPr>
          <w:rFonts w:ascii="Arial" w:hAnsi="Arial" w:cs="Arial"/>
        </w:rPr>
        <w:t xml:space="preserve"> a aquisição e ou locação dos bens necessários ao atingimento das metas, desde que não sejam passíveis de desapropriação ou cessão pelo PODER CONCEDENTE e obter, junto às autoridades competentes as licenças, inclusive as ambientais, necessárias à execução das obras ou prestação dos SERVIÇOS PÚBLICOS DE ABASTECIMENTO DE ÁGUA E DE ESGOTAMENTO SANITÁRIO, sendo ainda responsável pelo pagamento dos custos correspondentes;</w:t>
      </w:r>
    </w:p>
    <w:p w:rsidR="00086809" w:rsidRDefault="00086809" w:rsidP="00086809">
      <w:pPr>
        <w:pStyle w:val="EstiloCommarcadores2Justificado"/>
        <w:numPr>
          <w:ilvl w:val="0"/>
          <w:numId w:val="26"/>
        </w:numPr>
        <w:tabs>
          <w:tab w:val="clear" w:pos="720"/>
          <w:tab w:val="left" w:pos="0"/>
        </w:tabs>
        <w:spacing w:line="360" w:lineRule="auto"/>
        <w:ind w:left="0" w:firstLine="0"/>
        <w:rPr>
          <w:rFonts w:ascii="Arial" w:hAnsi="Arial" w:cs="Arial"/>
        </w:rPr>
      </w:pPr>
      <w:proofErr w:type="gramStart"/>
      <w:r>
        <w:rPr>
          <w:rFonts w:ascii="Arial" w:hAnsi="Arial" w:cs="Arial"/>
        </w:rPr>
        <w:lastRenderedPageBreak/>
        <w:t>notificar</w:t>
      </w:r>
      <w:proofErr w:type="gramEnd"/>
      <w:r>
        <w:rPr>
          <w:rFonts w:ascii="Arial" w:hAnsi="Arial" w:cs="Arial"/>
        </w:rPr>
        <w:t xml:space="preserve"> os USUÁRIOS para, depois de disponibilizada, conectarem-se ao SISTEMA nos prazos estabelecidos pelos normativos da AGÊNCIA REGULADORA ou, em casos de omissão desses normativos, em 30 (trinta) dias após notificação. Vencido o prazo definido pela AGÊNCIA REGULADORA ou o prazo de 30 (trinta) dias após notificação da CONCESSIONÁRIA nos casos em AGÊNCIA REGULADORA não possui normativa própria, fica a CONCESSIONÁRIA autorizada a cobrar, automaticamente, a respectiva tarifa;</w:t>
      </w:r>
      <w:proofErr w:type="gramStart"/>
      <w:r>
        <w:rPr>
          <w:rFonts w:ascii="Arial" w:hAnsi="Arial" w:cs="Arial"/>
        </w:rPr>
        <w:t xml:space="preserve">  </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r>
        <w:rPr>
          <w:rFonts w:ascii="Arial" w:hAnsi="Arial" w:cs="Arial"/>
        </w:rPr>
        <w:t>contratar</w:t>
      </w:r>
      <w:proofErr w:type="gramEnd"/>
      <w:r>
        <w:rPr>
          <w:rFonts w:ascii="Arial" w:hAnsi="Arial" w:cs="Arial"/>
        </w:rPr>
        <w:t xml:space="preserve"> e manter vigente a garantia, nos termos da Cláusula 19;</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pagar</w:t>
      </w:r>
      <w:proofErr w:type="gramEnd"/>
      <w:r>
        <w:rPr>
          <w:rFonts w:ascii="Arial" w:hAnsi="Arial" w:cs="Arial"/>
        </w:rPr>
        <w:t xml:space="preserve"> a taxa de regulação e fiscalização, nos termos do disposto na Cláusula 31;</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receber</w:t>
      </w:r>
      <w:proofErr w:type="gramEnd"/>
      <w:r>
        <w:rPr>
          <w:rFonts w:ascii="Arial" w:hAnsi="Arial" w:cs="Arial"/>
        </w:rPr>
        <w:t xml:space="preserve"> a justa remuneração pela prestação dos SERVIÇOS PÚBLICOS DE ABASTECIMENTO DE ÁGUA E DE ESGOTAMENTO SANITÁRIO;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acordar</w:t>
      </w:r>
      <w:proofErr w:type="gramEnd"/>
      <w:r>
        <w:rPr>
          <w:rFonts w:ascii="Arial" w:hAnsi="Arial" w:cs="Arial"/>
        </w:rPr>
        <w:t xml:space="preserve"> com as entidades públicas competentes o uso comum do solo e do subsolo quando necessário para a prestação dos SERVIÇOS PÚBLICOS DE ABASTECIMENTO DE ÁGUA E DE ESGOTAMENTO SANITÁRIO e para a construção e exploração das obras necessárias;</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captar</w:t>
      </w:r>
      <w:proofErr w:type="gramEnd"/>
      <w:r>
        <w:rPr>
          <w:rFonts w:ascii="Arial" w:hAnsi="Arial" w:cs="Arial"/>
        </w:rPr>
        <w:t xml:space="preserve"> águas superficiais e subterrâneas mediante prévia autorização das autoridades competentes, atendendo ao uso racional dos recursos hídricos e mediante obrigação de outorga de direito de uso desses;</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requisitar</w:t>
      </w:r>
      <w:proofErr w:type="gramEnd"/>
      <w:r>
        <w:rPr>
          <w:rFonts w:ascii="Arial" w:hAnsi="Arial" w:cs="Arial"/>
        </w:rPr>
        <w:t xml:space="preserve"> e obter dos USUÁRIOS informações sobre os SERVIÇOS PÚBLICOS DE ABASTECIMENTO DE ÁGUA E DE ESGOTAMENTO SANITÁRIO, na forma prevista em ato administrativo exarado pelo CONCEDENTE;</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ter</w:t>
      </w:r>
      <w:proofErr w:type="gramEnd"/>
      <w:r>
        <w:rPr>
          <w:rFonts w:ascii="Arial" w:hAnsi="Arial" w:cs="Arial"/>
        </w:rPr>
        <w:t xml:space="preserve"> acesso, através de seus empregados devidamente identificados, aos medidores de consumo de água ou de esgotos, e outros equipamentos envolvidos na prestação dos SERVIÇOS PÚBLICOS DE ABASTECIMENTO DE ÁGUA E DE ESGOTAMENTO SANITÁRIO;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lastRenderedPageBreak/>
        <w:t>cobrar</w:t>
      </w:r>
      <w:proofErr w:type="gramEnd"/>
      <w:r>
        <w:rPr>
          <w:rFonts w:ascii="Arial" w:hAnsi="Arial" w:cs="Arial"/>
        </w:rPr>
        <w:t xml:space="preserve"> multa dos USUÁRIOS, em caso de inadimplemento no pagamento das TARIFAS e outras formas de remuneração devidas à CONCESSIONÁRIA;</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proofErr w:type="gramStart"/>
      <w:r>
        <w:rPr>
          <w:rFonts w:ascii="Arial" w:hAnsi="Arial" w:cs="Arial"/>
        </w:rPr>
        <w:t>interromper</w:t>
      </w:r>
      <w:proofErr w:type="gramEnd"/>
      <w:r>
        <w:rPr>
          <w:rFonts w:ascii="Arial" w:hAnsi="Arial" w:cs="Arial"/>
        </w:rPr>
        <w:t xml:space="preserve"> </w:t>
      </w:r>
      <w:proofErr w:type="spellStart"/>
      <w:r>
        <w:rPr>
          <w:rFonts w:ascii="Arial" w:hAnsi="Arial"/>
        </w:rPr>
        <w:t>interromper</w:t>
      </w:r>
      <w:proofErr w:type="spellEnd"/>
      <w:r>
        <w:rPr>
          <w:rFonts w:ascii="Arial" w:hAnsi="Arial"/>
        </w:rPr>
        <w:t xml:space="preserve"> a prestação do serviço público em caso de não pagamento por parte do USUÁRIO das TARIFAS dos SERVIÇOS PÚBLICOS DE ABASTECIMENTO DE ÁGUA E DE ESGOTAMENTO SANITÁRIO, na forma da legislação aplicável e de acordo com os procedimentos e condições previstas no REGULAMENTO DE PRESTAÇÃO DOS SERVIÇOS;</w:t>
      </w:r>
      <w:r>
        <w:rPr>
          <w:rFonts w:ascii="Arial" w:hAnsi="Arial" w:cs="Arial"/>
        </w:rPr>
        <w:t xml:space="preserve"> </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r>
        <w:rPr>
          <w:rFonts w:ascii="Arial" w:hAnsi="Arial" w:cs="Arial"/>
        </w:rPr>
        <w:t xml:space="preserve">Manter-se como sociedade de propósitos específicos, com sede no município, cujo objeto social deve restringir-se, exclusivamente, ao objeto da CONCESSÃO. </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r>
        <w:rPr>
          <w:rFonts w:ascii="Arial" w:hAnsi="Arial" w:cs="Arial"/>
        </w:rPr>
        <w:t xml:space="preserve">A CONCESSIONÁRIA deverá manter </w:t>
      </w:r>
      <w:proofErr w:type="gramStart"/>
      <w:r>
        <w:rPr>
          <w:rFonts w:ascii="Arial" w:hAnsi="Arial" w:cs="Arial"/>
        </w:rPr>
        <w:t>à</w:t>
      </w:r>
      <w:proofErr w:type="gramEnd"/>
      <w:r>
        <w:rPr>
          <w:rFonts w:ascii="Arial" w:hAnsi="Arial" w:cs="Arial"/>
        </w:rPr>
        <w:t xml:space="preserve"> disposição do CONCEDENTE e da AGÊNCIA REGULADORA competente, toda a documentação relacionada à execução do CONTRATO.</w:t>
      </w:r>
    </w:p>
    <w:p w:rsidR="00086809" w:rsidRDefault="00086809" w:rsidP="00086809">
      <w:pPr>
        <w:numPr>
          <w:ilvl w:val="0"/>
          <w:numId w:val="26"/>
        </w:numPr>
        <w:tabs>
          <w:tab w:val="clear" w:pos="720"/>
          <w:tab w:val="left" w:pos="0"/>
        </w:tabs>
        <w:spacing w:after="0" w:line="360" w:lineRule="auto"/>
        <w:ind w:left="0" w:firstLine="0"/>
        <w:jc w:val="both"/>
        <w:rPr>
          <w:rFonts w:ascii="Arial" w:hAnsi="Arial" w:cs="Arial"/>
        </w:rPr>
      </w:pPr>
      <w:r>
        <w:rPr>
          <w:rFonts w:ascii="Arial" w:hAnsi="Arial" w:cs="Arial"/>
        </w:rPr>
        <w:t>Disponibilizar energia em caráter emergencial para a prestação dos seus serviços no caso de houver interrompendo por parte da concessionária de energia.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16.3. A CONCESSIONÁRIA poderá celebrar contrato com terceiro, desde que:</w:t>
      </w:r>
    </w:p>
    <w:p w:rsidR="00086809" w:rsidRDefault="00086809" w:rsidP="00086809">
      <w:pPr>
        <w:spacing w:line="360" w:lineRule="auto"/>
        <w:rPr>
          <w:rFonts w:ascii="Arial" w:hAnsi="Arial" w:cs="Arial"/>
        </w:rPr>
      </w:pPr>
      <w:r>
        <w:rPr>
          <w:rFonts w:ascii="Arial" w:hAnsi="Arial" w:cs="Arial"/>
        </w:rPr>
        <w:t>a) não importe a transferência total das atividades exigidas na LICITAÇÃO para a comprovação de experiência por meio de atestado de capacidade técnica;</w:t>
      </w:r>
    </w:p>
    <w:p w:rsidR="00086809" w:rsidRDefault="00086809" w:rsidP="00086809">
      <w:pPr>
        <w:spacing w:line="360" w:lineRule="auto"/>
        <w:rPr>
          <w:rFonts w:ascii="Arial" w:hAnsi="Arial" w:cs="Arial"/>
        </w:rPr>
      </w:pPr>
      <w:r>
        <w:rPr>
          <w:rFonts w:ascii="Arial" w:hAnsi="Arial" w:cs="Arial"/>
        </w:rPr>
        <w:t>b) sejam observadas rigorosamente as regras do EDITAL, deste CONTRATO, do Regulamento da Prestação dos Serviços e demais disposições legais, regulamentares e técnicas aplicáveis;</w:t>
      </w:r>
    </w:p>
    <w:p w:rsidR="00086809" w:rsidRDefault="00086809" w:rsidP="00086809">
      <w:pPr>
        <w:spacing w:line="360" w:lineRule="auto"/>
        <w:rPr>
          <w:rFonts w:ascii="Arial" w:hAnsi="Arial" w:cs="Arial"/>
        </w:rPr>
      </w:pPr>
      <w:r>
        <w:rPr>
          <w:rFonts w:ascii="Arial" w:hAnsi="Arial" w:cs="Arial"/>
        </w:rPr>
        <w:t>c) a entidade contratada detenha capacidade técnica e profissional adequadas;</w:t>
      </w:r>
    </w:p>
    <w:p w:rsidR="00086809" w:rsidRDefault="00086809" w:rsidP="00086809">
      <w:pPr>
        <w:spacing w:line="360" w:lineRule="auto"/>
        <w:rPr>
          <w:rFonts w:ascii="Arial" w:hAnsi="Arial" w:cs="Arial"/>
        </w:rPr>
      </w:pPr>
      <w:r>
        <w:rPr>
          <w:rFonts w:ascii="Arial" w:hAnsi="Arial" w:cs="Arial"/>
        </w:rPr>
        <w:t>d) fique estabelecido claramente que o prazo dos contratos não seja superior ao prazo de concessão;</w:t>
      </w:r>
    </w:p>
    <w:p w:rsidR="00086809" w:rsidRDefault="00086809" w:rsidP="00086809">
      <w:pPr>
        <w:spacing w:line="360" w:lineRule="auto"/>
        <w:rPr>
          <w:rFonts w:ascii="Arial" w:hAnsi="Arial" w:cs="Arial"/>
        </w:rPr>
      </w:pPr>
      <w:r>
        <w:rPr>
          <w:rFonts w:ascii="Arial" w:hAnsi="Arial" w:cs="Arial"/>
        </w:rPr>
        <w:lastRenderedPageBreak/>
        <w:t xml:space="preserve">e) conste expressamente no contrato que não haverá qualquer relação jurídica entre o terceirizado e </w:t>
      </w:r>
      <w:proofErr w:type="gramStart"/>
      <w:r>
        <w:rPr>
          <w:rFonts w:ascii="Arial" w:hAnsi="Arial" w:cs="Arial"/>
        </w:rPr>
        <w:t>o CONCEDENTE</w:t>
      </w:r>
      <w:proofErr w:type="gramEnd"/>
      <w:r>
        <w:rPr>
          <w:rFonts w:ascii="Arial" w:hAnsi="Arial" w:cs="Arial"/>
        </w:rPr>
        <w:t>;</w:t>
      </w:r>
    </w:p>
    <w:p w:rsidR="00086809" w:rsidRDefault="00086809" w:rsidP="00086809">
      <w:pPr>
        <w:pStyle w:val="Corpodetexto"/>
        <w:shd w:val="clear" w:color="FFFF00" w:fill="auto"/>
        <w:spacing w:after="0" w:line="360" w:lineRule="auto"/>
        <w:ind w:left="13" w:hanging="13"/>
        <w:rPr>
          <w:rFonts w:ascii="Arial" w:hAnsi="Arial" w:cs="Arial"/>
          <w:b/>
          <w:bCs/>
          <w:caps/>
        </w:rPr>
      </w:pPr>
    </w:p>
    <w:p w:rsidR="00086809" w:rsidRDefault="00086809" w:rsidP="00086809">
      <w:pPr>
        <w:pStyle w:val="Ttulo1"/>
        <w:spacing w:before="0" w:line="360" w:lineRule="auto"/>
        <w:jc w:val="both"/>
        <w:rPr>
          <w:rFonts w:ascii="Arial" w:hAnsi="Arial" w:cs="Arial"/>
          <w:caps/>
          <w:sz w:val="24"/>
          <w:szCs w:val="24"/>
        </w:rPr>
      </w:pPr>
      <w:bookmarkStart w:id="17" w:name="_Toc160540052"/>
      <w:bookmarkStart w:id="18" w:name="_Toc468262003"/>
      <w:bookmarkStart w:id="19" w:name="_Toc468250301"/>
      <w:r>
        <w:rPr>
          <w:rFonts w:ascii="Arial" w:hAnsi="Arial" w:cs="Arial"/>
          <w:sz w:val="24"/>
          <w:szCs w:val="24"/>
        </w:rPr>
        <w:t xml:space="preserve">CLÁUSULA 17 </w:t>
      </w:r>
      <w:r>
        <w:rPr>
          <w:rFonts w:ascii="Arial" w:hAnsi="Arial" w:cs="Arial"/>
          <w:caps/>
          <w:sz w:val="24"/>
          <w:szCs w:val="24"/>
        </w:rPr>
        <w:t>– INVESTIMENTOS E OBRAS</w:t>
      </w:r>
      <w:bookmarkEnd w:id="17"/>
      <w:bookmarkEnd w:id="18"/>
      <w:bookmarkEnd w:id="19"/>
    </w:p>
    <w:p w:rsidR="00086809" w:rsidRDefault="00086809" w:rsidP="00086809">
      <w:pPr>
        <w:tabs>
          <w:tab w:val="left" w:pos="360"/>
        </w:tabs>
        <w:spacing w:line="360" w:lineRule="auto"/>
        <w:rPr>
          <w:rFonts w:ascii="Arial" w:hAnsi="Arial" w:cs="Arial"/>
        </w:rPr>
      </w:pPr>
      <w:r>
        <w:rPr>
          <w:rFonts w:ascii="Arial" w:hAnsi="Arial" w:cs="Arial"/>
        </w:rPr>
        <w:t xml:space="preserve">17.1. Para execução das obras, a CONCESSIONÁRIA deverá obter todas as licenças que se fizerem </w:t>
      </w:r>
      <w:proofErr w:type="gramStart"/>
      <w:r>
        <w:rPr>
          <w:rFonts w:ascii="Arial" w:hAnsi="Arial" w:cs="Arial"/>
        </w:rPr>
        <w:t>necessárias</w:t>
      </w:r>
      <w:proofErr w:type="gramEnd"/>
      <w:r>
        <w:rPr>
          <w:rFonts w:ascii="Arial" w:hAnsi="Arial" w:cs="Arial"/>
        </w:rPr>
        <w:t>, como utilizar materiais cuja qualidade seja compatível com as normas editadas pelos órgãos técnicos especializados e, ainda, cumprir todas as especificações e normas técnicas brasileiras que assegurem integral solidez e segurança à obra, tanto na sua fase de construção, quanto na de operação.</w:t>
      </w:r>
    </w:p>
    <w:p w:rsidR="00086809" w:rsidRDefault="00086809" w:rsidP="00086809">
      <w:pPr>
        <w:tabs>
          <w:tab w:val="left" w:pos="360"/>
        </w:tabs>
        <w:spacing w:line="360" w:lineRule="auto"/>
        <w:rPr>
          <w:rFonts w:ascii="Arial" w:hAnsi="Arial" w:cs="Arial"/>
        </w:rPr>
      </w:pPr>
    </w:p>
    <w:p w:rsidR="00086809" w:rsidRDefault="00086809" w:rsidP="00086809">
      <w:pPr>
        <w:pStyle w:val="BodyText22"/>
        <w:tabs>
          <w:tab w:val="left" w:pos="360"/>
        </w:tabs>
        <w:spacing w:before="0" w:after="0" w:line="360" w:lineRule="auto"/>
        <w:rPr>
          <w:sz w:val="24"/>
          <w:szCs w:val="24"/>
        </w:rPr>
      </w:pPr>
      <w:r>
        <w:rPr>
          <w:sz w:val="24"/>
          <w:szCs w:val="24"/>
        </w:rPr>
        <w:t xml:space="preserve">17.2. Nos prazos previstos na proposta técnica e compatíveis com os respectivos cronogramas, a CONCESSIONÁRIA submeterá à apreciação </w:t>
      </w:r>
      <w:proofErr w:type="gramStart"/>
      <w:r>
        <w:rPr>
          <w:sz w:val="24"/>
          <w:szCs w:val="24"/>
        </w:rPr>
        <w:t>do CONCEDENTE</w:t>
      </w:r>
      <w:proofErr w:type="gramEnd"/>
      <w:r>
        <w:rPr>
          <w:sz w:val="24"/>
          <w:szCs w:val="24"/>
        </w:rPr>
        <w:t xml:space="preserve"> e da AGÊNCIA REGULADORA, os Projetos e demais peças dele integrantes, bem como as licenças, autorizações ou aprovações das autoridades competentes.</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17.3. </w:t>
      </w:r>
      <w:proofErr w:type="gramStart"/>
      <w:r>
        <w:rPr>
          <w:rFonts w:ascii="Arial" w:hAnsi="Arial" w:cs="Arial"/>
        </w:rPr>
        <w:t>O CONCEDENTE</w:t>
      </w:r>
      <w:proofErr w:type="gramEnd"/>
      <w:r>
        <w:rPr>
          <w:rFonts w:ascii="Arial" w:hAnsi="Arial" w:cs="Arial"/>
        </w:rPr>
        <w:t xml:space="preserve"> terá o prazo de até 20 (vinte) dias corridos, contados da data da apresentação dos projetos pela CONCESSIONÁRIA, para se pronunciar a respeito.</w:t>
      </w:r>
    </w:p>
    <w:p w:rsidR="00086809" w:rsidRDefault="00086809" w:rsidP="00086809">
      <w:pPr>
        <w:pStyle w:val="Corpodetexto2"/>
        <w:tabs>
          <w:tab w:val="left" w:pos="360"/>
        </w:tabs>
        <w:spacing w:line="360" w:lineRule="auto"/>
        <w:rPr>
          <w:rFonts w:ascii="Arial" w:hAnsi="Arial" w:cs="Arial"/>
        </w:rPr>
      </w:pPr>
    </w:p>
    <w:p w:rsidR="00086809" w:rsidRDefault="00086809" w:rsidP="00086809">
      <w:pPr>
        <w:pStyle w:val="Corpodetexto2"/>
        <w:tabs>
          <w:tab w:val="left" w:pos="360"/>
        </w:tabs>
        <w:spacing w:line="360" w:lineRule="auto"/>
        <w:rPr>
          <w:rFonts w:ascii="Arial" w:hAnsi="Arial" w:cs="Arial"/>
        </w:rPr>
      </w:pPr>
      <w:r>
        <w:rPr>
          <w:rFonts w:ascii="Arial" w:hAnsi="Arial" w:cs="Arial"/>
        </w:rPr>
        <w:t xml:space="preserve">17.4. O prazo a que se refere o item 17.3, poderá ser suspenso uma única vez, caso o CONCEDENTE solicite </w:t>
      </w:r>
      <w:proofErr w:type="gramStart"/>
      <w:r>
        <w:rPr>
          <w:rFonts w:ascii="Arial" w:hAnsi="Arial" w:cs="Arial"/>
        </w:rPr>
        <w:t>à</w:t>
      </w:r>
      <w:proofErr w:type="gramEnd"/>
      <w:r>
        <w:rPr>
          <w:rFonts w:ascii="Arial" w:hAnsi="Arial" w:cs="Arial"/>
        </w:rPr>
        <w:t xml:space="preserve"> CONCESSIONÁRIA a apresentação de informações adicionais ou a regularização de aspectos constantes dos projetos, voltando o prazo a fluir, sem solução de continuidade, a partir do cumprimento dessa exigência.</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lastRenderedPageBreak/>
        <w:t xml:space="preserve">17.5. </w:t>
      </w:r>
      <w:proofErr w:type="gramStart"/>
      <w:r>
        <w:rPr>
          <w:rFonts w:ascii="Arial" w:hAnsi="Arial" w:cs="Arial"/>
        </w:rPr>
        <w:t>O CONCEDENTE</w:t>
      </w:r>
      <w:proofErr w:type="gramEnd"/>
      <w:r>
        <w:rPr>
          <w:rFonts w:ascii="Arial" w:hAnsi="Arial" w:cs="Arial"/>
        </w:rPr>
        <w:t>, caso aprove os projetos e demais especificações pertinentes, deverá informar à CONCESSIONÁRIA, nos prazos previstos, para que esta possa dar início à execução das obras.</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 xml:space="preserve">17.6. Na hipótese de </w:t>
      </w:r>
      <w:proofErr w:type="gramStart"/>
      <w:r>
        <w:rPr>
          <w:rFonts w:ascii="Arial" w:hAnsi="Arial" w:cs="Arial"/>
        </w:rPr>
        <w:t>o CONCEDENTE</w:t>
      </w:r>
      <w:proofErr w:type="gramEnd"/>
      <w:r>
        <w:rPr>
          <w:rFonts w:ascii="Arial" w:hAnsi="Arial" w:cs="Arial"/>
        </w:rPr>
        <w:t xml:space="preserve"> não concordar, total ou parcialmente, com os projetos, deverá informar a CONCESSIONÁRIA, fundamentadamente, dentro do prazo aludido no item 17.3, as razões de sua inconformidade, devendo a CONCESSIONÁRIA proceder às respectivas alterações, reiniciando-se a contagem do prazo nos termos previstos no item 17.3.</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 xml:space="preserve">17.7. Não cumprindo </w:t>
      </w:r>
      <w:proofErr w:type="gramStart"/>
      <w:r>
        <w:rPr>
          <w:rFonts w:ascii="Arial" w:hAnsi="Arial" w:cs="Arial"/>
        </w:rPr>
        <w:t>o CONCEDENTE</w:t>
      </w:r>
      <w:proofErr w:type="gramEnd"/>
      <w:r>
        <w:rPr>
          <w:rFonts w:ascii="Arial" w:hAnsi="Arial" w:cs="Arial"/>
        </w:rPr>
        <w:t xml:space="preserve"> os prazos referidos nos itens 17.3 e 17.6, os Projetos e estudos pertinentes serão considerados aprovados, ficando a CONCESSIONÁRIA autorizada a proceder à execução das obras referentes aos respectivos projetos, nos prazos previstos.</w:t>
      </w:r>
    </w:p>
    <w:p w:rsidR="00086809" w:rsidRDefault="00086809" w:rsidP="00086809">
      <w:pPr>
        <w:pStyle w:val="Corpodetexto"/>
        <w:shd w:val="clear" w:color="FFFF00" w:fill="auto"/>
        <w:tabs>
          <w:tab w:val="left" w:pos="360"/>
        </w:tabs>
        <w:spacing w:after="0" w:line="360" w:lineRule="auto"/>
        <w:rPr>
          <w:rFonts w:ascii="Arial" w:hAnsi="Arial" w:cs="Arial"/>
        </w:rPr>
      </w:pPr>
    </w:p>
    <w:p w:rsidR="00086809" w:rsidRDefault="00086809" w:rsidP="00086809">
      <w:pPr>
        <w:pStyle w:val="Corpodetexto"/>
        <w:shd w:val="clear" w:color="FFFF00" w:fill="auto"/>
        <w:tabs>
          <w:tab w:val="left" w:pos="360"/>
        </w:tabs>
        <w:spacing w:after="0" w:line="360" w:lineRule="auto"/>
        <w:rPr>
          <w:rFonts w:ascii="Arial" w:hAnsi="Arial" w:cs="Arial"/>
        </w:rPr>
      </w:pPr>
      <w:r>
        <w:rPr>
          <w:rFonts w:ascii="Arial" w:hAnsi="Arial" w:cs="Arial"/>
        </w:rPr>
        <w:t xml:space="preserve">17.8. O CONCEDENTE e a CONCESSIONÁRIA poderão acordar acerca de um programa em conjunto para acompanhamento, </w:t>
      </w:r>
      <w:proofErr w:type="gramStart"/>
      <w:r>
        <w:rPr>
          <w:rFonts w:ascii="Arial" w:hAnsi="Arial" w:cs="Arial"/>
        </w:rPr>
        <w:t>pelo CONCEDENTE</w:t>
      </w:r>
      <w:proofErr w:type="gramEnd"/>
      <w:r>
        <w:rPr>
          <w:rFonts w:ascii="Arial" w:hAnsi="Arial" w:cs="Arial"/>
        </w:rPr>
        <w:t>, da elaboração e desenvolvimento dos projetos, de modo a reduzir os prazos de aprovação.</w:t>
      </w:r>
    </w:p>
    <w:p w:rsidR="00086809" w:rsidRDefault="00086809" w:rsidP="00086809">
      <w:pPr>
        <w:pStyle w:val="Corpodetexto"/>
        <w:shd w:val="clear" w:color="FFFF00" w:fill="auto"/>
        <w:tabs>
          <w:tab w:val="left" w:pos="360"/>
        </w:tabs>
        <w:spacing w:after="0" w:line="360" w:lineRule="auto"/>
        <w:rPr>
          <w:rFonts w:ascii="Arial" w:hAnsi="Arial" w:cs="Arial"/>
        </w:rPr>
      </w:pPr>
    </w:p>
    <w:p w:rsidR="00086809" w:rsidRDefault="00086809" w:rsidP="00086809">
      <w:pPr>
        <w:pStyle w:val="Corpodetexto"/>
        <w:shd w:val="clear" w:color="FFFF00" w:fill="auto"/>
        <w:tabs>
          <w:tab w:val="left" w:pos="360"/>
        </w:tabs>
        <w:spacing w:after="0" w:line="360" w:lineRule="auto"/>
        <w:rPr>
          <w:rFonts w:ascii="Arial" w:hAnsi="Arial" w:cs="Arial"/>
        </w:rPr>
      </w:pPr>
      <w:r>
        <w:rPr>
          <w:rFonts w:ascii="Arial" w:hAnsi="Arial" w:cs="Arial"/>
        </w:rPr>
        <w:t xml:space="preserve">17.9. A aprovação dos projetos </w:t>
      </w:r>
      <w:proofErr w:type="gramStart"/>
      <w:r>
        <w:rPr>
          <w:rFonts w:ascii="Arial" w:hAnsi="Arial" w:cs="Arial"/>
        </w:rPr>
        <w:t>pelo CONCEDENTE</w:t>
      </w:r>
      <w:proofErr w:type="gramEnd"/>
      <w:r>
        <w:rPr>
          <w:rFonts w:ascii="Arial" w:hAnsi="Arial" w:cs="Arial"/>
        </w:rPr>
        <w:t xml:space="preserve"> não implica qualquer responsabilidade a este, tampouco exime a CONCESSIONÁRIA das suas obrigações oriundas deste contrato.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lastRenderedPageBreak/>
        <w:t xml:space="preserve">17.10. A CONCESSIONÁRIA deverá encaminhar </w:t>
      </w:r>
      <w:proofErr w:type="gramStart"/>
      <w:r>
        <w:rPr>
          <w:rFonts w:ascii="Arial" w:hAnsi="Arial" w:cs="Arial"/>
        </w:rPr>
        <w:t>ao CONCEDENTE</w:t>
      </w:r>
      <w:proofErr w:type="gramEnd"/>
      <w:r>
        <w:rPr>
          <w:rFonts w:ascii="Arial" w:hAnsi="Arial" w:cs="Arial"/>
        </w:rPr>
        <w:t xml:space="preserve"> e à AGÊNCIA REGULADORA, ao final, toda a documentação relacionada às obras, inclusive os projetos básico e executivo.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17.11. A CONCESSIONÁRIA poderá dar início à execução das obras, desde que atendidas </w:t>
      </w:r>
      <w:proofErr w:type="gramStart"/>
      <w:r>
        <w:rPr>
          <w:rFonts w:ascii="Arial" w:hAnsi="Arial" w:cs="Arial"/>
        </w:rPr>
        <w:t>as</w:t>
      </w:r>
      <w:proofErr w:type="gramEnd"/>
      <w:r>
        <w:rPr>
          <w:rFonts w:ascii="Arial" w:hAnsi="Arial" w:cs="Arial"/>
        </w:rPr>
        <w:t xml:space="preserve"> disposições deste CONTRATO, especialmente no que se refere à contratação dos seguros necessários.</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17.12 Sempre que concluída determinada obra, a CONCESSIONÁRIA deverá informar a AGÊNCIA REGULADORA e o CONCEDENTE a esse respeito.</w:t>
      </w:r>
    </w:p>
    <w:p w:rsidR="00086809" w:rsidRDefault="00086809" w:rsidP="00086809">
      <w:pPr>
        <w:tabs>
          <w:tab w:val="left" w:pos="360"/>
        </w:tabs>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0" w:name="_Toc160540054"/>
      <w:proofErr w:type="gramStart"/>
      <w:r>
        <w:rPr>
          <w:rFonts w:ascii="Arial" w:hAnsi="Arial" w:cs="Arial"/>
          <w:sz w:val="24"/>
          <w:szCs w:val="24"/>
        </w:rPr>
        <w:t>CLÁUSULA 18 – Seguros</w:t>
      </w:r>
      <w:bookmarkEnd w:id="20"/>
      <w:proofErr w:type="gramEnd"/>
    </w:p>
    <w:p w:rsidR="00086809" w:rsidRDefault="00086809" w:rsidP="00086809">
      <w:pPr>
        <w:tabs>
          <w:tab w:val="left" w:pos="360"/>
        </w:tabs>
        <w:spacing w:line="360" w:lineRule="auto"/>
        <w:rPr>
          <w:rFonts w:ascii="Arial" w:hAnsi="Arial" w:cs="Arial"/>
        </w:rPr>
      </w:pPr>
      <w:r>
        <w:rPr>
          <w:rFonts w:ascii="Arial" w:hAnsi="Arial" w:cs="Arial"/>
        </w:rPr>
        <w:t xml:space="preserve">18.1. A CONCESSIONÁRIA durante o prazo da CONCESSÃO deverá manter a efetiva cobertura dos riscos inerentes à execução das atividades relacionadas à CONCESSÃO, bem como aqueles previstos neste CONTRATO, nos termos e condições aprovadas </w:t>
      </w:r>
      <w:proofErr w:type="gramStart"/>
      <w:r>
        <w:rPr>
          <w:rFonts w:ascii="Arial" w:hAnsi="Arial" w:cs="Arial"/>
        </w:rPr>
        <w:t>pelo CONCEDENTE</w:t>
      </w:r>
      <w:proofErr w:type="gramEnd"/>
      <w:r>
        <w:rPr>
          <w:rFonts w:ascii="Arial" w:hAnsi="Arial" w:cs="Arial"/>
        </w:rPr>
        <w:t>, através de contratos a serem negociados pela CONCESSIONÁRIA, observadas as disposições abaixo.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18.2. Além dos seguros exigíveis pela legislação aplicável, a CONCESSIONÁRIA deverá comprovar a contratação com seguradoras que operem no Brasil, as coberturas de seguros estabelecidas nas cláusulas seguintes, e mantê-las em vigor durante todo o prazo da CONCESSÃO:</w:t>
      </w:r>
    </w:p>
    <w:p w:rsidR="00086809" w:rsidRDefault="00086809" w:rsidP="00086809">
      <w:pPr>
        <w:spacing w:line="360" w:lineRule="auto"/>
        <w:rPr>
          <w:rFonts w:ascii="Arial" w:hAnsi="Arial" w:cs="Arial"/>
        </w:rPr>
      </w:pPr>
      <w:r>
        <w:rPr>
          <w:rFonts w:ascii="Arial" w:hAnsi="Arial" w:cs="Arial"/>
        </w:rPr>
        <w:lastRenderedPageBreak/>
        <w:t xml:space="preserve">a) </w:t>
      </w:r>
      <w:r>
        <w:rPr>
          <w:rFonts w:ascii="Arial" w:hAnsi="Arial" w:cs="Arial"/>
          <w:u w:val="single"/>
        </w:rPr>
        <w:t>Seguro de Riscos de Engenharia</w:t>
      </w:r>
      <w:r>
        <w:rPr>
          <w:rFonts w:ascii="Arial" w:hAnsi="Arial" w:cs="Arial"/>
        </w:rPr>
        <w:t xml:space="preserve"> – cobrindo danos materiais que possam ser causados às obras decorrentes do CONTRATO. A importância segurada da apólice do referido seguro deverá ser igual ao valor total de cada uma das obras. Devem-se considerar, além da cobertura básica, as coberturas adicionais de Erros de Projeto / Riscos do Fabricante, Despesas com desentulho, Despesas Extraordinárias, Honorários de Peritos e Tumultos;</w:t>
      </w:r>
    </w:p>
    <w:p w:rsidR="00086809" w:rsidRDefault="00086809" w:rsidP="00086809">
      <w:pPr>
        <w:spacing w:line="360" w:lineRule="auto"/>
        <w:rPr>
          <w:rFonts w:ascii="Arial" w:hAnsi="Arial" w:cs="Arial"/>
        </w:rPr>
      </w:pPr>
      <w:r>
        <w:rPr>
          <w:rFonts w:ascii="Arial" w:hAnsi="Arial" w:cs="Arial"/>
        </w:rPr>
        <w:t xml:space="preserve">b) </w:t>
      </w:r>
      <w:r>
        <w:rPr>
          <w:rFonts w:ascii="Arial" w:hAnsi="Arial" w:cs="Arial"/>
          <w:u w:val="single"/>
        </w:rPr>
        <w:t>Seguro de Riscos Patrimoniais</w:t>
      </w:r>
      <w:r>
        <w:rPr>
          <w:rFonts w:ascii="Arial" w:hAnsi="Arial" w:cs="Arial"/>
        </w:rPr>
        <w:t xml:space="preserve"> - cobrindo danos materiais aos prédios, instalações, máquinas e equipamentos cedidos pelo PODER CONCEDENTE e ocupados pela CONCESSIONÁRIA e que apresentem vinculação com o objeto da CONCESSÃO. O valor segurado deverá corresponder ao custo de reposição, considerando a depreciação pelo uso e estado de conservação vigente na data de início de cobertura da apólice. Adicionalmente deverá ser contratada a cobertura de perda de receita bruta e gastos adicionais; e,</w:t>
      </w:r>
    </w:p>
    <w:p w:rsidR="00086809" w:rsidRDefault="00086809" w:rsidP="00086809">
      <w:pPr>
        <w:spacing w:line="360" w:lineRule="auto"/>
        <w:rPr>
          <w:rFonts w:ascii="Arial" w:hAnsi="Arial" w:cs="Arial"/>
        </w:rPr>
      </w:pPr>
      <w:r>
        <w:rPr>
          <w:rFonts w:ascii="Arial" w:hAnsi="Arial" w:cs="Arial"/>
        </w:rPr>
        <w:t xml:space="preserve">c) </w:t>
      </w:r>
      <w:r>
        <w:rPr>
          <w:rFonts w:ascii="Arial" w:hAnsi="Arial" w:cs="Arial"/>
          <w:u w:val="single"/>
        </w:rPr>
        <w:t>Seguro de Responsabilidade Civil, Geral e de Veículos</w:t>
      </w:r>
      <w:r>
        <w:rPr>
          <w:rFonts w:ascii="Arial" w:hAnsi="Arial" w:cs="Arial"/>
        </w:rPr>
        <w:t xml:space="preserve"> - cobrindo a CONCESSIONÁRIA, a ENTIDADE REGULADORA e </w:t>
      </w:r>
      <w:proofErr w:type="gramStart"/>
      <w:r>
        <w:rPr>
          <w:rFonts w:ascii="Arial" w:hAnsi="Arial" w:cs="Arial"/>
        </w:rPr>
        <w:t>o PODER CONCEDENTE</w:t>
      </w:r>
      <w:proofErr w:type="gramEnd"/>
      <w:r>
        <w:rPr>
          <w:rFonts w:ascii="Arial" w:hAnsi="Arial" w:cs="Arial"/>
        </w:rPr>
        <w:t>, bem como, seus administradores, empregados, funcionários, contratados, prepostos ou delegados, pelos montantes com que possam ser responsabilizados a título de danos materiais, pessoais e morais, indenização de custos processuais e quaisquer outros encargos relacionados a danos pessoais, morais, materiais, incluindo poluição acidental decorrentes das atividades abrangidas pela CONCESSÃO.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rPr>
      </w:pPr>
      <w:r>
        <w:rPr>
          <w:rFonts w:ascii="Arial" w:hAnsi="Arial"/>
        </w:rPr>
        <w:t xml:space="preserve">18.2.1. Em caso de contratação pela CONCESSIONÁRIA de empresa para execução de obra de engenharia, o seguro de riscos de engenharia poderá ser contratado pela empresa executora, desde que observadas </w:t>
      </w:r>
      <w:proofErr w:type="gramStart"/>
      <w:r>
        <w:rPr>
          <w:rFonts w:ascii="Arial" w:hAnsi="Arial"/>
        </w:rPr>
        <w:t>as</w:t>
      </w:r>
      <w:proofErr w:type="gramEnd"/>
      <w:r>
        <w:rPr>
          <w:rFonts w:ascii="Arial" w:hAnsi="Arial"/>
        </w:rPr>
        <w:t xml:space="preserve"> disposições previstas neste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lastRenderedPageBreak/>
        <w:t>18.3. O limite de cobertura contratada para danos materiais deverá basear-se nos custos de reposição.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18.4. A cobertura de seguros deverá incluir cobertura de danos por motivos de força maior, sempre que forem seguráveis.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18.5. As apólices deverão incluir </w:t>
      </w:r>
      <w:proofErr w:type="gramStart"/>
      <w:r>
        <w:rPr>
          <w:rFonts w:ascii="Arial" w:hAnsi="Arial" w:cs="Arial"/>
        </w:rPr>
        <w:t>o PODER CONCEDENTE</w:t>
      </w:r>
      <w:proofErr w:type="gramEnd"/>
      <w:r>
        <w:rPr>
          <w:rFonts w:ascii="Arial" w:hAnsi="Arial" w:cs="Arial"/>
        </w:rPr>
        <w:t xml:space="preserve"> como </w:t>
      </w:r>
      <w:proofErr w:type="spellStart"/>
      <w:r>
        <w:rPr>
          <w:rFonts w:ascii="Arial" w:hAnsi="Arial" w:cs="Arial"/>
        </w:rPr>
        <w:t>cosegurado</w:t>
      </w:r>
      <w:proofErr w:type="spellEnd"/>
      <w:r>
        <w:rPr>
          <w:rFonts w:ascii="Arial" w:hAnsi="Arial" w:cs="Arial"/>
        </w:rPr>
        <w:t>, com cláusula de expressa renúncia ao eventual exercício de sub-rogação nos direitos que as seguradoras tenham ou venham a ter contra este.</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18.6. Os seguros descritos nesta cláusula deverão ter vigência anual e deverão estar vigentes durante todo o prazo do CONTRATO, à exceção do seguro de Riscos de Engenharia que terá vigência idêntica à das obras seguradas.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18.7. No prazo de 90 (noventa) dias, contados da assinatura do presente CONTRATO, a CONCESSIONÁRIA deverá apresentar as apólices de seguros acima relacionadas, devidamente resseguradas em seu valor total que deverá ser compatível com a cobertura dos riscos inerentes.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18.8. O descumprimento, pela CONCESSIONÁRIA, da obrigação de contratar ou manter as apólices de seguro de que trata esta Cláusula, poderá ensejar a aplicação das sanções previstas neste contrato por parte </w:t>
      </w:r>
      <w:proofErr w:type="gramStart"/>
      <w:r>
        <w:rPr>
          <w:rFonts w:ascii="Arial" w:hAnsi="Arial" w:cs="Arial"/>
        </w:rPr>
        <w:t>do CONCEDENTE</w:t>
      </w:r>
      <w:proofErr w:type="gramEnd"/>
      <w:r>
        <w:rPr>
          <w:rFonts w:ascii="Arial" w:hAnsi="Arial" w:cs="Arial"/>
        </w:rPr>
        <w:t>.</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18.9. </w:t>
      </w:r>
      <w:proofErr w:type="gramStart"/>
      <w:r>
        <w:rPr>
          <w:rFonts w:ascii="Arial" w:hAnsi="Arial" w:cs="Arial"/>
        </w:rPr>
        <w:t>O CONCEDENTE</w:t>
      </w:r>
      <w:proofErr w:type="gramEnd"/>
      <w:r>
        <w:rPr>
          <w:rFonts w:ascii="Arial" w:hAnsi="Arial" w:cs="Arial"/>
        </w:rPr>
        <w:t xml:space="preserve"> poderá recusar as apólices de seguro apresentadas pela CONCESSIONÁRIA, quando não atender os requisitos exigidos, devendo manifestar sua decisão fundamentada e por escrito, determinando que a CONCESSIONÁRIA proceda às correções e adaptações que se façam necessárias, no prazo máximo e improrrogável de 15 (quinze) dias.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18.10. A CONCESSIONÁRIA deverá enviar </w:t>
      </w:r>
      <w:proofErr w:type="gramStart"/>
      <w:r>
        <w:rPr>
          <w:rFonts w:ascii="Arial" w:hAnsi="Arial" w:cs="Arial"/>
        </w:rPr>
        <w:t>ao CONCEDENTE</w:t>
      </w:r>
      <w:proofErr w:type="gramEnd"/>
      <w:r>
        <w:rPr>
          <w:rFonts w:ascii="Arial" w:hAnsi="Arial" w:cs="Arial"/>
        </w:rPr>
        <w:t xml:space="preserve"> cópia dos comprovantes de quitação dos prêmios relativos aos seguros contratados, no prazo máximo de 10 (dez) dias após seu respectivo pagamento.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18.11. A CONCESSIONÁRIA deverá fazer constar na(s) apólice(s) de seguro(s) contratada(s), cláusula especial que obrigue a seguradora a prestar informações </w:t>
      </w:r>
      <w:proofErr w:type="gramStart"/>
      <w:r>
        <w:rPr>
          <w:rFonts w:ascii="Arial" w:hAnsi="Arial" w:cs="Arial"/>
        </w:rPr>
        <w:t>ao CONCEDENTE</w:t>
      </w:r>
      <w:proofErr w:type="gramEnd"/>
      <w:r>
        <w:rPr>
          <w:rFonts w:ascii="Arial" w:hAnsi="Arial" w:cs="Arial"/>
        </w:rPr>
        <w:t>, referentes à redução de importâncias seguradas ou a fatos que impliquem cancelamento total ou parcial do(s) seguro(s).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18.12. A CONCESSIONÁRIA deverá comprovar </w:t>
      </w:r>
      <w:proofErr w:type="gramStart"/>
      <w:r>
        <w:rPr>
          <w:rFonts w:ascii="Arial" w:hAnsi="Arial" w:cs="Arial"/>
        </w:rPr>
        <w:t>ao CONCEDENTE</w:t>
      </w:r>
      <w:proofErr w:type="gramEnd"/>
      <w:r>
        <w:rPr>
          <w:rFonts w:ascii="Arial" w:hAnsi="Arial" w:cs="Arial"/>
        </w:rPr>
        <w:t>, quando este assim solicitar, no prazo de 15 (quinze) dias contados do recebimento da referida solicitação, que as apólices de seguro previstas neste CONTRATO estão em plena vigência e que os respectivos prêmios vencidos se encontram pagos.</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1" w:name="_Toc160540055"/>
      <w:proofErr w:type="gramStart"/>
      <w:r>
        <w:rPr>
          <w:rFonts w:ascii="Arial" w:hAnsi="Arial" w:cs="Arial"/>
          <w:sz w:val="24"/>
          <w:szCs w:val="24"/>
        </w:rPr>
        <w:t>cláusula</w:t>
      </w:r>
      <w:proofErr w:type="gramEnd"/>
      <w:r>
        <w:rPr>
          <w:rFonts w:ascii="Arial" w:hAnsi="Arial" w:cs="Arial"/>
          <w:sz w:val="24"/>
          <w:szCs w:val="24"/>
        </w:rPr>
        <w:t xml:space="preserve"> 19 – Garantia DE EXECUÇÃO DO CONTRATO</w:t>
      </w:r>
      <w:bookmarkEnd w:id="21"/>
    </w:p>
    <w:p w:rsidR="00086809" w:rsidRDefault="00086809" w:rsidP="00086809">
      <w:pPr>
        <w:pStyle w:val="Recuo"/>
        <w:shd w:val="clear" w:color="FFFF00" w:fill="auto"/>
        <w:tabs>
          <w:tab w:val="clear" w:pos="3969"/>
        </w:tabs>
        <w:spacing w:before="0" w:after="0" w:line="360" w:lineRule="auto"/>
        <w:ind w:left="0" w:firstLine="0"/>
        <w:rPr>
          <w:rFonts w:ascii="Arial" w:hAnsi="Arial" w:cs="Arial"/>
          <w:color w:val="auto"/>
          <w:lang w:val="pt-BR"/>
        </w:rPr>
      </w:pPr>
      <w:r>
        <w:rPr>
          <w:rFonts w:ascii="Arial" w:hAnsi="Arial" w:cs="Arial"/>
          <w:color w:val="auto"/>
          <w:lang w:val="pt-BR"/>
        </w:rPr>
        <w:t xml:space="preserve">19.1. Em garantia do bom cumprimento das obrigações assumidas no contrato, </w:t>
      </w:r>
      <w:r>
        <w:rPr>
          <w:rFonts w:ascii="Arial" w:hAnsi="Arial" w:cs="Arial"/>
          <w:color w:val="auto"/>
          <w:lang w:val="pt-BR"/>
        </w:rPr>
        <w:lastRenderedPageBreak/>
        <w:t xml:space="preserve">a CONCESSIONÁRIA, previamente à expedição da ORDEM DE SERVIÇO, conforme estabelecido no EDITAL, prestará a garantia equivalente a 0,5% (meio por cento) do valor da contratação, na forma prevista no art. 56 da Lei Federal nº 8.666/93 e alterações posteriores. </w:t>
      </w:r>
    </w:p>
    <w:p w:rsidR="00086809" w:rsidRDefault="00086809" w:rsidP="00086809">
      <w:pPr>
        <w:pStyle w:val="BodyText22"/>
        <w:overflowPunct w:val="0"/>
        <w:autoSpaceDE w:val="0"/>
        <w:autoSpaceDN w:val="0"/>
        <w:adjustRightInd w:val="0"/>
        <w:spacing w:before="0" w:after="0" w:line="360" w:lineRule="auto"/>
        <w:textAlignment w:val="baseline"/>
        <w:rPr>
          <w:sz w:val="24"/>
          <w:szCs w:val="24"/>
        </w:rPr>
      </w:pPr>
    </w:p>
    <w:p w:rsidR="00086809" w:rsidRDefault="00086809" w:rsidP="00086809">
      <w:pPr>
        <w:pStyle w:val="BodyText22"/>
        <w:overflowPunct w:val="0"/>
        <w:autoSpaceDE w:val="0"/>
        <w:autoSpaceDN w:val="0"/>
        <w:adjustRightInd w:val="0"/>
        <w:spacing w:before="0" w:after="0" w:line="360" w:lineRule="auto"/>
        <w:textAlignment w:val="baseline"/>
        <w:rPr>
          <w:sz w:val="24"/>
          <w:szCs w:val="24"/>
        </w:rPr>
      </w:pPr>
      <w:r>
        <w:rPr>
          <w:sz w:val="24"/>
          <w:szCs w:val="24"/>
        </w:rPr>
        <w:t>19.2. A garantia deverá ser mantida pela CONCESSIONÁRIA até a data de extinção deste contrato, por meio de renovações periódicas.</w:t>
      </w:r>
    </w:p>
    <w:p w:rsidR="00086809" w:rsidRDefault="00086809" w:rsidP="00086809">
      <w:pPr>
        <w:pStyle w:val="BodyText22"/>
        <w:overflowPunct w:val="0"/>
        <w:autoSpaceDE w:val="0"/>
        <w:autoSpaceDN w:val="0"/>
        <w:adjustRightInd w:val="0"/>
        <w:spacing w:before="0" w:after="0" w:line="360" w:lineRule="auto"/>
        <w:textAlignment w:val="baseline"/>
        <w:rPr>
          <w:sz w:val="24"/>
          <w:szCs w:val="24"/>
        </w:rPr>
      </w:pPr>
    </w:p>
    <w:p w:rsidR="00086809" w:rsidRDefault="00086809" w:rsidP="00086809">
      <w:pPr>
        <w:pStyle w:val="BodyText22"/>
        <w:overflowPunct w:val="0"/>
        <w:autoSpaceDE w:val="0"/>
        <w:autoSpaceDN w:val="0"/>
        <w:adjustRightInd w:val="0"/>
        <w:spacing w:before="0" w:after="0" w:line="360" w:lineRule="auto"/>
        <w:textAlignment w:val="baseline"/>
        <w:rPr>
          <w:sz w:val="24"/>
          <w:szCs w:val="24"/>
        </w:rPr>
      </w:pPr>
      <w:bookmarkStart w:id="22" w:name="_Hlk149669427"/>
      <w:r>
        <w:rPr>
          <w:sz w:val="24"/>
          <w:szCs w:val="24"/>
        </w:rPr>
        <w:t xml:space="preserve">19.3. Na medida da execução do presente CONTRATO, o valor da GARANTIA CONTRATUAL está previsto na </w:t>
      </w:r>
      <w:proofErr w:type="gramStart"/>
      <w:r>
        <w:rPr>
          <w:sz w:val="24"/>
          <w:szCs w:val="24"/>
        </w:rPr>
        <w:t>aba demonstrativos</w:t>
      </w:r>
      <w:proofErr w:type="gramEnd"/>
      <w:r>
        <w:rPr>
          <w:sz w:val="24"/>
          <w:szCs w:val="24"/>
        </w:rPr>
        <w:t xml:space="preserve"> e resultados do Anexo X.</w:t>
      </w:r>
    </w:p>
    <w:bookmarkEnd w:id="22"/>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19.4. </w:t>
      </w:r>
      <w:proofErr w:type="gramStart"/>
      <w:r>
        <w:rPr>
          <w:rFonts w:ascii="Arial" w:hAnsi="Arial" w:cs="Arial"/>
        </w:rPr>
        <w:t>O CONCEDENTE</w:t>
      </w:r>
      <w:proofErr w:type="gramEnd"/>
      <w:r>
        <w:rPr>
          <w:rFonts w:ascii="Arial" w:hAnsi="Arial" w:cs="Arial"/>
        </w:rPr>
        <w:t xml:space="preserve"> recorrerá à garantia sempre que a CONCESSIONÁRIA não proceder, nos prazos definidos neste CONTRATO, após decisão final em procedimento administrativo, ao pagamento das multas que, porventura, forem aplicadas e/ou ao pagamento dos prêmios dos seguros previstos neste instrumento, ou sempre que necessário, nos termos referidos neste contrato.</w:t>
      </w:r>
    </w:p>
    <w:p w:rsidR="00086809" w:rsidRDefault="00086809" w:rsidP="00086809">
      <w:pPr>
        <w:pStyle w:val="Recuo"/>
        <w:shd w:val="clear" w:color="FFFF00" w:fill="auto"/>
        <w:tabs>
          <w:tab w:val="clear" w:pos="3969"/>
        </w:tabs>
        <w:spacing w:before="0" w:after="0" w:line="360" w:lineRule="auto"/>
        <w:ind w:left="0" w:firstLine="0"/>
        <w:rPr>
          <w:rFonts w:ascii="Arial" w:hAnsi="Arial" w:cs="Arial"/>
          <w:color w:val="auto"/>
          <w:lang w:val="pt-BR"/>
        </w:rPr>
      </w:pPr>
    </w:p>
    <w:p w:rsidR="00086809" w:rsidRDefault="00086809" w:rsidP="00086809">
      <w:pPr>
        <w:pStyle w:val="Recuo"/>
        <w:shd w:val="clear" w:color="FFFF00" w:fill="auto"/>
        <w:tabs>
          <w:tab w:val="clear" w:pos="3969"/>
        </w:tabs>
        <w:spacing w:before="0" w:after="0" w:line="360" w:lineRule="auto"/>
        <w:ind w:left="0" w:firstLine="0"/>
        <w:rPr>
          <w:rFonts w:ascii="Arial" w:hAnsi="Arial" w:cs="Arial"/>
          <w:color w:val="auto"/>
          <w:lang w:val="pt-BR"/>
        </w:rPr>
      </w:pPr>
      <w:r>
        <w:rPr>
          <w:rFonts w:ascii="Arial" w:hAnsi="Arial" w:cs="Arial"/>
          <w:color w:val="auto"/>
          <w:lang w:val="pt-BR"/>
        </w:rPr>
        <w:t xml:space="preserve">19.5. Sempre que </w:t>
      </w:r>
      <w:proofErr w:type="gramStart"/>
      <w:r>
        <w:rPr>
          <w:rFonts w:ascii="Arial" w:hAnsi="Arial" w:cs="Arial"/>
          <w:color w:val="auto"/>
          <w:lang w:val="pt-BR"/>
        </w:rPr>
        <w:t>o CONCEDENTE</w:t>
      </w:r>
      <w:proofErr w:type="gramEnd"/>
      <w:r>
        <w:rPr>
          <w:rFonts w:ascii="Arial" w:hAnsi="Arial" w:cs="Arial"/>
          <w:color w:val="auto"/>
          <w:lang w:val="pt-BR"/>
        </w:rPr>
        <w:t xml:space="preserve"> utilizar a garantia, a CONCESSIONÁRIA deverá proceder à reposição de seu montante integral, no prazo de 10 (dez) dias úteis, contados da data de utilização.</w:t>
      </w:r>
    </w:p>
    <w:p w:rsidR="00086809" w:rsidRDefault="00086809" w:rsidP="00086809">
      <w:pPr>
        <w:pStyle w:val="Recuo"/>
        <w:shd w:val="clear" w:color="FFFF00" w:fill="auto"/>
        <w:tabs>
          <w:tab w:val="clear" w:pos="3969"/>
        </w:tabs>
        <w:spacing w:before="0" w:after="0" w:line="360" w:lineRule="auto"/>
        <w:ind w:left="0" w:firstLine="0"/>
        <w:rPr>
          <w:rFonts w:ascii="Arial" w:hAnsi="Arial" w:cs="Arial"/>
          <w:color w:val="auto"/>
          <w:lang w:val="pt-BR"/>
        </w:rPr>
      </w:pPr>
    </w:p>
    <w:p w:rsidR="00086809" w:rsidRDefault="00086809" w:rsidP="00086809">
      <w:pPr>
        <w:pStyle w:val="Recuo"/>
        <w:shd w:val="clear" w:color="FFFF00" w:fill="auto"/>
        <w:tabs>
          <w:tab w:val="clear" w:pos="3969"/>
        </w:tabs>
        <w:spacing w:before="0" w:after="0" w:line="360" w:lineRule="auto"/>
        <w:ind w:left="0" w:firstLine="0"/>
        <w:rPr>
          <w:rFonts w:ascii="Arial" w:hAnsi="Arial" w:cs="Arial"/>
          <w:color w:val="auto"/>
          <w:lang w:val="pt-BR"/>
        </w:rPr>
      </w:pPr>
      <w:r>
        <w:rPr>
          <w:rFonts w:ascii="Arial" w:hAnsi="Arial" w:cs="Arial"/>
          <w:color w:val="auto"/>
          <w:lang w:val="pt-BR"/>
        </w:rPr>
        <w:t xml:space="preserve">19.6. O recurso à garantia será efetuado por meio de comunicação escrita dirigida </w:t>
      </w:r>
      <w:proofErr w:type="gramStart"/>
      <w:r>
        <w:rPr>
          <w:rFonts w:ascii="Arial" w:hAnsi="Arial" w:cs="Arial"/>
          <w:color w:val="auto"/>
          <w:lang w:val="pt-BR"/>
        </w:rPr>
        <w:t>pelo CONCEDENTE</w:t>
      </w:r>
      <w:proofErr w:type="gramEnd"/>
      <w:r>
        <w:rPr>
          <w:rFonts w:ascii="Arial" w:hAnsi="Arial" w:cs="Arial"/>
          <w:color w:val="auto"/>
          <w:lang w:val="pt-BR"/>
        </w:rPr>
        <w:t xml:space="preserve"> à CONCESSIONÁRIA.</w:t>
      </w:r>
    </w:p>
    <w:p w:rsidR="00086809" w:rsidRDefault="00086809" w:rsidP="00086809">
      <w:pPr>
        <w:pStyle w:val="Recuo"/>
        <w:tabs>
          <w:tab w:val="clear" w:pos="3969"/>
        </w:tabs>
        <w:spacing w:before="0" w:after="0" w:line="360" w:lineRule="auto"/>
        <w:ind w:left="0" w:firstLine="0"/>
        <w:rPr>
          <w:rFonts w:ascii="Arial" w:hAnsi="Arial" w:cs="Arial"/>
          <w:color w:val="auto"/>
          <w:lang w:val="pt-BR"/>
        </w:rPr>
      </w:pPr>
    </w:p>
    <w:p w:rsidR="00086809" w:rsidRDefault="00086809" w:rsidP="00086809">
      <w:pPr>
        <w:pStyle w:val="Recuo"/>
        <w:tabs>
          <w:tab w:val="clear" w:pos="3969"/>
        </w:tabs>
        <w:spacing w:before="0" w:after="0" w:line="360" w:lineRule="auto"/>
        <w:ind w:left="0" w:firstLine="0"/>
        <w:rPr>
          <w:rFonts w:ascii="Arial" w:hAnsi="Arial" w:cs="Arial"/>
          <w:color w:val="auto"/>
          <w:lang w:val="pt-BR"/>
        </w:rPr>
      </w:pPr>
      <w:r>
        <w:rPr>
          <w:rFonts w:ascii="Arial" w:hAnsi="Arial" w:cs="Arial"/>
          <w:color w:val="auto"/>
          <w:lang w:val="pt-BR"/>
        </w:rPr>
        <w:lastRenderedPageBreak/>
        <w:t xml:space="preserve">19.7. A garantia não poderá conter qualquer tipo de ressalva ou condição que possa dificultar ou impedir sua execução ou que possa deixar dúvidas quanto à sua firmeza, podendo ser executada </w:t>
      </w:r>
      <w:proofErr w:type="gramStart"/>
      <w:r>
        <w:rPr>
          <w:rFonts w:ascii="Arial" w:hAnsi="Arial" w:cs="Arial"/>
          <w:color w:val="auto"/>
          <w:lang w:val="pt-BR"/>
        </w:rPr>
        <w:t>pelo CONCEDENTE</w:t>
      </w:r>
      <w:proofErr w:type="gramEnd"/>
      <w:r>
        <w:rPr>
          <w:rFonts w:ascii="Arial" w:hAnsi="Arial" w:cs="Arial"/>
          <w:color w:val="auto"/>
          <w:lang w:val="pt-BR"/>
        </w:rPr>
        <w:t xml:space="preserve"> a qualquer momento, observadas as condições previstas no contrato.</w:t>
      </w:r>
    </w:p>
    <w:p w:rsidR="00086809" w:rsidRDefault="00086809" w:rsidP="00086809">
      <w:pPr>
        <w:pStyle w:val="Recuo"/>
        <w:tabs>
          <w:tab w:val="clear" w:pos="3969"/>
        </w:tabs>
        <w:spacing w:before="0" w:after="0" w:line="360" w:lineRule="auto"/>
        <w:ind w:left="0" w:firstLine="0"/>
        <w:rPr>
          <w:rFonts w:ascii="Arial" w:hAnsi="Arial" w:cs="Arial"/>
          <w:color w:val="auto"/>
          <w:lang w:val="pt-BR"/>
        </w:rPr>
      </w:pPr>
    </w:p>
    <w:p w:rsidR="00086809" w:rsidRDefault="00086809" w:rsidP="00086809">
      <w:pPr>
        <w:pStyle w:val="Recuo"/>
        <w:tabs>
          <w:tab w:val="clear" w:pos="3969"/>
        </w:tabs>
        <w:spacing w:before="0" w:after="0" w:line="360" w:lineRule="auto"/>
        <w:ind w:left="0" w:firstLine="0"/>
        <w:rPr>
          <w:rFonts w:ascii="Arial" w:hAnsi="Arial" w:cs="Arial"/>
          <w:color w:val="auto"/>
          <w:lang w:val="pt-BR"/>
        </w:rPr>
      </w:pPr>
      <w:r>
        <w:rPr>
          <w:rFonts w:ascii="Arial" w:hAnsi="Arial" w:cs="Arial"/>
          <w:color w:val="auto"/>
          <w:lang w:val="pt-BR"/>
        </w:rPr>
        <w:t>19.8. Todas as despesas decorrentes da prestação da garantia correrão por conta da CONCESSIONÁRIA.</w:t>
      </w:r>
    </w:p>
    <w:p w:rsidR="00086809" w:rsidRDefault="00086809" w:rsidP="00086809">
      <w:pPr>
        <w:pStyle w:val="Recuo"/>
        <w:tabs>
          <w:tab w:val="clear" w:pos="3969"/>
        </w:tabs>
        <w:spacing w:before="0" w:after="0" w:line="360" w:lineRule="auto"/>
        <w:ind w:left="0" w:firstLine="0"/>
        <w:rPr>
          <w:rFonts w:ascii="Arial" w:hAnsi="Arial" w:cs="Arial"/>
          <w:color w:val="auto"/>
          <w:lang w:val="pt-BR"/>
        </w:rPr>
      </w:pPr>
    </w:p>
    <w:p w:rsidR="00086809" w:rsidRDefault="00086809" w:rsidP="00086809">
      <w:pPr>
        <w:pStyle w:val="Recuo"/>
        <w:tabs>
          <w:tab w:val="clear" w:pos="3969"/>
        </w:tabs>
        <w:spacing w:before="0" w:after="0" w:line="360" w:lineRule="auto"/>
        <w:ind w:left="0" w:firstLine="0"/>
        <w:rPr>
          <w:rFonts w:ascii="Arial" w:hAnsi="Arial" w:cs="Arial"/>
          <w:color w:val="auto"/>
          <w:lang w:val="pt-BR"/>
        </w:rPr>
      </w:pPr>
      <w:r>
        <w:rPr>
          <w:rFonts w:ascii="Arial" w:hAnsi="Arial" w:cs="Arial"/>
          <w:color w:val="auto"/>
          <w:lang w:val="pt-BR"/>
        </w:rPr>
        <w:t xml:space="preserve">19.9. Qualquer modificação nos termos e nas condições da garantia deverá ser previamente aprovada </w:t>
      </w:r>
      <w:proofErr w:type="gramStart"/>
      <w:r>
        <w:rPr>
          <w:rFonts w:ascii="Arial" w:hAnsi="Arial" w:cs="Arial"/>
          <w:color w:val="auto"/>
          <w:lang w:val="pt-BR"/>
        </w:rPr>
        <w:t>pelo CONCEDENTE</w:t>
      </w:r>
      <w:proofErr w:type="gramEnd"/>
      <w:r>
        <w:rPr>
          <w:rFonts w:ascii="Arial" w:hAnsi="Arial" w:cs="Arial"/>
          <w:color w:val="auto"/>
          <w:lang w:val="pt-BR"/>
        </w:rPr>
        <w:t>.</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19.10. A CONCESSIONÁRIA deverá reajustar, no mesmo período e forma em que se der o reajuste da tarifa, o valor remanescente da garantia, no prazo de 45 (quarenta e cinco) dias, a contar da vigência do reajuste das tarifas.</w:t>
      </w:r>
    </w:p>
    <w:p w:rsidR="00086809" w:rsidRDefault="00086809" w:rsidP="00086809">
      <w:pPr>
        <w:spacing w:line="360" w:lineRule="auto"/>
        <w:rPr>
          <w:rFonts w:ascii="Arial" w:hAnsi="Arial" w:cs="Arial"/>
          <w:snapToGrid w:val="0"/>
        </w:rPr>
      </w:pPr>
    </w:p>
    <w:p w:rsidR="00086809" w:rsidRDefault="00086809" w:rsidP="00086809">
      <w:pPr>
        <w:spacing w:line="360" w:lineRule="auto"/>
        <w:rPr>
          <w:rFonts w:ascii="Arial" w:hAnsi="Arial" w:cs="Arial"/>
          <w:snapToGrid w:val="0"/>
        </w:rPr>
      </w:pPr>
      <w:r>
        <w:rPr>
          <w:rFonts w:ascii="Arial" w:hAnsi="Arial" w:cs="Arial"/>
          <w:snapToGrid w:val="0"/>
        </w:rPr>
        <w:t>19.11. A garantia, prestada pela CONCESSIONÁRIA, somente será liberada ou restituída, após 30 (trinta) dias contados da data de extinção do contrato.</w:t>
      </w:r>
    </w:p>
    <w:p w:rsidR="00086809" w:rsidRDefault="00086809" w:rsidP="00086809">
      <w:pPr>
        <w:pStyle w:val="Rodap"/>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3" w:name="_Toc160540059"/>
      <w:r>
        <w:rPr>
          <w:rFonts w:ascii="Arial" w:hAnsi="Arial" w:cs="Arial"/>
          <w:sz w:val="24"/>
          <w:szCs w:val="24"/>
        </w:rPr>
        <w:t>CLÁUSULA 20 – Sanções Administrativas</w:t>
      </w:r>
      <w:bookmarkEnd w:id="23"/>
    </w:p>
    <w:p w:rsidR="00086809" w:rsidRDefault="00086809" w:rsidP="00086809">
      <w:pPr>
        <w:pStyle w:val="Rodap"/>
        <w:spacing w:line="360" w:lineRule="auto"/>
        <w:rPr>
          <w:rFonts w:ascii="Arial" w:hAnsi="Arial" w:cs="Arial"/>
        </w:rPr>
      </w:pPr>
      <w:r>
        <w:rPr>
          <w:rFonts w:ascii="Arial" w:hAnsi="Arial" w:cs="Arial"/>
        </w:rPr>
        <w:t>20.1.</w:t>
      </w:r>
      <w:r>
        <w:rPr>
          <w:rFonts w:ascii="Arial" w:hAnsi="Arial" w:cs="Arial"/>
        </w:rPr>
        <w:tab/>
        <w:t>A falta de cumprimento, por parte da CONCESSIONÁRIA, de qualquer cláusula ou condição deste contrato e demais normas técnicas pertinentes, sem prejuízo do disposto nas demais cláusulas do contrato e das normas de regulação dos serviços, se não houver sanção específica prevista no item 20.5, ensejará a aplicação das seguintes penalidades, nos termos da legislação aplicável:</w:t>
      </w:r>
    </w:p>
    <w:p w:rsidR="00086809" w:rsidRDefault="00086809" w:rsidP="00086809">
      <w:pPr>
        <w:spacing w:line="360" w:lineRule="auto"/>
        <w:rPr>
          <w:rFonts w:ascii="Arial" w:hAnsi="Arial" w:cs="Arial"/>
        </w:rPr>
      </w:pPr>
      <w:r>
        <w:rPr>
          <w:rFonts w:ascii="Arial" w:hAnsi="Arial" w:cs="Arial"/>
        </w:rPr>
        <w:t>a) advertência, a ser aplicada formalmente por escrito;</w:t>
      </w:r>
    </w:p>
    <w:p w:rsidR="00086809" w:rsidRDefault="00086809" w:rsidP="00086809">
      <w:pPr>
        <w:spacing w:line="360" w:lineRule="auto"/>
        <w:rPr>
          <w:rFonts w:ascii="Arial" w:hAnsi="Arial" w:cs="Arial"/>
        </w:rPr>
      </w:pPr>
      <w:r>
        <w:rPr>
          <w:rFonts w:ascii="Arial" w:hAnsi="Arial" w:cs="Arial"/>
        </w:rPr>
        <w:lastRenderedPageBreak/>
        <w:t>b) multa, a ser aplicada segundo os percentuais de 0,5% (meio por cento) para falta leve, 1% (um por cento) para falta média e 2% (dois por cento) para a falta definida como grave, incidente sobre o valor da receita do mês em que ocorreu a falta;</w:t>
      </w:r>
    </w:p>
    <w:p w:rsidR="00086809" w:rsidRDefault="00086809" w:rsidP="00086809">
      <w:pPr>
        <w:spacing w:line="360" w:lineRule="auto"/>
        <w:rPr>
          <w:rFonts w:ascii="Arial" w:hAnsi="Arial" w:cs="Arial"/>
        </w:rPr>
      </w:pPr>
      <w:r>
        <w:rPr>
          <w:rFonts w:ascii="Arial" w:hAnsi="Arial" w:cs="Arial"/>
        </w:rPr>
        <w:t xml:space="preserve">c) suspensão temporária de participação em licitação e impedimento de contratar com a Administração por prazo não superior a </w:t>
      </w:r>
      <w:proofErr w:type="gramStart"/>
      <w:r>
        <w:rPr>
          <w:rFonts w:ascii="Arial" w:hAnsi="Arial" w:cs="Arial"/>
        </w:rPr>
        <w:t>2</w:t>
      </w:r>
      <w:proofErr w:type="gramEnd"/>
      <w:r>
        <w:rPr>
          <w:rFonts w:ascii="Arial" w:hAnsi="Arial" w:cs="Arial"/>
        </w:rPr>
        <w:t xml:space="preserve"> (dois) anos; </w:t>
      </w:r>
    </w:p>
    <w:p w:rsidR="00086809" w:rsidRDefault="00086809" w:rsidP="00086809">
      <w:pPr>
        <w:spacing w:line="360" w:lineRule="auto"/>
        <w:rPr>
          <w:rFonts w:ascii="Arial" w:hAnsi="Arial" w:cs="Arial"/>
        </w:rPr>
      </w:pPr>
      <w:r>
        <w:rPr>
          <w:rFonts w:ascii="Arial" w:hAnsi="Arial" w:cs="Arial"/>
        </w:rPr>
        <w:t xml:space="preserve">d) declaração de inidoneidade para licitar e contratar com a Administração Pública enquanto perdurarem os motivos determinantes da punição ou até que seja promovida a reabilitação, na forma da lei, perante a própria autoridade que aplicou a penalidade; </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20.2.</w:t>
      </w:r>
      <w:r>
        <w:rPr>
          <w:rFonts w:ascii="Arial" w:hAnsi="Arial" w:cs="Arial"/>
        </w:rPr>
        <w:tab/>
        <w:t>A gradação das sanções observará as seguintes escalas:</w:t>
      </w:r>
    </w:p>
    <w:p w:rsidR="00086809" w:rsidRDefault="00086809" w:rsidP="00086809">
      <w:pPr>
        <w:pStyle w:val="Rodap"/>
        <w:spacing w:line="360" w:lineRule="auto"/>
        <w:rPr>
          <w:rFonts w:ascii="Arial" w:hAnsi="Arial" w:cs="Arial"/>
        </w:rPr>
      </w:pPr>
      <w:r>
        <w:rPr>
          <w:rFonts w:ascii="Arial" w:hAnsi="Arial" w:cs="Arial"/>
        </w:rPr>
        <w:t xml:space="preserve">a) a infração será considerada leve, quando decorrer de condutas qualificadas como irregularidades técnicas das quais a CONCESSIONÁRIA não usufrua benefício direto; </w:t>
      </w:r>
    </w:p>
    <w:p w:rsidR="00086809" w:rsidRDefault="00086809" w:rsidP="00086809">
      <w:pPr>
        <w:pStyle w:val="Rodap"/>
        <w:spacing w:line="360" w:lineRule="auto"/>
        <w:rPr>
          <w:rFonts w:ascii="Arial" w:hAnsi="Arial" w:cs="Arial"/>
        </w:rPr>
      </w:pPr>
      <w:r>
        <w:rPr>
          <w:rFonts w:ascii="Arial" w:hAnsi="Arial" w:cs="Arial"/>
        </w:rPr>
        <w:t>b) a infração será considerada de média gravidade quando decorrer de condutas culposas ou dolosas da CONCESSIONÁRIA das quais ela não usufrua benefício direto;</w:t>
      </w:r>
    </w:p>
    <w:p w:rsidR="00086809" w:rsidRDefault="00086809" w:rsidP="00086809">
      <w:pPr>
        <w:pStyle w:val="Rodap"/>
        <w:spacing w:line="360" w:lineRule="auto"/>
        <w:rPr>
          <w:rFonts w:ascii="Arial" w:hAnsi="Arial" w:cs="Arial"/>
        </w:rPr>
      </w:pPr>
      <w:r>
        <w:rPr>
          <w:rFonts w:ascii="Arial" w:hAnsi="Arial" w:cs="Arial"/>
        </w:rPr>
        <w:t xml:space="preserve">c) a infração será considerada grave, podendo ser aplicada a penalidade pelo seu valor máximo previsto, quando ficar evidenciado que a CONCESSIONÁRIA atuou com má-fé a fim de beneficiar-se ou causar prejuízo aos usuários. </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20.3.</w:t>
      </w:r>
      <w:r>
        <w:rPr>
          <w:rFonts w:ascii="Arial" w:hAnsi="Arial" w:cs="Arial"/>
        </w:rPr>
        <w:tab/>
        <w:t xml:space="preserve"> A penalidade de advertência imporá </w:t>
      </w:r>
      <w:proofErr w:type="gramStart"/>
      <w:r>
        <w:rPr>
          <w:rFonts w:ascii="Arial" w:hAnsi="Arial" w:cs="Arial"/>
        </w:rPr>
        <w:t>à</w:t>
      </w:r>
      <w:proofErr w:type="gramEnd"/>
      <w:r>
        <w:rPr>
          <w:rFonts w:ascii="Arial" w:hAnsi="Arial" w:cs="Arial"/>
        </w:rPr>
        <w:t xml:space="preserve"> CONCESSIONÁRIA o dever de cumprir, no prazo estabelecido, as obrigações contratuais em que esteja inadimplente, e será aplicada quando a CONCESSIONÁRIA:</w:t>
      </w:r>
    </w:p>
    <w:p w:rsidR="00086809" w:rsidRDefault="00086809" w:rsidP="00086809">
      <w:pPr>
        <w:pStyle w:val="Rodap"/>
        <w:spacing w:line="360" w:lineRule="auto"/>
        <w:rPr>
          <w:rFonts w:ascii="Arial" w:hAnsi="Arial" w:cs="Arial"/>
        </w:rPr>
      </w:pPr>
      <w:r>
        <w:rPr>
          <w:rFonts w:ascii="Arial" w:hAnsi="Arial" w:cs="Arial"/>
        </w:rPr>
        <w:t xml:space="preserve">a) não permitir o ingresso dos servidores </w:t>
      </w:r>
      <w:proofErr w:type="gramStart"/>
      <w:r>
        <w:rPr>
          <w:rFonts w:ascii="Arial" w:hAnsi="Arial" w:cs="Arial"/>
        </w:rPr>
        <w:t>do CONCEDENTE</w:t>
      </w:r>
      <w:proofErr w:type="gramEnd"/>
      <w:r>
        <w:rPr>
          <w:rFonts w:ascii="Arial" w:hAnsi="Arial" w:cs="Arial"/>
        </w:rPr>
        <w:t xml:space="preserve"> competente para o exercício da fiscalização na forma prevista neste CONTRATO;</w:t>
      </w:r>
    </w:p>
    <w:p w:rsidR="00086809" w:rsidRDefault="00086809" w:rsidP="00086809">
      <w:pPr>
        <w:pStyle w:val="Rodap"/>
        <w:spacing w:line="360" w:lineRule="auto"/>
        <w:rPr>
          <w:rFonts w:ascii="Arial" w:hAnsi="Arial" w:cs="Arial"/>
        </w:rPr>
      </w:pPr>
      <w:r>
        <w:rPr>
          <w:rFonts w:ascii="Arial" w:hAnsi="Arial" w:cs="Arial"/>
        </w:rPr>
        <w:lastRenderedPageBreak/>
        <w:t>b) impedir ou não facilitar o acesso aos livros, documentação contábil e demais informações correlatas à prestação dos SERVIÇOS PÚBLICOS DE ABASTECIMENTO DE ÁGUA E DE ESGOTAMENTO SANITÁRIO;</w:t>
      </w:r>
    </w:p>
    <w:p w:rsidR="00086809" w:rsidRDefault="00086809" w:rsidP="00086809">
      <w:pPr>
        <w:pStyle w:val="Rodap"/>
        <w:spacing w:line="360" w:lineRule="auto"/>
        <w:rPr>
          <w:rFonts w:ascii="Arial" w:hAnsi="Arial" w:cs="Arial"/>
        </w:rPr>
      </w:pPr>
      <w:r>
        <w:rPr>
          <w:rFonts w:ascii="Arial" w:hAnsi="Arial" w:cs="Arial"/>
        </w:rPr>
        <w:t>c) deixar de prestar, no prazo estipulado, as informações solicitadas ou aquelas a que esteja obrigada independentemente de solicitação;</w:t>
      </w:r>
    </w:p>
    <w:p w:rsidR="00086809" w:rsidRDefault="00086809" w:rsidP="00086809">
      <w:pPr>
        <w:pStyle w:val="Rodap"/>
        <w:spacing w:line="360" w:lineRule="auto"/>
        <w:rPr>
          <w:rFonts w:ascii="Arial" w:hAnsi="Arial" w:cs="Arial"/>
        </w:rPr>
      </w:pPr>
      <w:r>
        <w:rPr>
          <w:rFonts w:ascii="Arial" w:hAnsi="Arial" w:cs="Arial"/>
        </w:rPr>
        <w:t>d) descumprir qualquer uma das obrigações assumidas neste contrato não prevista neste instrumento como hipótese ensejadora da aplicação de multa, ou ser negligente, imprudente ou agir com imperícia no cumprimento destas obrigações.</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20.4.</w:t>
      </w:r>
      <w:r>
        <w:rPr>
          <w:rFonts w:ascii="Arial" w:hAnsi="Arial" w:cs="Arial"/>
        </w:rPr>
        <w:tab/>
        <w:t xml:space="preserve"> Sem prejuízo das demais hipóteses ensejadoras da aplicação de advertência previstas nesta Cláusula, nas infrações classificadas como leves, quando da sua primeira ocorrência, a pena de multa será substituída por pena de advertência da CONCESSIONÁRIA, que será comunicada formalmente da sanção.</w:t>
      </w:r>
    </w:p>
    <w:p w:rsidR="00086809" w:rsidRDefault="00086809" w:rsidP="00086809">
      <w:pPr>
        <w:widowControl w:val="0"/>
        <w:spacing w:line="360" w:lineRule="auto"/>
        <w:rPr>
          <w:rFonts w:ascii="Arial" w:hAnsi="Arial" w:cs="Arial"/>
        </w:rPr>
      </w:pPr>
    </w:p>
    <w:p w:rsidR="00086809" w:rsidRDefault="00086809" w:rsidP="00086809">
      <w:pPr>
        <w:widowControl w:val="0"/>
        <w:spacing w:line="360" w:lineRule="auto"/>
        <w:rPr>
          <w:rFonts w:ascii="Arial" w:hAnsi="Arial" w:cs="Arial"/>
        </w:rPr>
      </w:pPr>
      <w:r>
        <w:rPr>
          <w:rFonts w:ascii="Arial" w:hAnsi="Arial" w:cs="Arial"/>
        </w:rPr>
        <w:t>20.5.</w:t>
      </w:r>
      <w:r>
        <w:rPr>
          <w:rFonts w:ascii="Arial" w:hAnsi="Arial" w:cs="Arial"/>
        </w:rPr>
        <w:tab/>
        <w:t>A CONCESSIONÁRIA se sujeitará às seguintes sanções pecuniárias:</w:t>
      </w:r>
    </w:p>
    <w:p w:rsidR="00086809" w:rsidRDefault="00086809" w:rsidP="00086809">
      <w:pPr>
        <w:pStyle w:val="Rodap"/>
        <w:spacing w:line="360" w:lineRule="auto"/>
        <w:rPr>
          <w:rFonts w:ascii="Arial" w:hAnsi="Arial" w:cs="Arial"/>
        </w:rPr>
      </w:pPr>
      <w:r>
        <w:rPr>
          <w:rFonts w:ascii="Arial" w:hAnsi="Arial" w:cs="Arial"/>
        </w:rPr>
        <w:t>a) por descumprimento dos indicadores de desempenho estabelecidos no Edital, multa, por infração, de 3,0% (três por cento) das tarifas arrecadadas no mês de ocorrência da infração;</w:t>
      </w:r>
    </w:p>
    <w:p w:rsidR="00086809" w:rsidRDefault="00086809" w:rsidP="00086809">
      <w:pPr>
        <w:pStyle w:val="Rodap"/>
        <w:spacing w:line="360" w:lineRule="auto"/>
        <w:rPr>
          <w:rFonts w:ascii="Arial" w:hAnsi="Arial" w:cs="Arial"/>
        </w:rPr>
      </w:pPr>
      <w:r>
        <w:rPr>
          <w:rFonts w:ascii="Arial" w:hAnsi="Arial" w:cs="Arial"/>
        </w:rPr>
        <w:t xml:space="preserve">b) por atraso no início da prestação dos SERVIÇOS PÚBLICOS DE ABASTECIMENTO DE ÁGUA E DE ESGOTAMENTO SANITÁRIO, multa, por infração, de 3,0% (três por cento) das tarifas arrecadadas no mês de ocorrência da infração; </w:t>
      </w:r>
    </w:p>
    <w:p w:rsidR="00086809" w:rsidRDefault="00086809" w:rsidP="00086809">
      <w:pPr>
        <w:pStyle w:val="Rodap"/>
        <w:spacing w:line="360" w:lineRule="auto"/>
        <w:rPr>
          <w:rFonts w:ascii="Arial" w:hAnsi="Arial" w:cs="Arial"/>
        </w:rPr>
      </w:pPr>
      <w:r>
        <w:rPr>
          <w:rFonts w:ascii="Arial" w:hAnsi="Arial" w:cs="Arial"/>
        </w:rPr>
        <w:t>c) por descumprimento do Regulamento da Prestação dos Serviços, multa, por infração, de 1,0% (um por cento) das tarifas arrecadadas no mês de ocorrência da infração;</w:t>
      </w:r>
    </w:p>
    <w:p w:rsidR="00086809" w:rsidRDefault="00086809" w:rsidP="00086809">
      <w:pPr>
        <w:pStyle w:val="Rodap"/>
        <w:spacing w:line="360" w:lineRule="auto"/>
        <w:rPr>
          <w:rFonts w:ascii="Arial" w:hAnsi="Arial" w:cs="Arial"/>
        </w:rPr>
      </w:pPr>
      <w:r>
        <w:rPr>
          <w:rFonts w:ascii="Arial" w:hAnsi="Arial" w:cs="Arial"/>
        </w:rPr>
        <w:lastRenderedPageBreak/>
        <w:t>d) por irregularidade na prestação dos SERVIÇOS PÚBLICOS DE ABASTECIMENTO DE ÁGUA E DE ESGOTAMENTO SANITÁRIO, multa, por infração, de 1,0% (um por cento) das tarifas arrecadadas no mês de ocorrência da infração;</w:t>
      </w:r>
    </w:p>
    <w:p w:rsidR="00086809" w:rsidRDefault="00086809" w:rsidP="00086809">
      <w:pPr>
        <w:pStyle w:val="Rodap"/>
        <w:spacing w:line="360" w:lineRule="auto"/>
        <w:rPr>
          <w:rFonts w:ascii="Arial" w:hAnsi="Arial" w:cs="Arial"/>
        </w:rPr>
      </w:pPr>
      <w:r>
        <w:rPr>
          <w:rFonts w:ascii="Arial" w:hAnsi="Arial" w:cs="Arial"/>
        </w:rPr>
        <w:t>e) por atraso na contratação ou renovação da garantia, multa, por infração, de 0,1% (zero vírgula um por cento) das tarifas arrecadadas no mês de ocorrência da infração;</w:t>
      </w:r>
    </w:p>
    <w:p w:rsidR="00086809" w:rsidRDefault="00086809" w:rsidP="00086809">
      <w:pPr>
        <w:pStyle w:val="Rodap"/>
        <w:spacing w:line="360" w:lineRule="auto"/>
        <w:rPr>
          <w:rFonts w:ascii="Arial" w:hAnsi="Arial" w:cs="Arial"/>
        </w:rPr>
      </w:pPr>
      <w:r>
        <w:rPr>
          <w:rFonts w:ascii="Arial" w:hAnsi="Arial" w:cs="Arial"/>
        </w:rPr>
        <w:t>f) por atraso na contratação ou renovação dos seguros, multa, por dia de atraso, de 0,1% (zero vírgula um por cento) do valor das tarifas arrecadadas no mês de ocorrência da infração;</w:t>
      </w:r>
    </w:p>
    <w:p w:rsidR="00086809" w:rsidRDefault="00086809" w:rsidP="00086809">
      <w:pPr>
        <w:pStyle w:val="Rodap"/>
        <w:spacing w:line="360" w:lineRule="auto"/>
        <w:rPr>
          <w:rFonts w:ascii="Arial" w:hAnsi="Arial" w:cs="Arial"/>
        </w:rPr>
      </w:pPr>
      <w:r>
        <w:rPr>
          <w:rFonts w:ascii="Arial" w:hAnsi="Arial" w:cs="Arial"/>
        </w:rPr>
        <w:t xml:space="preserve">g) por impedir ou obstar a fiscalização </w:t>
      </w:r>
      <w:proofErr w:type="gramStart"/>
      <w:r>
        <w:rPr>
          <w:rFonts w:ascii="Arial" w:hAnsi="Arial" w:cs="Arial"/>
        </w:rPr>
        <w:t>pelo CONCEDENTE</w:t>
      </w:r>
      <w:proofErr w:type="gramEnd"/>
      <w:r>
        <w:rPr>
          <w:rFonts w:ascii="Arial" w:hAnsi="Arial" w:cs="Arial"/>
        </w:rPr>
        <w:t xml:space="preserve"> competente, multa, por infração, de 1,0% (um por cento) do valor das tarifas arrecadadas no mês de ocorrência da infração;</w:t>
      </w:r>
    </w:p>
    <w:p w:rsidR="00086809" w:rsidRDefault="00086809" w:rsidP="00086809">
      <w:pPr>
        <w:pStyle w:val="Rodap"/>
        <w:spacing w:line="360" w:lineRule="auto"/>
        <w:rPr>
          <w:rFonts w:ascii="Arial" w:hAnsi="Arial" w:cs="Arial"/>
        </w:rPr>
      </w:pPr>
      <w:r>
        <w:rPr>
          <w:rFonts w:ascii="Arial" w:hAnsi="Arial" w:cs="Arial"/>
        </w:rPr>
        <w:t xml:space="preserve">h) por descumprimento dos demais encargos da CONCESSIONÁRIA, não abrangidos nas alíneas anteriores, sujeitará a CONCESSIONÁRIA </w:t>
      </w:r>
      <w:proofErr w:type="gramStart"/>
      <w:r>
        <w:rPr>
          <w:rFonts w:ascii="Arial" w:hAnsi="Arial" w:cs="Arial"/>
        </w:rPr>
        <w:t>a</w:t>
      </w:r>
      <w:proofErr w:type="gramEnd"/>
      <w:r>
        <w:rPr>
          <w:rFonts w:ascii="Arial" w:hAnsi="Arial" w:cs="Arial"/>
        </w:rPr>
        <w:t xml:space="preserve"> multa, por infração, correspondente a 0,1% (zero vírgula um por cento) do valor das tarifas arrecadadas no mês de ocorrência da infração;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20.6</w:t>
      </w:r>
      <w:r>
        <w:rPr>
          <w:rFonts w:ascii="Arial" w:hAnsi="Arial" w:cs="Arial"/>
        </w:rPr>
        <w:tab/>
        <w:t xml:space="preserve"> O processo de aplicação de penalidades, inclusive moratória, tem início com a lavratura do auto de infração </w:t>
      </w:r>
      <w:proofErr w:type="gramStart"/>
      <w:r>
        <w:rPr>
          <w:rFonts w:ascii="Arial" w:hAnsi="Arial" w:cs="Arial"/>
        </w:rPr>
        <w:t>pelo CONCEDENTE</w:t>
      </w:r>
      <w:proofErr w:type="gramEnd"/>
      <w:r>
        <w:rPr>
          <w:rFonts w:ascii="Arial" w:hAnsi="Arial" w:cs="Arial"/>
        </w:rPr>
        <w:t>, que tipificará a infração cometida, para fins de aplicação da respectiva penalidade.</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20.7.</w:t>
      </w:r>
      <w:r>
        <w:rPr>
          <w:rFonts w:ascii="Arial" w:hAnsi="Arial" w:cs="Arial"/>
        </w:rPr>
        <w:tab/>
        <w:t xml:space="preserve"> O auto de infração deverá indicar com precisão a falta cometida e a norma violada, e será lavrado em </w:t>
      </w:r>
      <w:proofErr w:type="gramStart"/>
      <w:r>
        <w:rPr>
          <w:rFonts w:ascii="Arial" w:hAnsi="Arial" w:cs="Arial"/>
        </w:rPr>
        <w:t>2</w:t>
      </w:r>
      <w:proofErr w:type="gramEnd"/>
      <w:r>
        <w:rPr>
          <w:rFonts w:ascii="Arial" w:hAnsi="Arial" w:cs="Arial"/>
        </w:rPr>
        <w:t xml:space="preserve"> (duas) vias, através de notificação entregue à CONCESSIONÁRIA sob protocolo.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lastRenderedPageBreak/>
        <w:t>20.8.</w:t>
      </w:r>
      <w:r>
        <w:rPr>
          <w:rFonts w:ascii="Arial" w:hAnsi="Arial" w:cs="Arial"/>
        </w:rPr>
        <w:tab/>
        <w:t xml:space="preserve"> A prática de duas ou mais infrações pela CONCESSIONÁRIA poderão ser apuradas em um mesmo auto de infração. </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20.9.</w:t>
      </w:r>
      <w:r>
        <w:rPr>
          <w:rFonts w:ascii="Arial" w:hAnsi="Arial" w:cs="Arial"/>
        </w:rPr>
        <w:tab/>
        <w:t xml:space="preserve">Com base no auto de infração, a CONCESSIONÁRIA sofrerá a penalidade atribuída em consonância com a natureza da infração, cuja intimação obedecerá </w:t>
      </w:r>
      <w:proofErr w:type="gramStart"/>
      <w:r>
        <w:rPr>
          <w:rFonts w:ascii="Arial" w:hAnsi="Arial" w:cs="Arial"/>
        </w:rPr>
        <w:t>a</w:t>
      </w:r>
      <w:proofErr w:type="gramEnd"/>
      <w:r>
        <w:rPr>
          <w:rFonts w:ascii="Arial" w:hAnsi="Arial" w:cs="Arial"/>
        </w:rPr>
        <w:t xml:space="preserve"> forma de comunicação indicada na Cláusula 36.</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20.10.</w:t>
      </w:r>
      <w:r>
        <w:rPr>
          <w:rFonts w:ascii="Arial" w:hAnsi="Arial" w:cs="Arial"/>
        </w:rPr>
        <w:tab/>
        <w:t xml:space="preserve"> No prazo de 30 (trinta) dias contados do recebimento da notificação da penalidade, a CONCESSIONÁRIA poderá apresentar sua defesa que deverá, necessariamente, ser apreciada </w:t>
      </w:r>
      <w:proofErr w:type="gramStart"/>
      <w:r>
        <w:rPr>
          <w:rFonts w:ascii="Arial" w:hAnsi="Arial" w:cs="Arial"/>
        </w:rPr>
        <w:t>pelo CONCEDENTE</w:t>
      </w:r>
      <w:proofErr w:type="gramEnd"/>
      <w:r>
        <w:rPr>
          <w:rFonts w:ascii="Arial" w:hAnsi="Arial" w:cs="Arial"/>
        </w:rPr>
        <w:t>, sendo vedada qualquer anotação nos registros da CONCESSIONÁRIA, enquanto não houver a decisão final sobre a procedência da autuação.</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20.11.</w:t>
      </w:r>
      <w:r>
        <w:rPr>
          <w:rFonts w:ascii="Arial" w:hAnsi="Arial" w:cs="Arial"/>
        </w:rPr>
        <w:tab/>
        <w:t xml:space="preserve"> A decisão proferida pela CONCEDENTE deverá ser motivada e fundamentada, apontando-se os elementos atacados ou não na defesa apresentada pela CONCESSIONÁRIA.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20.12.</w:t>
      </w:r>
      <w:r>
        <w:rPr>
          <w:rFonts w:ascii="Arial" w:hAnsi="Arial" w:cs="Arial"/>
        </w:rPr>
        <w:tab/>
        <w:t xml:space="preserve"> </w:t>
      </w:r>
      <w:proofErr w:type="gramStart"/>
      <w:r>
        <w:rPr>
          <w:rFonts w:ascii="Arial" w:hAnsi="Arial" w:cs="Arial"/>
        </w:rPr>
        <w:t>O CONCEDENTE</w:t>
      </w:r>
      <w:proofErr w:type="gramEnd"/>
      <w:r>
        <w:rPr>
          <w:rFonts w:ascii="Arial" w:hAnsi="Arial" w:cs="Arial"/>
        </w:rPr>
        <w:t xml:space="preserve"> notificará a CONCESSIONÁRIA da decisão proferida em face da defesa apresentada, cabendo recurso, com efeito suspensivo, no prazo de 15 (quinze) dias a contar do recebimento da notificação.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lastRenderedPageBreak/>
        <w:t>20.13.</w:t>
      </w:r>
      <w:r>
        <w:rPr>
          <w:rFonts w:ascii="Arial" w:hAnsi="Arial" w:cs="Arial"/>
        </w:rPr>
        <w:tab/>
        <w:t xml:space="preserve"> Mantido o auto de infração em última instância administrativa, a CONCESSIONÁRIA será notificada a respeito, devendo a penalidade ser imposta em observância ao seguinte:</w:t>
      </w:r>
    </w:p>
    <w:p w:rsidR="00086809" w:rsidRDefault="00086809" w:rsidP="00086809">
      <w:pPr>
        <w:spacing w:line="360" w:lineRule="auto"/>
        <w:rPr>
          <w:rFonts w:ascii="Arial" w:hAnsi="Arial" w:cs="Arial"/>
        </w:rPr>
      </w:pPr>
      <w:r>
        <w:rPr>
          <w:rFonts w:ascii="Arial" w:hAnsi="Arial" w:cs="Arial"/>
        </w:rPr>
        <w:t xml:space="preserve">a) no caso de advertência, será anotada nos registros da CONCESSIONÁRIA junto </w:t>
      </w:r>
      <w:proofErr w:type="gramStart"/>
      <w:r>
        <w:rPr>
          <w:rFonts w:ascii="Arial" w:hAnsi="Arial" w:cs="Arial"/>
        </w:rPr>
        <w:t>ao CONCEDENTE</w:t>
      </w:r>
      <w:proofErr w:type="gramEnd"/>
      <w:r>
        <w:rPr>
          <w:rFonts w:ascii="Arial" w:hAnsi="Arial" w:cs="Arial"/>
        </w:rPr>
        <w:t>;</w:t>
      </w:r>
    </w:p>
    <w:p w:rsidR="00086809" w:rsidRDefault="00086809" w:rsidP="00086809">
      <w:pPr>
        <w:pStyle w:val="Rodap"/>
        <w:spacing w:line="360" w:lineRule="auto"/>
        <w:rPr>
          <w:rFonts w:ascii="Arial" w:hAnsi="Arial" w:cs="Arial"/>
        </w:rPr>
      </w:pPr>
      <w:r>
        <w:rPr>
          <w:rFonts w:ascii="Arial" w:hAnsi="Arial" w:cs="Arial"/>
        </w:rPr>
        <w:t xml:space="preserve">b) em caso de multa pecuniária, a CONCESSIONÁRIA deverá efetuar o pagamento dentro do prazo de 20 (vinte) dias, contados do recebimento da notificação da decisão, sendo que o não pagamento, no prazo estipulado, ensejará a possibilidade de </w:t>
      </w:r>
      <w:proofErr w:type="gramStart"/>
      <w:r>
        <w:rPr>
          <w:rFonts w:ascii="Arial" w:hAnsi="Arial" w:cs="Arial"/>
        </w:rPr>
        <w:t>o CONCEDENTE</w:t>
      </w:r>
      <w:proofErr w:type="gramEnd"/>
      <w:r>
        <w:rPr>
          <w:rFonts w:ascii="Arial" w:hAnsi="Arial" w:cs="Arial"/>
        </w:rPr>
        <w:t xml:space="preserve"> se utilizar da garantia.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20.14.</w:t>
      </w:r>
      <w:r>
        <w:rPr>
          <w:rFonts w:ascii="Arial" w:hAnsi="Arial" w:cs="Arial"/>
        </w:rPr>
        <w:tab/>
        <w:t xml:space="preserve"> O simples pagamento da multa não eximirá a CONCESSIONÁRIA da obrigação de sanar a falha ou irregularidade a que deu origem.</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20.15.</w:t>
      </w:r>
      <w:r>
        <w:rPr>
          <w:rFonts w:ascii="Arial" w:hAnsi="Arial" w:cs="Arial"/>
        </w:rPr>
        <w:tab/>
        <w:t xml:space="preserve"> As importâncias pecuniárias resultantes da aplicação das multas previstas no contrato reverterão </w:t>
      </w:r>
      <w:proofErr w:type="gramStart"/>
      <w:r>
        <w:rPr>
          <w:rFonts w:ascii="Arial" w:hAnsi="Arial" w:cs="Arial"/>
        </w:rPr>
        <w:t>ao CONCEDENTE</w:t>
      </w:r>
      <w:proofErr w:type="gramEnd"/>
      <w:r>
        <w:rPr>
          <w:rFonts w:ascii="Arial" w:hAnsi="Arial" w:cs="Arial"/>
        </w:rPr>
        <w:t>.</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 xml:space="preserve">20.16. Não será admitida a contabilização das multas como custos para o cálculo tarifário, devendo estes valores </w:t>
      </w:r>
      <w:proofErr w:type="gramStart"/>
      <w:r>
        <w:rPr>
          <w:rFonts w:ascii="Arial" w:hAnsi="Arial" w:cs="Arial"/>
        </w:rPr>
        <w:t>serem</w:t>
      </w:r>
      <w:proofErr w:type="gramEnd"/>
      <w:r>
        <w:rPr>
          <w:rFonts w:ascii="Arial" w:hAnsi="Arial" w:cs="Arial"/>
        </w:rPr>
        <w:t xml:space="preserve"> contabilizados separadamente. </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20.17.</w:t>
      </w:r>
      <w:r>
        <w:rPr>
          <w:rFonts w:ascii="Arial" w:hAnsi="Arial" w:cs="Arial"/>
        </w:rPr>
        <w:tab/>
        <w:t xml:space="preserve"> A aplicação das penalidades previstas neste contrato e a sua execução não prejudicam a aplicação das penas cominadas, para o mesmo fato, pela legislação aplicável.</w:t>
      </w:r>
    </w:p>
    <w:p w:rsidR="00086809" w:rsidRDefault="00086809" w:rsidP="00086809">
      <w:pPr>
        <w:pStyle w:val="Rodap"/>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4" w:name="_Toc160540060"/>
      <w:r>
        <w:rPr>
          <w:rFonts w:ascii="Arial" w:hAnsi="Arial" w:cs="Arial"/>
          <w:sz w:val="24"/>
          <w:szCs w:val="24"/>
        </w:rPr>
        <w:lastRenderedPageBreak/>
        <w:t>CLÁUSULA 21 – INTERVENÇÃO</w:t>
      </w:r>
      <w:bookmarkEnd w:id="24"/>
    </w:p>
    <w:p w:rsidR="00086809" w:rsidRDefault="00086809" w:rsidP="00086809">
      <w:pPr>
        <w:pStyle w:val="Corpodetexto"/>
        <w:tabs>
          <w:tab w:val="left" w:pos="360"/>
        </w:tabs>
        <w:spacing w:after="0" w:line="360" w:lineRule="auto"/>
        <w:rPr>
          <w:rFonts w:ascii="Arial" w:hAnsi="Arial" w:cs="Arial"/>
        </w:rPr>
      </w:pPr>
      <w:r>
        <w:rPr>
          <w:rFonts w:ascii="Arial" w:hAnsi="Arial" w:cs="Arial"/>
        </w:rPr>
        <w:t>21.1.</w:t>
      </w:r>
      <w:r>
        <w:rPr>
          <w:rFonts w:ascii="Arial" w:hAnsi="Arial" w:cs="Arial"/>
        </w:rPr>
        <w:tab/>
        <w:t xml:space="preserve">Sem prejuízo das penalidades cabíveis e das responsabilidades incidentes, </w:t>
      </w:r>
      <w:proofErr w:type="gramStart"/>
      <w:r>
        <w:rPr>
          <w:rFonts w:ascii="Arial" w:hAnsi="Arial" w:cs="Arial"/>
        </w:rPr>
        <w:t>o CONCEDENTE</w:t>
      </w:r>
      <w:proofErr w:type="gramEnd"/>
      <w:r>
        <w:rPr>
          <w:rFonts w:ascii="Arial" w:hAnsi="Arial" w:cs="Arial"/>
        </w:rPr>
        <w:t xml:space="preserve"> poderá, excepcionalmente, intervir na concessão, nos casos em que for imprescindível para assegurar a continuidade e adequação da prestação dos SERVIÇOS PÚBLICOS DE ABASTECIMENTO DE ÁGUA E DE ESGOTAMENTO SANITÁRIO, comunicando imediatamente à AGÊNCIA REGULADORA.</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21.2.</w:t>
      </w:r>
      <w:r>
        <w:rPr>
          <w:rFonts w:ascii="Arial" w:hAnsi="Arial" w:cs="Arial"/>
        </w:rPr>
        <w:tab/>
        <w:t xml:space="preserve"> A intervenção dar-se-á mediante edição de Decreto do Prefeito Municipal, o qual conterá a justificativa da intervenção, o nome do interventor, o prazo da intervenção, bem como os objetivos e limites da medida.</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21.3.</w:t>
      </w:r>
      <w:r>
        <w:rPr>
          <w:rFonts w:ascii="Arial" w:hAnsi="Arial" w:cs="Arial"/>
        </w:rPr>
        <w:tab/>
        <w:t xml:space="preserve"> Declarada a intervenção, o CONCEDENTE deverá, no prazo máximo de </w:t>
      </w:r>
      <w:proofErr w:type="gramStart"/>
      <w:r>
        <w:rPr>
          <w:rFonts w:ascii="Arial" w:hAnsi="Arial" w:cs="Arial"/>
        </w:rPr>
        <w:t>5</w:t>
      </w:r>
      <w:proofErr w:type="gramEnd"/>
      <w:r>
        <w:rPr>
          <w:rFonts w:ascii="Arial" w:hAnsi="Arial" w:cs="Arial"/>
        </w:rPr>
        <w:t xml:space="preserve"> (cinco) dias, instaurar procedimento administrativo para comprovar as causas determinantes da medida e apurar responsabilidades, assegurado o direito de ampla defesa.</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21.4.</w:t>
      </w:r>
      <w:r>
        <w:rPr>
          <w:rFonts w:ascii="Arial" w:hAnsi="Arial" w:cs="Arial"/>
        </w:rPr>
        <w:tab/>
        <w:t xml:space="preserve"> Caso seja comprovado que a intervenção não observou os pressupostos legais e regulamentares, o CONCEDENTE declarará sua nulidade, devendo a CONCESSIONÁRIA retomar imediatamente a prestação dos SERVIÇOS PÚBLICOS DE ABASTECIMENTO DE ÁGUA E DE ESGOTAMENTO SANITÁRIO, sem prejuízo do seu direito a indenização.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lastRenderedPageBreak/>
        <w:t>21.5.</w:t>
      </w:r>
      <w:r>
        <w:rPr>
          <w:rFonts w:ascii="Arial" w:hAnsi="Arial" w:cs="Arial"/>
        </w:rPr>
        <w:tab/>
        <w:t xml:space="preserve"> O procedimento administrativo a que se refere esta Cláusula deverá ser concluído no prazo máximo de 30 (trinta) dias, </w:t>
      </w:r>
      <w:proofErr w:type="gramStart"/>
      <w:r>
        <w:rPr>
          <w:rFonts w:ascii="Arial" w:hAnsi="Arial" w:cs="Arial"/>
        </w:rPr>
        <w:t>sob pena</w:t>
      </w:r>
      <w:proofErr w:type="gramEnd"/>
      <w:r>
        <w:rPr>
          <w:rFonts w:ascii="Arial" w:hAnsi="Arial" w:cs="Arial"/>
        </w:rPr>
        <w:t xml:space="preserve"> de cessarem os efeitos da intervenção, sem prejuízo do prosseguimento do processo administrativo.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21.6.</w:t>
      </w:r>
      <w:r>
        <w:rPr>
          <w:rFonts w:ascii="Arial" w:hAnsi="Arial" w:cs="Arial"/>
        </w:rPr>
        <w:tab/>
        <w:t xml:space="preserve"> Cessada a intervenção, se não for extinta a concessão, a administração do serviço será retomada pela CONCESSIONÁRIA, precedida de prestação de contas pelo interventor, que responderá por todos os atos praticados durante a sua gestão.</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5" w:name="_Toc160540061"/>
      <w:r>
        <w:rPr>
          <w:rFonts w:ascii="Arial" w:hAnsi="Arial" w:cs="Arial"/>
          <w:sz w:val="24"/>
          <w:szCs w:val="24"/>
        </w:rPr>
        <w:t>CLÁUSULA 22 – Extinção da CONCESSÃO</w:t>
      </w:r>
      <w:bookmarkEnd w:id="25"/>
    </w:p>
    <w:p w:rsidR="00086809" w:rsidRDefault="00086809" w:rsidP="00086809">
      <w:pPr>
        <w:tabs>
          <w:tab w:val="left" w:pos="360"/>
        </w:tabs>
        <w:spacing w:line="360" w:lineRule="auto"/>
        <w:rPr>
          <w:rFonts w:ascii="Arial" w:hAnsi="Arial" w:cs="Arial"/>
        </w:rPr>
      </w:pPr>
      <w:r>
        <w:rPr>
          <w:rFonts w:ascii="Arial" w:hAnsi="Arial" w:cs="Arial"/>
        </w:rPr>
        <w:t>22.1.</w:t>
      </w:r>
      <w:r>
        <w:rPr>
          <w:rFonts w:ascii="Arial" w:hAnsi="Arial" w:cs="Arial"/>
        </w:rPr>
        <w:tab/>
        <w:t>Extingue-se a concessão por:</w:t>
      </w:r>
    </w:p>
    <w:p w:rsidR="00086809" w:rsidRDefault="00086809" w:rsidP="00086809">
      <w:pPr>
        <w:numPr>
          <w:ilvl w:val="0"/>
          <w:numId w:val="27"/>
        </w:numPr>
        <w:spacing w:after="0" w:line="360" w:lineRule="auto"/>
        <w:jc w:val="both"/>
        <w:rPr>
          <w:rFonts w:ascii="Arial" w:hAnsi="Arial" w:cs="Arial"/>
        </w:rPr>
      </w:pPr>
      <w:proofErr w:type="gramStart"/>
      <w:r>
        <w:rPr>
          <w:rFonts w:ascii="Arial" w:hAnsi="Arial" w:cs="Arial"/>
        </w:rPr>
        <w:t>advento</w:t>
      </w:r>
      <w:proofErr w:type="gramEnd"/>
      <w:r>
        <w:rPr>
          <w:rFonts w:ascii="Arial" w:hAnsi="Arial" w:cs="Arial"/>
        </w:rPr>
        <w:t xml:space="preserve"> do termo contratual;</w:t>
      </w:r>
    </w:p>
    <w:p w:rsidR="00086809" w:rsidRDefault="00086809" w:rsidP="00086809">
      <w:pPr>
        <w:numPr>
          <w:ilvl w:val="0"/>
          <w:numId w:val="27"/>
        </w:numPr>
        <w:spacing w:after="0" w:line="360" w:lineRule="auto"/>
        <w:jc w:val="both"/>
        <w:rPr>
          <w:rFonts w:ascii="Arial" w:hAnsi="Arial" w:cs="Arial"/>
        </w:rPr>
      </w:pPr>
      <w:proofErr w:type="gramStart"/>
      <w:r>
        <w:rPr>
          <w:rFonts w:ascii="Arial" w:hAnsi="Arial" w:cs="Arial"/>
        </w:rPr>
        <w:t>encampação</w:t>
      </w:r>
      <w:proofErr w:type="gramEnd"/>
      <w:r>
        <w:rPr>
          <w:rFonts w:ascii="Arial" w:hAnsi="Arial" w:cs="Arial"/>
        </w:rPr>
        <w:t>;</w:t>
      </w:r>
    </w:p>
    <w:p w:rsidR="00086809" w:rsidRDefault="00086809" w:rsidP="00086809">
      <w:pPr>
        <w:numPr>
          <w:ilvl w:val="0"/>
          <w:numId w:val="27"/>
        </w:numPr>
        <w:spacing w:after="0" w:line="360" w:lineRule="auto"/>
        <w:jc w:val="both"/>
        <w:rPr>
          <w:rFonts w:ascii="Arial" w:hAnsi="Arial" w:cs="Arial"/>
        </w:rPr>
      </w:pPr>
      <w:proofErr w:type="gramStart"/>
      <w:r>
        <w:rPr>
          <w:rFonts w:ascii="Arial" w:hAnsi="Arial" w:cs="Arial"/>
        </w:rPr>
        <w:t>caducidade</w:t>
      </w:r>
      <w:proofErr w:type="gramEnd"/>
      <w:r>
        <w:rPr>
          <w:rFonts w:ascii="Arial" w:hAnsi="Arial" w:cs="Arial"/>
        </w:rPr>
        <w:t>;</w:t>
      </w:r>
    </w:p>
    <w:p w:rsidR="00086809" w:rsidRDefault="00086809" w:rsidP="00086809">
      <w:pPr>
        <w:numPr>
          <w:ilvl w:val="0"/>
          <w:numId w:val="27"/>
        </w:numPr>
        <w:spacing w:after="0" w:line="360" w:lineRule="auto"/>
        <w:jc w:val="both"/>
        <w:rPr>
          <w:rFonts w:ascii="Arial" w:hAnsi="Arial" w:cs="Arial"/>
        </w:rPr>
      </w:pPr>
      <w:proofErr w:type="gramStart"/>
      <w:r>
        <w:rPr>
          <w:rFonts w:ascii="Arial" w:hAnsi="Arial" w:cs="Arial"/>
        </w:rPr>
        <w:t>rescisão</w:t>
      </w:r>
      <w:proofErr w:type="gramEnd"/>
      <w:r>
        <w:rPr>
          <w:rFonts w:ascii="Arial" w:hAnsi="Arial" w:cs="Arial"/>
        </w:rPr>
        <w:t>;</w:t>
      </w:r>
    </w:p>
    <w:p w:rsidR="00086809" w:rsidRDefault="00086809" w:rsidP="00086809">
      <w:pPr>
        <w:numPr>
          <w:ilvl w:val="0"/>
          <w:numId w:val="27"/>
        </w:numPr>
        <w:spacing w:after="0" w:line="360" w:lineRule="auto"/>
        <w:jc w:val="both"/>
        <w:rPr>
          <w:rFonts w:ascii="Arial" w:hAnsi="Arial" w:cs="Arial"/>
        </w:rPr>
      </w:pPr>
      <w:proofErr w:type="gramStart"/>
      <w:r>
        <w:rPr>
          <w:rFonts w:ascii="Arial" w:hAnsi="Arial" w:cs="Arial"/>
        </w:rPr>
        <w:t>anulação</w:t>
      </w:r>
      <w:proofErr w:type="gramEnd"/>
      <w:r>
        <w:rPr>
          <w:rFonts w:ascii="Arial" w:hAnsi="Arial" w:cs="Arial"/>
        </w:rPr>
        <w:t xml:space="preserve"> da concessão, e </w:t>
      </w:r>
    </w:p>
    <w:p w:rsidR="00086809" w:rsidRDefault="00086809" w:rsidP="00086809">
      <w:pPr>
        <w:numPr>
          <w:ilvl w:val="0"/>
          <w:numId w:val="27"/>
        </w:numPr>
        <w:spacing w:after="0" w:line="360" w:lineRule="auto"/>
        <w:jc w:val="both"/>
        <w:rPr>
          <w:rFonts w:ascii="Arial" w:hAnsi="Arial" w:cs="Arial"/>
        </w:rPr>
      </w:pPr>
      <w:proofErr w:type="gramStart"/>
      <w:r>
        <w:rPr>
          <w:rFonts w:ascii="Arial" w:hAnsi="Arial" w:cs="Arial"/>
        </w:rPr>
        <w:t>falência</w:t>
      </w:r>
      <w:proofErr w:type="gramEnd"/>
      <w:r>
        <w:rPr>
          <w:rFonts w:ascii="Arial" w:hAnsi="Arial" w:cs="Arial"/>
        </w:rPr>
        <w:t xml:space="preserve"> ou extinção da CONCESSIONÁRIA.</w:t>
      </w:r>
    </w:p>
    <w:p w:rsidR="00086809" w:rsidRDefault="00086809" w:rsidP="00086809">
      <w:pPr>
        <w:pStyle w:val="BodyText22"/>
        <w:spacing w:before="0" w:after="0" w:line="360" w:lineRule="auto"/>
        <w:rPr>
          <w:sz w:val="24"/>
          <w:szCs w:val="24"/>
        </w:rPr>
      </w:pPr>
    </w:p>
    <w:p w:rsidR="00086809" w:rsidRDefault="00086809" w:rsidP="00086809">
      <w:pPr>
        <w:pStyle w:val="BodyText22"/>
        <w:spacing w:before="0" w:after="0" w:line="360" w:lineRule="auto"/>
        <w:rPr>
          <w:sz w:val="24"/>
          <w:szCs w:val="24"/>
        </w:rPr>
      </w:pPr>
      <w:r>
        <w:rPr>
          <w:sz w:val="24"/>
          <w:szCs w:val="24"/>
        </w:rPr>
        <w:t>22.2.</w:t>
      </w:r>
      <w:r>
        <w:rPr>
          <w:sz w:val="24"/>
          <w:szCs w:val="24"/>
        </w:rPr>
        <w:tab/>
        <w:t xml:space="preserve"> Extinta a CONCESSÃO, opera-se, de pleno direito, a reversão, </w:t>
      </w:r>
      <w:proofErr w:type="gramStart"/>
      <w:r>
        <w:rPr>
          <w:sz w:val="24"/>
          <w:szCs w:val="24"/>
        </w:rPr>
        <w:t>ao CONCEDENTE</w:t>
      </w:r>
      <w:proofErr w:type="gramEnd"/>
      <w:r>
        <w:rPr>
          <w:sz w:val="24"/>
          <w:szCs w:val="24"/>
        </w:rPr>
        <w:t>, dos bens afetos aos SERVIÇOS PÚBLICOS DE ABASTECIMENTO DE ÁGUA E DE ESGOTAMENTO SANITÁRIO, bem como as prerrogativas conferidas à CONCESSIONÁRIA, assegurada a esta a indenização pelas parcelas de investimentos vinculados a BENS REVERSÍVEIS, ainda não amortizados ou depreciados ao longo da CONCESSÃO.</w:t>
      </w:r>
    </w:p>
    <w:p w:rsidR="00086809" w:rsidRDefault="00086809" w:rsidP="00086809">
      <w:pPr>
        <w:pStyle w:val="BodyText22"/>
        <w:spacing w:before="0" w:after="0" w:line="360" w:lineRule="auto"/>
        <w:rPr>
          <w:sz w:val="24"/>
          <w:szCs w:val="24"/>
        </w:rPr>
      </w:pPr>
    </w:p>
    <w:p w:rsidR="00086809" w:rsidRDefault="00086809" w:rsidP="00086809">
      <w:pPr>
        <w:pStyle w:val="BodyText22"/>
        <w:spacing w:before="0" w:after="0" w:line="360" w:lineRule="auto"/>
        <w:rPr>
          <w:sz w:val="24"/>
          <w:szCs w:val="24"/>
        </w:rPr>
      </w:pPr>
      <w:r>
        <w:rPr>
          <w:sz w:val="24"/>
          <w:szCs w:val="24"/>
        </w:rPr>
        <w:t xml:space="preserve">22.3. A assunção dos bens vinculados ao serviço </w:t>
      </w:r>
      <w:proofErr w:type="gramStart"/>
      <w:r>
        <w:rPr>
          <w:sz w:val="24"/>
          <w:szCs w:val="24"/>
        </w:rPr>
        <w:t>pelo CONCEDENTE</w:t>
      </w:r>
      <w:proofErr w:type="gramEnd"/>
      <w:r>
        <w:rPr>
          <w:sz w:val="24"/>
          <w:szCs w:val="24"/>
        </w:rPr>
        <w:t>, ressalvada a hipótese de encampação, independe do pagamento de prévia indenização.</w:t>
      </w:r>
    </w:p>
    <w:p w:rsidR="00086809" w:rsidRDefault="00086809" w:rsidP="00086809">
      <w:pPr>
        <w:pStyle w:val="BodyText22"/>
        <w:spacing w:before="0" w:after="0" w:line="360" w:lineRule="auto"/>
        <w:rPr>
          <w:sz w:val="24"/>
          <w:szCs w:val="24"/>
        </w:rPr>
      </w:pPr>
    </w:p>
    <w:p w:rsidR="00086809" w:rsidRDefault="00086809" w:rsidP="00086809">
      <w:pPr>
        <w:pStyle w:val="BodyText22"/>
        <w:spacing w:before="0" w:after="0" w:line="360" w:lineRule="auto"/>
        <w:rPr>
          <w:sz w:val="24"/>
          <w:szCs w:val="24"/>
        </w:rPr>
      </w:pPr>
      <w:r>
        <w:rPr>
          <w:sz w:val="24"/>
          <w:szCs w:val="24"/>
        </w:rPr>
        <w:t>22.4.</w:t>
      </w:r>
      <w:r>
        <w:rPr>
          <w:sz w:val="24"/>
          <w:szCs w:val="24"/>
        </w:rPr>
        <w:tab/>
        <w:t xml:space="preserve"> Os bens afetos à concessão serão revertidos </w:t>
      </w:r>
      <w:proofErr w:type="gramStart"/>
      <w:r>
        <w:rPr>
          <w:sz w:val="24"/>
          <w:szCs w:val="24"/>
        </w:rPr>
        <w:t>ao CONCEDENTE</w:t>
      </w:r>
      <w:proofErr w:type="gramEnd"/>
      <w:r>
        <w:rPr>
          <w:sz w:val="24"/>
          <w:szCs w:val="24"/>
        </w:rPr>
        <w:t xml:space="preserve"> livres e desembaraçados de quaisquer ônus ou encargos, inclusive sociais e trabalhistas.</w:t>
      </w:r>
    </w:p>
    <w:p w:rsidR="00086809" w:rsidRDefault="00086809" w:rsidP="00086809">
      <w:pPr>
        <w:shd w:val="clear" w:color="FFFF00" w:fill="auto"/>
        <w:tabs>
          <w:tab w:val="left" w:pos="567"/>
        </w:tabs>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26" w:name="_Toc160540062"/>
      <w:r>
        <w:rPr>
          <w:rFonts w:ascii="Arial" w:hAnsi="Arial" w:cs="Arial"/>
          <w:sz w:val="24"/>
          <w:szCs w:val="24"/>
        </w:rPr>
        <w:t>CLÁUSULA 23 – ADVENTO DO TERMO CONTRATUAL</w:t>
      </w:r>
      <w:bookmarkEnd w:id="26"/>
    </w:p>
    <w:p w:rsidR="00086809" w:rsidRDefault="00086809" w:rsidP="00086809">
      <w:pPr>
        <w:spacing w:line="360" w:lineRule="auto"/>
        <w:rPr>
          <w:rFonts w:ascii="Arial" w:hAnsi="Arial" w:cs="Arial"/>
        </w:rPr>
      </w:pPr>
      <w:r>
        <w:rPr>
          <w:rFonts w:ascii="Arial" w:hAnsi="Arial" w:cs="Arial"/>
        </w:rPr>
        <w:t>23.1.</w:t>
      </w:r>
      <w:r>
        <w:rPr>
          <w:rFonts w:ascii="Arial" w:hAnsi="Arial" w:cs="Arial"/>
        </w:rPr>
        <w:tab/>
        <w:t xml:space="preserve">O advento do termo final do contrato </w:t>
      </w:r>
      <w:proofErr w:type="gramStart"/>
      <w:r>
        <w:rPr>
          <w:rFonts w:ascii="Arial" w:hAnsi="Arial" w:cs="Arial"/>
        </w:rPr>
        <w:t>opera,</w:t>
      </w:r>
      <w:proofErr w:type="gramEnd"/>
      <w:r>
        <w:rPr>
          <w:rFonts w:ascii="Arial" w:hAnsi="Arial" w:cs="Arial"/>
        </w:rPr>
        <w:t xml:space="preserve"> de pleno direito, a extinção da CONCESSÃO.</w:t>
      </w:r>
    </w:p>
    <w:p w:rsidR="00086809" w:rsidRDefault="00086809" w:rsidP="00086809">
      <w:pPr>
        <w:shd w:val="clear" w:color="FFFF00" w:fill="auto"/>
        <w:spacing w:line="360" w:lineRule="auto"/>
        <w:rPr>
          <w:rFonts w:ascii="Arial" w:hAnsi="Arial" w:cs="Arial"/>
        </w:rPr>
      </w:pPr>
    </w:p>
    <w:p w:rsidR="00086809" w:rsidRDefault="00086809" w:rsidP="00086809">
      <w:pPr>
        <w:shd w:val="clear" w:color="FFFF00" w:fill="auto"/>
        <w:spacing w:line="360" w:lineRule="auto"/>
        <w:rPr>
          <w:rFonts w:ascii="Arial" w:hAnsi="Arial" w:cs="Arial"/>
        </w:rPr>
      </w:pPr>
      <w:r>
        <w:rPr>
          <w:rFonts w:ascii="Arial" w:hAnsi="Arial" w:cs="Arial"/>
        </w:rPr>
        <w:t xml:space="preserve">23.2. A CONCESSIONÁRIA deve apresentar </w:t>
      </w:r>
      <w:proofErr w:type="gramStart"/>
      <w:r>
        <w:rPr>
          <w:rFonts w:ascii="Arial" w:hAnsi="Arial" w:cs="Arial"/>
        </w:rPr>
        <w:t>ao CONCEDENTE</w:t>
      </w:r>
      <w:proofErr w:type="gramEnd"/>
      <w:r>
        <w:rPr>
          <w:rFonts w:ascii="Arial" w:hAnsi="Arial" w:cs="Arial"/>
        </w:rPr>
        <w:t xml:space="preserve"> e à AGÊNCIA REGULADORA, em até 90 (noventa) dias antes do advento do termo contratual, relatório ou documento técnico que individualize os investimentos não amortizados, respectivos comprovantes e demais informações consideradas pertinentes, indicando o valor total a ser indenizado, devendo tal relatório ou documento técnico ser previamente submetido e aprovado por empresa de auditoria independente, contratada e custeada pela CONCESSIONÁRIA.</w:t>
      </w:r>
    </w:p>
    <w:p w:rsidR="00086809" w:rsidRDefault="00086809" w:rsidP="00086809">
      <w:pPr>
        <w:shd w:val="clear" w:color="FFFF00" w:fill="auto"/>
        <w:spacing w:line="360" w:lineRule="auto"/>
        <w:rPr>
          <w:rFonts w:ascii="Arial" w:hAnsi="Arial" w:cs="Arial"/>
        </w:rPr>
      </w:pPr>
    </w:p>
    <w:p w:rsidR="00086809" w:rsidRDefault="00086809" w:rsidP="00086809">
      <w:pPr>
        <w:shd w:val="clear" w:color="FFFF00" w:fill="auto"/>
        <w:spacing w:line="360" w:lineRule="auto"/>
        <w:rPr>
          <w:rFonts w:ascii="Arial" w:hAnsi="Arial" w:cs="Arial"/>
        </w:rPr>
      </w:pPr>
      <w:r>
        <w:rPr>
          <w:rFonts w:ascii="Arial" w:hAnsi="Arial" w:cs="Arial"/>
        </w:rPr>
        <w:t>23.3.</w:t>
      </w:r>
      <w:r>
        <w:rPr>
          <w:rFonts w:ascii="Arial" w:hAnsi="Arial" w:cs="Arial"/>
        </w:rPr>
        <w:tab/>
        <w:t xml:space="preserve"> A indenização eventualmente devida </w:t>
      </w:r>
      <w:proofErr w:type="gramStart"/>
      <w:r>
        <w:rPr>
          <w:rFonts w:ascii="Arial" w:hAnsi="Arial" w:cs="Arial"/>
        </w:rPr>
        <w:t>pelo CONCEDENTE</w:t>
      </w:r>
      <w:proofErr w:type="gramEnd"/>
      <w:r>
        <w:rPr>
          <w:rFonts w:ascii="Arial" w:hAnsi="Arial" w:cs="Arial"/>
        </w:rPr>
        <w:t xml:space="preserve"> à CONCESSIONÁRIA, no caso de extinção prevista nesta Cláusula, englobará os investimentos realizados que ainda não tenham sido depreciados ou amortizados até a </w:t>
      </w:r>
      <w:r>
        <w:rPr>
          <w:rFonts w:ascii="Arial" w:hAnsi="Arial" w:cs="Arial"/>
        </w:rPr>
        <w:lastRenderedPageBreak/>
        <w:t>data de retomada dos SERVIÇOS PÚBLICOS DE ABASTECIMENTO DE ÁGUA E DE ESGOTAMENTO SANITÁRIO pelo CONCEDENTE.</w:t>
      </w:r>
    </w:p>
    <w:p w:rsidR="00086809" w:rsidRDefault="00086809" w:rsidP="00086809">
      <w:pPr>
        <w:shd w:val="clear" w:color="FFFF00" w:fill="auto"/>
        <w:spacing w:line="360" w:lineRule="auto"/>
        <w:rPr>
          <w:rFonts w:ascii="Arial" w:hAnsi="Arial" w:cs="Arial"/>
        </w:rPr>
      </w:pPr>
    </w:p>
    <w:p w:rsidR="00086809" w:rsidRDefault="00086809" w:rsidP="00086809">
      <w:pPr>
        <w:shd w:val="clear" w:color="FFFF00" w:fill="auto"/>
        <w:spacing w:line="360" w:lineRule="auto"/>
        <w:rPr>
          <w:rFonts w:ascii="Arial" w:hAnsi="Arial" w:cs="Arial"/>
        </w:rPr>
      </w:pPr>
      <w:r>
        <w:rPr>
          <w:rFonts w:ascii="Arial" w:hAnsi="Arial" w:cs="Arial"/>
        </w:rPr>
        <w:t xml:space="preserve">23.4. </w:t>
      </w:r>
      <w:proofErr w:type="gramStart"/>
      <w:r>
        <w:rPr>
          <w:rFonts w:ascii="Arial" w:hAnsi="Arial" w:cs="Arial"/>
        </w:rPr>
        <w:t>O CONCEDENTE</w:t>
      </w:r>
      <w:proofErr w:type="gramEnd"/>
      <w:r>
        <w:rPr>
          <w:rFonts w:ascii="Arial" w:hAnsi="Arial" w:cs="Arial"/>
        </w:rPr>
        <w:t xml:space="preserve"> deve pronunciar-se motivadamente sobre o valor apresentado pela CONCESSIONÁRIA a título de indenização em até 30 (trinta) dias antes do advento do termo contratual.</w:t>
      </w:r>
    </w:p>
    <w:p w:rsidR="00086809" w:rsidRDefault="00086809" w:rsidP="00086809">
      <w:pPr>
        <w:shd w:val="clear" w:color="FFFF00" w:fill="auto"/>
        <w:spacing w:line="360" w:lineRule="auto"/>
        <w:rPr>
          <w:rFonts w:ascii="Arial" w:hAnsi="Arial" w:cs="Arial"/>
        </w:rPr>
      </w:pPr>
    </w:p>
    <w:p w:rsidR="00086809" w:rsidRDefault="00086809" w:rsidP="00086809">
      <w:pPr>
        <w:shd w:val="clear" w:color="FFFF00" w:fill="auto"/>
        <w:spacing w:line="360" w:lineRule="auto"/>
        <w:rPr>
          <w:rFonts w:ascii="Arial" w:hAnsi="Arial" w:cs="Arial"/>
        </w:rPr>
      </w:pPr>
      <w:r>
        <w:rPr>
          <w:rFonts w:ascii="Arial" w:hAnsi="Arial" w:cs="Arial"/>
        </w:rPr>
        <w:t xml:space="preserve">23.5. Se </w:t>
      </w:r>
      <w:proofErr w:type="gramStart"/>
      <w:r>
        <w:rPr>
          <w:rFonts w:ascii="Arial" w:hAnsi="Arial" w:cs="Arial"/>
        </w:rPr>
        <w:t>o CONCEDENTE</w:t>
      </w:r>
      <w:proofErr w:type="gramEnd"/>
      <w:r>
        <w:rPr>
          <w:rFonts w:ascii="Arial" w:hAnsi="Arial" w:cs="Arial"/>
        </w:rPr>
        <w:t xml:space="preserve"> não concordar com o valor de indenização indicado pela CONCESSIONÁRIA, deverá, no prazo referido na cláusula 23.4., apresentar o valor considerado correto, que deve ser pago à CONCESSIONÁRIA até a data da assunção dos SERVIÇOS PÚBLICOS DE ABASTECIMENTO DE ÁGUA E DE ESGOTAMENTO SANITÁRIO pelo CONCEDENTE.</w:t>
      </w:r>
      <w:bookmarkStart w:id="27" w:name="_Toc160540063"/>
      <w:bookmarkStart w:id="28" w:name="_Toc160540064"/>
    </w:p>
    <w:p w:rsidR="00086809" w:rsidRDefault="00086809" w:rsidP="00086809">
      <w:pPr>
        <w:shd w:val="clear" w:color="FFFF00" w:fill="auto"/>
        <w:spacing w:line="360" w:lineRule="auto"/>
        <w:rPr>
          <w:rFonts w:ascii="Arial" w:hAnsi="Arial" w:cs="Arial"/>
        </w:rPr>
      </w:pPr>
    </w:p>
    <w:p w:rsidR="00086809" w:rsidRDefault="00086809" w:rsidP="00086809">
      <w:pPr>
        <w:shd w:val="clear" w:color="FFFF00" w:fill="auto"/>
        <w:spacing w:line="360" w:lineRule="auto"/>
        <w:rPr>
          <w:rFonts w:ascii="Arial" w:hAnsi="Arial" w:cs="Arial"/>
        </w:rPr>
      </w:pPr>
      <w:r>
        <w:rPr>
          <w:rFonts w:ascii="Arial" w:hAnsi="Arial" w:cs="Arial"/>
        </w:rPr>
        <w:t>23.6. O recebimento dos valores por parte da CONCESSIONÁRIA não importará declaração de quitação ou equivalente, facultando-lhe recorrer aos mecanismos de solução de controvérsia previstos neste contrato para a apuração e o recebimento do montante considerado por ela como correto.</w:t>
      </w:r>
    </w:p>
    <w:p w:rsidR="00086809" w:rsidRDefault="00086809" w:rsidP="00086809">
      <w:pPr>
        <w:shd w:val="clear" w:color="FFFF00" w:fill="auto"/>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r>
        <w:rPr>
          <w:rFonts w:ascii="Arial" w:hAnsi="Arial" w:cs="Arial"/>
          <w:sz w:val="24"/>
          <w:szCs w:val="24"/>
        </w:rPr>
        <w:t xml:space="preserve">CLÁUSULA 24 – ENCAMPAÇÃO </w:t>
      </w:r>
      <w:bookmarkEnd w:id="27"/>
    </w:p>
    <w:p w:rsidR="00086809" w:rsidRDefault="00086809" w:rsidP="00086809">
      <w:pPr>
        <w:tabs>
          <w:tab w:val="left" w:pos="360"/>
        </w:tabs>
        <w:spacing w:line="360" w:lineRule="auto"/>
        <w:rPr>
          <w:rFonts w:ascii="Arial" w:hAnsi="Arial" w:cs="Arial"/>
        </w:rPr>
      </w:pPr>
      <w:r>
        <w:rPr>
          <w:rFonts w:ascii="Arial" w:hAnsi="Arial" w:cs="Arial"/>
        </w:rPr>
        <w:t>24.1.</w:t>
      </w:r>
      <w:r>
        <w:rPr>
          <w:rFonts w:ascii="Arial" w:hAnsi="Arial" w:cs="Arial"/>
        </w:rPr>
        <w:tab/>
        <w:t xml:space="preserve"> A encampação é a retomada da concessão </w:t>
      </w:r>
      <w:proofErr w:type="gramStart"/>
      <w:r>
        <w:rPr>
          <w:rFonts w:ascii="Arial" w:hAnsi="Arial" w:cs="Arial"/>
        </w:rPr>
        <w:t>pelo CONCEDENTE</w:t>
      </w:r>
      <w:proofErr w:type="gramEnd"/>
      <w:r>
        <w:rPr>
          <w:rFonts w:ascii="Arial" w:hAnsi="Arial" w:cs="Arial"/>
        </w:rPr>
        <w:t>, durante o prazo da CONCESSÃO, por motivo de interesse público, precedida de lei autorizativa específica e processo administrativo devidamente formalizado, com a observância do contraditório e da ampla defesa.</w:t>
      </w:r>
    </w:p>
    <w:p w:rsidR="00086809" w:rsidRDefault="00086809" w:rsidP="00086809">
      <w:pPr>
        <w:tabs>
          <w:tab w:val="left" w:pos="360"/>
        </w:tabs>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24.2.</w:t>
      </w:r>
      <w:r>
        <w:rPr>
          <w:rFonts w:ascii="Arial" w:hAnsi="Arial" w:cs="Arial"/>
        </w:rPr>
        <w:tab/>
        <w:t xml:space="preserve">O CONCEDENTE, previamente à encampação da CONCESSÃO, procederá aos levantamentos e avaliações necessários à determinação do montante da indenização eventualmente devida à CONCESSIONÁRIA, devendo os cálculos </w:t>
      </w:r>
      <w:proofErr w:type="gramStart"/>
      <w:r>
        <w:rPr>
          <w:rFonts w:ascii="Arial" w:hAnsi="Arial" w:cs="Arial"/>
        </w:rPr>
        <w:t>serem</w:t>
      </w:r>
      <w:proofErr w:type="gramEnd"/>
      <w:r>
        <w:rPr>
          <w:rFonts w:ascii="Arial" w:hAnsi="Arial" w:cs="Arial"/>
        </w:rPr>
        <w:t xml:space="preserve"> previamente submetidos e aprovados pela AGÊNCIA REGULADORA e empresa de auditoria independente contratada pelo CONCEDENTE.</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24.3.</w:t>
      </w:r>
      <w:r>
        <w:rPr>
          <w:rFonts w:ascii="Arial" w:hAnsi="Arial" w:cs="Arial"/>
        </w:rPr>
        <w:tab/>
        <w:t xml:space="preserve">Caso a CONCESSÃO venha a ser extinta por encampação, a indenização devida </w:t>
      </w:r>
      <w:proofErr w:type="gramStart"/>
      <w:r>
        <w:rPr>
          <w:rFonts w:ascii="Arial" w:hAnsi="Arial" w:cs="Arial"/>
        </w:rPr>
        <w:t>pelo CONCEDENTE</w:t>
      </w:r>
      <w:proofErr w:type="gramEnd"/>
      <w:r>
        <w:rPr>
          <w:rFonts w:ascii="Arial" w:hAnsi="Arial" w:cs="Arial"/>
        </w:rPr>
        <w:t xml:space="preserve"> à CONCESSIONÁRIA deverá ser paga previamente à reversão dos bens, nos termos do art. 37 da Lei Federal n°. 8.987/95, e incluirá os investimentos realizados pela CONCESSIONÁRIA, que ainda não estiverem depreciados ou amortizados, conforme legislação aplicável.</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24.4.</w:t>
      </w:r>
      <w:r>
        <w:rPr>
          <w:rFonts w:ascii="Arial" w:hAnsi="Arial" w:cs="Arial"/>
        </w:rPr>
        <w:tab/>
        <w:t xml:space="preserve"> Extinta a CONCESSÃO, por encampação, revertem </w:t>
      </w:r>
      <w:proofErr w:type="gramStart"/>
      <w:r>
        <w:rPr>
          <w:rFonts w:ascii="Arial" w:hAnsi="Arial" w:cs="Arial"/>
        </w:rPr>
        <w:t>ao CONCEDENTE</w:t>
      </w:r>
      <w:proofErr w:type="gramEnd"/>
      <w:r>
        <w:rPr>
          <w:rFonts w:ascii="Arial" w:hAnsi="Arial" w:cs="Arial"/>
        </w:rPr>
        <w:t xml:space="preserve"> todos os bens afetos à concessão, livres e desembaraçados de quaisquer ônus ou encargos, inclusive sociais e trabalhistas.</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r>
        <w:rPr>
          <w:rFonts w:ascii="Arial" w:hAnsi="Arial" w:cs="Arial"/>
          <w:sz w:val="24"/>
          <w:szCs w:val="24"/>
        </w:rPr>
        <w:t>Cláusula 25 – CADUCIDADE</w:t>
      </w:r>
      <w:bookmarkEnd w:id="28"/>
    </w:p>
    <w:p w:rsidR="00086809" w:rsidRDefault="00086809" w:rsidP="00086809">
      <w:pPr>
        <w:tabs>
          <w:tab w:val="left" w:pos="360"/>
        </w:tabs>
        <w:spacing w:line="360" w:lineRule="auto"/>
        <w:rPr>
          <w:rFonts w:ascii="Arial" w:hAnsi="Arial" w:cs="Arial"/>
        </w:rPr>
      </w:pPr>
      <w:r>
        <w:rPr>
          <w:rFonts w:ascii="Arial" w:hAnsi="Arial" w:cs="Arial"/>
        </w:rPr>
        <w:t>25.1.</w:t>
      </w:r>
      <w:r>
        <w:rPr>
          <w:rFonts w:ascii="Arial" w:hAnsi="Arial" w:cs="Arial"/>
        </w:rPr>
        <w:tab/>
        <w:t xml:space="preserve"> A inexecução total ou parcial do contrato acarretará, a critério </w:t>
      </w:r>
      <w:proofErr w:type="gramStart"/>
      <w:r>
        <w:rPr>
          <w:rFonts w:ascii="Arial" w:hAnsi="Arial" w:cs="Arial"/>
        </w:rPr>
        <w:t>do CONCEDENTE</w:t>
      </w:r>
      <w:proofErr w:type="gramEnd"/>
      <w:r>
        <w:rPr>
          <w:rFonts w:ascii="Arial" w:hAnsi="Arial" w:cs="Arial"/>
        </w:rPr>
        <w:t>, a declaração de caducidade da concessão, independentemente da aplicação das sanções contratuais, respeitadas as disposições deste CONTRATO, especialmente desta Cláusula.</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lastRenderedPageBreak/>
        <w:t>25.2.</w:t>
      </w:r>
      <w:r>
        <w:rPr>
          <w:rFonts w:ascii="Arial" w:hAnsi="Arial" w:cs="Arial"/>
        </w:rPr>
        <w:tab/>
        <w:t xml:space="preserve"> A caducidade da CONCESSÃO, por ação ou omissão da CONCESSIONÁRIA, é medida excepcional e poderá ser declarada quando ocorrer:</w:t>
      </w:r>
    </w:p>
    <w:p w:rsidR="00086809" w:rsidRDefault="00086809" w:rsidP="00086809">
      <w:pPr>
        <w:numPr>
          <w:ilvl w:val="0"/>
          <w:numId w:val="28"/>
        </w:numPr>
        <w:spacing w:after="0" w:line="360" w:lineRule="auto"/>
        <w:jc w:val="both"/>
        <w:rPr>
          <w:rFonts w:ascii="Arial" w:hAnsi="Arial" w:cs="Arial"/>
        </w:rPr>
      </w:pPr>
      <w:proofErr w:type="gramStart"/>
      <w:r>
        <w:rPr>
          <w:rFonts w:ascii="Arial" w:hAnsi="Arial" w:cs="Arial"/>
        </w:rPr>
        <w:t>a</w:t>
      </w:r>
      <w:proofErr w:type="gramEnd"/>
      <w:r>
        <w:rPr>
          <w:rFonts w:ascii="Arial" w:hAnsi="Arial" w:cs="Arial"/>
        </w:rPr>
        <w:t xml:space="preserve"> prestação dos SERVIÇOS PÚBLICOS DE ABASTECIMENTO DE ÁGUA E DE ESGOTAMENTO SANITÁRIO de forma inadequada ou deficiente, tendo por base as normas e critérios, indicadores e parâmetros definidores da qualidade do serviço;</w:t>
      </w:r>
    </w:p>
    <w:p w:rsidR="00086809" w:rsidRDefault="00086809" w:rsidP="00086809">
      <w:pPr>
        <w:numPr>
          <w:ilvl w:val="0"/>
          <w:numId w:val="28"/>
        </w:numPr>
        <w:spacing w:after="0" w:line="360" w:lineRule="auto"/>
        <w:jc w:val="both"/>
        <w:rPr>
          <w:rFonts w:ascii="Arial" w:hAnsi="Arial" w:cs="Arial"/>
        </w:rPr>
      </w:pPr>
      <w:proofErr w:type="gramStart"/>
      <w:r>
        <w:rPr>
          <w:rFonts w:ascii="Arial" w:hAnsi="Arial" w:cs="Arial"/>
        </w:rPr>
        <w:t>descumprimento</w:t>
      </w:r>
      <w:proofErr w:type="gramEnd"/>
      <w:r>
        <w:rPr>
          <w:rFonts w:ascii="Arial" w:hAnsi="Arial" w:cs="Arial"/>
        </w:rPr>
        <w:t xml:space="preserve"> de cláusulas contratuais, disposições legais ou regulamentares concernentes à CONCESSÃO;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25.3.</w:t>
      </w:r>
      <w:r>
        <w:rPr>
          <w:rFonts w:ascii="Arial" w:hAnsi="Arial" w:cs="Arial"/>
        </w:rPr>
        <w:tab/>
        <w:t xml:space="preserve"> A declaração de caducidade da CONCESSÃO deverá ser precedida da verificação da efetiva inadimplência da CONCESSIONÁRIA em processo administrativo, assegurando-se a esta o direito de ampla defesa e contraditório.</w:t>
      </w:r>
    </w:p>
    <w:p w:rsidR="00086809" w:rsidRDefault="00086809" w:rsidP="00086809">
      <w:pPr>
        <w:tabs>
          <w:tab w:val="left" w:pos="360"/>
        </w:tabs>
        <w:spacing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caps/>
        </w:rPr>
      </w:pPr>
      <w:r>
        <w:rPr>
          <w:rFonts w:ascii="Arial" w:hAnsi="Arial" w:cs="Arial"/>
        </w:rPr>
        <w:t>25.4.</w:t>
      </w:r>
      <w:r>
        <w:rPr>
          <w:rFonts w:ascii="Arial" w:hAnsi="Arial" w:cs="Arial"/>
        </w:rPr>
        <w:tab/>
        <w:t xml:space="preserve"> Não será instaurado processo administrativo de inadimplência antes </w:t>
      </w:r>
      <w:proofErr w:type="gramStart"/>
      <w:r>
        <w:rPr>
          <w:rFonts w:ascii="Arial" w:hAnsi="Arial" w:cs="Arial"/>
        </w:rPr>
        <w:t>da CONCESSIONÁRIA ter</w:t>
      </w:r>
      <w:proofErr w:type="gramEnd"/>
      <w:r>
        <w:rPr>
          <w:rFonts w:ascii="Arial" w:hAnsi="Arial" w:cs="Arial"/>
        </w:rPr>
        <w:t xml:space="preserve"> sido previamente comunicada a respeito das infrações contratuais praticadas, devendo ser-lhe concedido prazo para corrigir as falhas e transgressões apontadas, que não será inferior a 180 (cento e oitenta) dias, observadas as condições previstas neste CONTRATO.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25.5.</w:t>
      </w:r>
      <w:r>
        <w:rPr>
          <w:rFonts w:ascii="Arial" w:hAnsi="Arial" w:cs="Arial"/>
        </w:rPr>
        <w:tab/>
        <w:t xml:space="preserve"> Instaurado o processo administrativo, uma vez comprovada </w:t>
      </w:r>
      <w:proofErr w:type="gramStart"/>
      <w:r>
        <w:rPr>
          <w:rFonts w:ascii="Arial" w:hAnsi="Arial" w:cs="Arial"/>
        </w:rPr>
        <w:t>a</w:t>
      </w:r>
      <w:proofErr w:type="gramEnd"/>
      <w:r>
        <w:rPr>
          <w:rFonts w:ascii="Arial" w:hAnsi="Arial" w:cs="Arial"/>
        </w:rPr>
        <w:t xml:space="preserve"> inadimplência, a caducidade será declarada mediante Decreto editado pelo Prefeito Municipal.</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dstrike/>
        </w:rPr>
      </w:pPr>
      <w:r>
        <w:rPr>
          <w:rFonts w:ascii="Arial" w:hAnsi="Arial" w:cs="Arial"/>
        </w:rPr>
        <w:t>25.6.</w:t>
      </w:r>
      <w:r>
        <w:rPr>
          <w:rFonts w:ascii="Arial" w:hAnsi="Arial" w:cs="Arial"/>
        </w:rPr>
        <w:tab/>
        <w:t xml:space="preserve"> No caso da extinção do contrato por caducidade, a CONCESSIONÁRIA fará jus ao recebimento da devida indenização, em que serão considerados os </w:t>
      </w:r>
      <w:r>
        <w:rPr>
          <w:rFonts w:ascii="Arial" w:hAnsi="Arial" w:cs="Arial"/>
        </w:rPr>
        <w:lastRenderedPageBreak/>
        <w:t xml:space="preserve">investimentos realizados pela CONCESSIONÁRIA, que ainda não tenham sido depreciados ou amortizados até a data de retomada dos SERVIÇOS PÚBLICOS DE ABASTECIMENTO DE ÁGUA E DE ESGOTAMENTO SANITÁRIO </w:t>
      </w:r>
      <w:proofErr w:type="gramStart"/>
      <w:r>
        <w:rPr>
          <w:rFonts w:ascii="Arial" w:hAnsi="Arial" w:cs="Arial"/>
        </w:rPr>
        <w:t>pelo CONCEDENTE</w:t>
      </w:r>
      <w:proofErr w:type="gramEnd"/>
      <w:r>
        <w:rPr>
          <w:rFonts w:ascii="Arial" w:hAnsi="Arial" w:cs="Arial"/>
        </w:rPr>
        <w:t xml:space="preserve">, conforme legislação própria. </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25.7.</w:t>
      </w:r>
      <w:r>
        <w:rPr>
          <w:rFonts w:ascii="Arial" w:hAnsi="Arial" w:cs="Arial"/>
        </w:rPr>
        <w:tab/>
        <w:t>Da indenização prevista no item 25.6, será descontado o montante das multas contratuais e dos danos causados pela CONCESSIONÁRIA, no que eventualmente não seja coberto pela garantia.</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25.8.</w:t>
      </w:r>
      <w:r>
        <w:rPr>
          <w:rFonts w:ascii="Arial" w:hAnsi="Arial" w:cs="Arial"/>
        </w:rPr>
        <w:tab/>
        <w:t xml:space="preserve"> A indenização a que se refere o item 25.6, será </w:t>
      </w:r>
      <w:proofErr w:type="gramStart"/>
      <w:r>
        <w:rPr>
          <w:rFonts w:ascii="Arial" w:hAnsi="Arial" w:cs="Arial"/>
        </w:rPr>
        <w:t>calculado de acordo com a legislação aplicável e paga mensalmente</w:t>
      </w:r>
      <w:proofErr w:type="gramEnd"/>
      <w:r>
        <w:rPr>
          <w:rFonts w:ascii="Arial" w:hAnsi="Arial" w:cs="Arial"/>
        </w:rPr>
        <w:t>, até que haja sua plena quitação, com no mínimo 20% (vinte por cento) dos valores recebidos pelo CONCEDENTE ou por outra empresa que esteja prestando os SERVIÇOS PÚBLICOS DE ABASTECIMENTO DE ÁGUA E DE ESGOTAMENTO SANITÁRIO.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25.9.</w:t>
      </w:r>
      <w:r>
        <w:rPr>
          <w:rFonts w:ascii="Arial" w:hAnsi="Arial" w:cs="Arial"/>
        </w:rPr>
        <w:tab/>
        <w:t xml:space="preserve"> </w:t>
      </w:r>
      <w:proofErr w:type="gramStart"/>
      <w:r>
        <w:rPr>
          <w:rFonts w:ascii="Arial" w:hAnsi="Arial" w:cs="Arial"/>
        </w:rPr>
        <w:t>O CONCEDENTE</w:t>
      </w:r>
      <w:proofErr w:type="gramEnd"/>
      <w:r>
        <w:rPr>
          <w:rFonts w:ascii="Arial" w:hAnsi="Arial" w:cs="Arial"/>
        </w:rPr>
        <w:t xml:space="preserve"> deverá adotar todos os atos necessários para que a parcela de que trata o item 25.8, referente aos valores recebidos, pelo CONCEDENTE ou por terceiro, pela prestação dos SERVIÇOS PÚBLICOS DE ABASTECIMENTO DE ÁGUA E DE ESGOTAMENTO SANITÁRIO, seja automaticamente repassada à CONCESSIONÁRIA, através de conta centralizadora e especial em instituição bancária de sua livre escolha.</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dstrike/>
        </w:rPr>
      </w:pPr>
      <w:r>
        <w:rPr>
          <w:rFonts w:ascii="Arial" w:hAnsi="Arial" w:cs="Arial"/>
        </w:rPr>
        <w:t>25.10.</w:t>
      </w:r>
      <w:r>
        <w:rPr>
          <w:rFonts w:ascii="Arial" w:hAnsi="Arial" w:cs="Arial"/>
        </w:rPr>
        <w:tab/>
        <w:t xml:space="preserve"> A critério exclusivo </w:t>
      </w:r>
      <w:proofErr w:type="gramStart"/>
      <w:r>
        <w:rPr>
          <w:rFonts w:ascii="Arial" w:hAnsi="Arial" w:cs="Arial"/>
        </w:rPr>
        <w:t>do CONCEDENTE</w:t>
      </w:r>
      <w:proofErr w:type="gramEnd"/>
      <w:r>
        <w:rPr>
          <w:rFonts w:ascii="Arial" w:hAnsi="Arial" w:cs="Arial"/>
        </w:rPr>
        <w:t xml:space="preserve">, poderá a indenização de que trata este item, ser paga em uma única vez, com recursos obtidos na licitação que vier a ser </w:t>
      </w:r>
      <w:r>
        <w:rPr>
          <w:rFonts w:ascii="Arial" w:hAnsi="Arial" w:cs="Arial"/>
        </w:rPr>
        <w:lastRenderedPageBreak/>
        <w:t>realizada para contratação da nova sociedade CONCESSIONÁRIA, nos termos do art. 45 da Lei Federal nº 8.987/95.</w:t>
      </w:r>
    </w:p>
    <w:p w:rsidR="00086809" w:rsidRDefault="00086809" w:rsidP="00086809">
      <w:pPr>
        <w:pStyle w:val="Ttulo1"/>
        <w:spacing w:before="0" w:line="360" w:lineRule="auto"/>
        <w:rPr>
          <w:rFonts w:ascii="Arial" w:hAnsi="Arial" w:cs="Arial"/>
          <w:sz w:val="24"/>
          <w:szCs w:val="24"/>
        </w:rPr>
      </w:pPr>
      <w:bookmarkStart w:id="29" w:name="_Toc160540065"/>
    </w:p>
    <w:p w:rsidR="00086809" w:rsidRDefault="00086809" w:rsidP="00086809">
      <w:pPr>
        <w:pStyle w:val="Ttulo1"/>
        <w:spacing w:before="0" w:line="360" w:lineRule="auto"/>
        <w:jc w:val="both"/>
        <w:rPr>
          <w:rFonts w:ascii="Arial" w:hAnsi="Arial" w:cs="Arial"/>
          <w:sz w:val="24"/>
          <w:szCs w:val="24"/>
        </w:rPr>
      </w:pPr>
      <w:r>
        <w:rPr>
          <w:rFonts w:ascii="Arial" w:hAnsi="Arial" w:cs="Arial"/>
          <w:sz w:val="24"/>
          <w:szCs w:val="24"/>
        </w:rPr>
        <w:t>CLÁUSULA 26 – RESCISÃO</w:t>
      </w:r>
      <w:bookmarkEnd w:id="29"/>
    </w:p>
    <w:p w:rsidR="00086809" w:rsidRDefault="00086809" w:rsidP="00086809">
      <w:pPr>
        <w:pStyle w:val="Rodap"/>
        <w:spacing w:line="360" w:lineRule="auto"/>
        <w:rPr>
          <w:rFonts w:ascii="Arial" w:hAnsi="Arial" w:cs="Arial"/>
        </w:rPr>
      </w:pPr>
      <w:r>
        <w:rPr>
          <w:rFonts w:ascii="Arial" w:hAnsi="Arial" w:cs="Arial"/>
        </w:rPr>
        <w:t>26.1.</w:t>
      </w:r>
      <w:r>
        <w:rPr>
          <w:rFonts w:ascii="Arial" w:hAnsi="Arial" w:cs="Arial"/>
        </w:rPr>
        <w:tab/>
        <w:t xml:space="preserve">A CONCESSIONÁRIA poderá rescindir o contrato no caso de descumprimento das normas contratuais </w:t>
      </w:r>
      <w:proofErr w:type="gramStart"/>
      <w:r>
        <w:rPr>
          <w:rFonts w:ascii="Arial" w:hAnsi="Arial" w:cs="Arial"/>
        </w:rPr>
        <w:t>pelo CONCEDENTE</w:t>
      </w:r>
      <w:proofErr w:type="gramEnd"/>
      <w:r>
        <w:rPr>
          <w:rFonts w:ascii="Arial" w:hAnsi="Arial" w:cs="Arial"/>
        </w:rPr>
        <w:t xml:space="preserve">, mediante ação judicial especialmente intentada para este fim. </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26.2.</w:t>
      </w:r>
      <w:r>
        <w:rPr>
          <w:rFonts w:ascii="Arial" w:hAnsi="Arial" w:cs="Arial"/>
        </w:rPr>
        <w:tab/>
        <w:t xml:space="preserve"> Na hipótese de rescisão do contrato por inadimplemento contratual nos termos desta Cláusula, a indenização deverá ser paga </w:t>
      </w:r>
      <w:proofErr w:type="gramStart"/>
      <w:r>
        <w:rPr>
          <w:rFonts w:ascii="Arial" w:hAnsi="Arial" w:cs="Arial"/>
        </w:rPr>
        <w:t>pelo CONCEDENTE</w:t>
      </w:r>
      <w:proofErr w:type="gramEnd"/>
      <w:r>
        <w:rPr>
          <w:rFonts w:ascii="Arial" w:hAnsi="Arial" w:cs="Arial"/>
        </w:rPr>
        <w:t xml:space="preserve"> à CONCESSIONÁRIA, conforme o disposto na Cláusula 24.</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26.3.</w:t>
      </w:r>
      <w:r>
        <w:rPr>
          <w:rFonts w:ascii="Arial" w:hAnsi="Arial" w:cs="Arial"/>
        </w:rPr>
        <w:tab/>
        <w:t xml:space="preserve"> A critério exclusivo </w:t>
      </w:r>
      <w:proofErr w:type="gramStart"/>
      <w:r>
        <w:rPr>
          <w:rFonts w:ascii="Arial" w:hAnsi="Arial" w:cs="Arial"/>
        </w:rPr>
        <w:t>do CONCEDENTE</w:t>
      </w:r>
      <w:proofErr w:type="gramEnd"/>
      <w:r>
        <w:rPr>
          <w:rFonts w:ascii="Arial" w:hAnsi="Arial" w:cs="Arial"/>
        </w:rPr>
        <w:t>, poderá a indenização de que trata este item, ser paga em uma única vez, com recursos obtidos na licitação que vier a ser realizada para contratação da nova sociedade CONCESSIONÁRIA, nos termos do artigo 45 da Lei Federal nº. 8.987/95.</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0" w:name="_Toc160540066"/>
      <w:r>
        <w:rPr>
          <w:rFonts w:ascii="Arial" w:hAnsi="Arial" w:cs="Arial"/>
          <w:sz w:val="24"/>
          <w:szCs w:val="24"/>
        </w:rPr>
        <w:t>Cláusula 27 – ANULAÇÃO DA CONCESSÃO</w:t>
      </w:r>
      <w:bookmarkEnd w:id="30"/>
    </w:p>
    <w:p w:rsidR="00086809" w:rsidRDefault="00086809" w:rsidP="00086809">
      <w:pPr>
        <w:pStyle w:val="Rodap"/>
        <w:spacing w:line="360" w:lineRule="auto"/>
        <w:rPr>
          <w:rFonts w:ascii="Arial" w:hAnsi="Arial" w:cs="Arial"/>
        </w:rPr>
      </w:pPr>
      <w:r>
        <w:rPr>
          <w:rFonts w:ascii="Arial" w:hAnsi="Arial" w:cs="Arial"/>
        </w:rPr>
        <w:t>27.1.</w:t>
      </w:r>
      <w:r>
        <w:rPr>
          <w:rFonts w:ascii="Arial" w:hAnsi="Arial" w:cs="Arial"/>
        </w:rPr>
        <w:tab/>
        <w:t>Em caso de anulação da CONCESSÃO, durante a execução do CONTRATO, por eventuais ilegalidades verificadas no EDITAL e nos seus Anexos, na licitação, no contrato e nos seus Anexos, observar-se-á o disposto no art. 49, §§1º e 2º, da Lei n</w:t>
      </w:r>
      <w:r>
        <w:rPr>
          <w:rFonts w:ascii="Arial" w:hAnsi="Arial" w:cs="Arial"/>
          <w:b/>
        </w:rPr>
        <w:t xml:space="preserve">° </w:t>
      </w:r>
      <w:r>
        <w:rPr>
          <w:rFonts w:ascii="Arial" w:hAnsi="Arial" w:cs="Arial"/>
        </w:rPr>
        <w:t>8.666/93.</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lastRenderedPageBreak/>
        <w:t>27.2.</w:t>
      </w:r>
      <w:r>
        <w:rPr>
          <w:rFonts w:ascii="Arial" w:hAnsi="Arial" w:cs="Arial"/>
        </w:rPr>
        <w:tab/>
        <w:t xml:space="preserve"> </w:t>
      </w:r>
      <w:proofErr w:type="gramStart"/>
      <w:r>
        <w:rPr>
          <w:rFonts w:ascii="Arial" w:hAnsi="Arial" w:cs="Arial"/>
        </w:rPr>
        <w:t>O CONCEDENTE</w:t>
      </w:r>
      <w:proofErr w:type="gramEnd"/>
      <w:r>
        <w:rPr>
          <w:rFonts w:ascii="Arial" w:hAnsi="Arial" w:cs="Arial"/>
        </w:rPr>
        <w:t>, no caso de anulação da CONCESSÃO, procederá aos levantamentos e avaliações necessários à determinação do montante de eventual indenização, nos termos dos itens seguintes</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27.3</w:t>
      </w:r>
      <w:r>
        <w:rPr>
          <w:rFonts w:ascii="Arial" w:hAnsi="Arial" w:cs="Arial"/>
        </w:rPr>
        <w:tab/>
        <w:t xml:space="preserve">A indenização a que se refere o item 27.2, será calculada de acordo com a legislação aplicável e paga mensalmente, até que haja sua plena quitação, com no mínimo 20% (vinte por cento) dos valores recebidos </w:t>
      </w:r>
      <w:proofErr w:type="gramStart"/>
      <w:r>
        <w:rPr>
          <w:rFonts w:ascii="Arial" w:hAnsi="Arial" w:cs="Arial"/>
        </w:rPr>
        <w:t>pelo CONCEDENTE</w:t>
      </w:r>
      <w:proofErr w:type="gramEnd"/>
      <w:r>
        <w:rPr>
          <w:rFonts w:ascii="Arial" w:hAnsi="Arial" w:cs="Arial"/>
        </w:rPr>
        <w:t xml:space="preserve"> ou por outra empresa que esteja prestando os SERVIÇOS PÚBLICOS DE ABASTECIMENTO DE ÁGUA E DE ESGOTAMENTO SANITÁRIO.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27.4.</w:t>
      </w:r>
      <w:r>
        <w:rPr>
          <w:rFonts w:ascii="Arial" w:hAnsi="Arial" w:cs="Arial"/>
        </w:rPr>
        <w:tab/>
        <w:t xml:space="preserve"> </w:t>
      </w:r>
      <w:proofErr w:type="gramStart"/>
      <w:r>
        <w:rPr>
          <w:rFonts w:ascii="Arial" w:hAnsi="Arial" w:cs="Arial"/>
        </w:rPr>
        <w:t>O CONCEDENTE</w:t>
      </w:r>
      <w:proofErr w:type="gramEnd"/>
      <w:r>
        <w:rPr>
          <w:rFonts w:ascii="Arial" w:hAnsi="Arial" w:cs="Arial"/>
        </w:rPr>
        <w:t xml:space="preserve"> deverá adotar todos os atos necessários para que a parcela de que trata o item 27.3, referente aos valores recebidos pelo CONCEDENTE ou por terceiro, pela prestação dos SERVIÇOS PÚBLICOS DE ABASTECIMENTO DE ÁGUA E DE ESGOTAMENTO SANITÁRIO, seja automaticamente repassada à CONCESSIONÁRIA.</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27.5.</w:t>
      </w:r>
      <w:r>
        <w:rPr>
          <w:rFonts w:ascii="Arial" w:hAnsi="Arial" w:cs="Arial"/>
        </w:rPr>
        <w:tab/>
        <w:t xml:space="preserve"> A critério exclusivo </w:t>
      </w:r>
      <w:proofErr w:type="gramStart"/>
      <w:r>
        <w:rPr>
          <w:rFonts w:ascii="Arial" w:hAnsi="Arial" w:cs="Arial"/>
        </w:rPr>
        <w:t>do CONCEDENTE</w:t>
      </w:r>
      <w:proofErr w:type="gramEnd"/>
      <w:r>
        <w:rPr>
          <w:rFonts w:ascii="Arial" w:hAnsi="Arial" w:cs="Arial"/>
        </w:rPr>
        <w:t>, poderá a indenização de que trata este item, ser paga em uma única vez, com recursos obtidos na licitação que vier a ser realizada para contratação da nova sociedade CONCESSIONÁRIA, nos termos do artigo 45 da Lei Federal nº. 8.987/95.</w:t>
      </w:r>
    </w:p>
    <w:p w:rsidR="00086809" w:rsidRDefault="00086809" w:rsidP="00086809">
      <w:pPr>
        <w:tabs>
          <w:tab w:val="left" w:pos="567"/>
        </w:tabs>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1" w:name="_Toc160540067"/>
      <w:r>
        <w:rPr>
          <w:rFonts w:ascii="Arial" w:hAnsi="Arial" w:cs="Arial"/>
          <w:sz w:val="24"/>
          <w:szCs w:val="24"/>
        </w:rPr>
        <w:t>Cláusula 28 – FALÊNCIA OU EXTINÇÃO DA CONCESSIONÁRIA</w:t>
      </w:r>
      <w:bookmarkEnd w:id="31"/>
    </w:p>
    <w:p w:rsidR="00086809" w:rsidRDefault="00086809" w:rsidP="00086809">
      <w:pPr>
        <w:spacing w:line="360" w:lineRule="auto"/>
        <w:rPr>
          <w:rFonts w:ascii="Arial" w:hAnsi="Arial" w:cs="Arial"/>
        </w:rPr>
      </w:pPr>
      <w:r>
        <w:rPr>
          <w:rFonts w:ascii="Arial" w:hAnsi="Arial" w:cs="Arial"/>
        </w:rPr>
        <w:t>28.1.</w:t>
      </w:r>
      <w:r>
        <w:rPr>
          <w:rFonts w:ascii="Arial" w:hAnsi="Arial" w:cs="Arial"/>
        </w:rPr>
        <w:tab/>
        <w:t xml:space="preserve"> A CONCESSÃO poderá ser extinta caso a CONCESSIONÁRIA tenha a sua falência decretada ou no caso de extinção da CONCESSIONÁRIA.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28.2.</w:t>
      </w:r>
      <w:r>
        <w:rPr>
          <w:rFonts w:ascii="Arial" w:hAnsi="Arial" w:cs="Arial"/>
        </w:rPr>
        <w:tab/>
        <w:t xml:space="preserve"> Nestes casos, a indenização devida </w:t>
      </w:r>
      <w:proofErr w:type="gramStart"/>
      <w:r>
        <w:rPr>
          <w:rFonts w:ascii="Arial" w:hAnsi="Arial" w:cs="Arial"/>
        </w:rPr>
        <w:t>pelo CONCEDENTE</w:t>
      </w:r>
      <w:proofErr w:type="gramEnd"/>
      <w:r>
        <w:rPr>
          <w:rFonts w:ascii="Arial" w:hAnsi="Arial" w:cs="Arial"/>
        </w:rPr>
        <w:t xml:space="preserve"> será calculada tomando como base os investimentos realizados, que não se achem ainda totalmente amortizados ou depreciados, no curso do CONTRATO, conforme legislação própria. </w:t>
      </w:r>
    </w:p>
    <w:p w:rsidR="00086809" w:rsidRDefault="00086809" w:rsidP="00086809">
      <w:pPr>
        <w:pStyle w:val="Corpodetexto2"/>
        <w:spacing w:line="360" w:lineRule="auto"/>
        <w:rPr>
          <w:rFonts w:ascii="Arial" w:hAnsi="Arial" w:cs="Arial"/>
        </w:rPr>
      </w:pPr>
    </w:p>
    <w:p w:rsidR="00086809" w:rsidRDefault="00086809" w:rsidP="00086809">
      <w:pPr>
        <w:pStyle w:val="Corpodetexto2"/>
        <w:spacing w:line="360" w:lineRule="auto"/>
        <w:rPr>
          <w:rFonts w:ascii="Arial" w:hAnsi="Arial" w:cs="Arial"/>
        </w:rPr>
      </w:pPr>
      <w:r>
        <w:rPr>
          <w:rFonts w:ascii="Arial" w:hAnsi="Arial" w:cs="Arial"/>
        </w:rPr>
        <w:t>28.3.</w:t>
      </w:r>
      <w:r>
        <w:rPr>
          <w:rFonts w:ascii="Arial" w:hAnsi="Arial" w:cs="Arial"/>
        </w:rPr>
        <w:tab/>
        <w:t xml:space="preserve"> A indenização a que se refere o item 28.2 será paga à massa falida e calculada de acordo com a legislação aplicável e paga mensalmente, até que haja sua plena quitação, com no mínimo 20% (vinte por cento) dos valores recebidos </w:t>
      </w:r>
      <w:proofErr w:type="gramStart"/>
      <w:r>
        <w:rPr>
          <w:rFonts w:ascii="Arial" w:hAnsi="Arial" w:cs="Arial"/>
        </w:rPr>
        <w:t>pelo CONCEDENTE</w:t>
      </w:r>
      <w:proofErr w:type="gramEnd"/>
      <w:r>
        <w:rPr>
          <w:rFonts w:ascii="Arial" w:hAnsi="Arial" w:cs="Arial"/>
        </w:rPr>
        <w:t xml:space="preserve"> ou por outra empresa que esteja prestando os SERVIÇOS PÚBLICOS DE ABASTECIMENTO DE ÁGUA E DE ESGOTAMENTO SANITÁRIO. </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28.4.</w:t>
      </w:r>
      <w:r>
        <w:rPr>
          <w:rFonts w:ascii="Arial" w:hAnsi="Arial" w:cs="Arial"/>
        </w:rPr>
        <w:tab/>
        <w:t xml:space="preserve"> </w:t>
      </w:r>
      <w:proofErr w:type="gramStart"/>
      <w:r>
        <w:rPr>
          <w:rFonts w:ascii="Arial" w:hAnsi="Arial" w:cs="Arial"/>
        </w:rPr>
        <w:t>O CONCEDENTE</w:t>
      </w:r>
      <w:proofErr w:type="gramEnd"/>
      <w:r>
        <w:rPr>
          <w:rFonts w:ascii="Arial" w:hAnsi="Arial" w:cs="Arial"/>
        </w:rPr>
        <w:t xml:space="preserve"> deverá adotar todos os atos necessários para que a parcela de que trata o item 28.3, referente aos valores recebidos pelo CONCEDENTE ou por terceiro, pela prestação dos SERVIÇOS PÚBLICOS DE ABASTECIMENTO DE ÁGUA E DE ESGOTAMENTO SANITÁRIO, seja automaticamente repassada à CONCESSIONÁRIA.</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28.5.</w:t>
      </w:r>
      <w:r>
        <w:rPr>
          <w:rFonts w:ascii="Arial" w:hAnsi="Arial" w:cs="Arial"/>
        </w:rPr>
        <w:tab/>
        <w:t xml:space="preserve"> A critério exclusivo </w:t>
      </w:r>
      <w:proofErr w:type="gramStart"/>
      <w:r>
        <w:rPr>
          <w:rFonts w:ascii="Arial" w:hAnsi="Arial" w:cs="Arial"/>
        </w:rPr>
        <w:t>do CONCEDENTE</w:t>
      </w:r>
      <w:proofErr w:type="gramEnd"/>
      <w:r>
        <w:rPr>
          <w:rFonts w:ascii="Arial" w:hAnsi="Arial" w:cs="Arial"/>
        </w:rPr>
        <w:t>, poderá a indenização de que trata este item, ser paga em uma única vez, com recursos obtidos na licitação que vier a ser realizada para contratação da nova sociedade concessionária, nos termos do art. 45 da Lei Federal nº 8.987/95.</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28.6.</w:t>
      </w:r>
      <w:r>
        <w:rPr>
          <w:rFonts w:ascii="Arial" w:hAnsi="Arial" w:cs="Arial"/>
        </w:rPr>
        <w:tab/>
        <w:t xml:space="preserve"> Na hipótese de dissolução ou liquidação da CONCESSIONÁRIA, não poderá ser procedida </w:t>
      </w:r>
      <w:proofErr w:type="gramStart"/>
      <w:r>
        <w:rPr>
          <w:rFonts w:ascii="Arial" w:hAnsi="Arial" w:cs="Arial"/>
        </w:rPr>
        <w:t>a</w:t>
      </w:r>
      <w:proofErr w:type="gramEnd"/>
      <w:r>
        <w:rPr>
          <w:rFonts w:ascii="Arial" w:hAnsi="Arial" w:cs="Arial"/>
        </w:rPr>
        <w:t xml:space="preserve"> partilha do respectivo patrimônio social sem que o CONCEDENTE ateste, </w:t>
      </w:r>
      <w:r>
        <w:rPr>
          <w:rFonts w:ascii="Arial" w:hAnsi="Arial" w:cs="Arial"/>
        </w:rPr>
        <w:lastRenderedPageBreak/>
        <w:t>mediante auto de vistoria, o estado em que se encontram os bens afetos à concessão que serão revertidos livres de ônus; e sem que se efetue o pagamento das quantias devidas ao CONCEDENTE, a título de indenização ou a qualquer outro título.</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2" w:name="_Toc160540068"/>
      <w:r>
        <w:rPr>
          <w:rFonts w:ascii="Arial" w:hAnsi="Arial" w:cs="Arial"/>
          <w:sz w:val="24"/>
          <w:szCs w:val="24"/>
        </w:rPr>
        <w:t>CLÁUSULA 29 – Reversão dos Bens que Integram a CONCESSÃO</w:t>
      </w:r>
      <w:bookmarkEnd w:id="32"/>
    </w:p>
    <w:p w:rsidR="00086809" w:rsidRDefault="00086809" w:rsidP="00086809">
      <w:pPr>
        <w:spacing w:line="360" w:lineRule="auto"/>
        <w:rPr>
          <w:rFonts w:ascii="Arial" w:hAnsi="Arial" w:cs="Arial"/>
        </w:rPr>
      </w:pPr>
      <w:r>
        <w:rPr>
          <w:rFonts w:ascii="Arial" w:hAnsi="Arial" w:cs="Arial"/>
        </w:rPr>
        <w:t>29.1.</w:t>
      </w:r>
      <w:r>
        <w:rPr>
          <w:rFonts w:ascii="Arial" w:hAnsi="Arial" w:cs="Arial"/>
        </w:rPr>
        <w:tab/>
        <w:t xml:space="preserve"> Na extinção da CONCESSÃO, todos os bens a ela afetos, recebidos, construídos ou adquiridos pela CONCESSIONÁRIA e integrados diretamente à concessão, revertem automaticamente </w:t>
      </w:r>
      <w:proofErr w:type="gramStart"/>
      <w:r>
        <w:rPr>
          <w:rFonts w:ascii="Arial" w:hAnsi="Arial" w:cs="Arial"/>
        </w:rPr>
        <w:t>ao CONCEDENTE</w:t>
      </w:r>
      <w:proofErr w:type="gramEnd"/>
      <w:r>
        <w:rPr>
          <w:rFonts w:ascii="Arial" w:hAnsi="Arial" w:cs="Arial"/>
        </w:rPr>
        <w:t>, nas condições estabelecidas neste CONTRATO.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29.2.</w:t>
      </w:r>
      <w:r>
        <w:rPr>
          <w:rFonts w:ascii="Arial" w:hAnsi="Arial" w:cs="Arial"/>
        </w:rPr>
        <w:tab/>
        <w:t xml:space="preserve"> Para os fins previstos no item anterior, obriga-se a CONCESSIONÁRIA a entregar os bens ali referidos inteiramente livres e desembaraçados de quaisquer ônus ou encargos, devendo estar em condições normais de operacionalidade, utilização e manutenção, sem prejuízo do normal desgaste resultante do seu uso.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29.3.</w:t>
      </w:r>
      <w:r>
        <w:rPr>
          <w:rFonts w:ascii="Arial" w:hAnsi="Arial" w:cs="Arial"/>
        </w:rPr>
        <w:tab/>
        <w:t xml:space="preserve">Na extinção da concessão, será promovida uma vistoria prévia dos bens afetos à CONCESSÃO, bem como elaborado Laudo de avaliação dos Bens que integram os SERVIÇOS </w:t>
      </w:r>
      <w:proofErr w:type="gramStart"/>
      <w:r>
        <w:rPr>
          <w:rFonts w:ascii="Arial" w:hAnsi="Arial" w:cs="Arial"/>
        </w:rPr>
        <w:t>PÚBLICOS DE ABASTECIMENTO DE ÁGUA E DE ESGOTAMENTO SANITÁRIO</w:t>
      </w:r>
      <w:proofErr w:type="gramEnd"/>
      <w:r>
        <w:rPr>
          <w:rFonts w:ascii="Arial" w:hAnsi="Arial" w:cs="Arial"/>
        </w:rPr>
        <w:t>, para os efeitos previstos neste contrato, e lavrado um “Termo de Reversão dos Bens”, com indicação detalhada do seu estado de conservação.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29.4.</w:t>
      </w:r>
      <w:r>
        <w:rPr>
          <w:rFonts w:ascii="Arial" w:hAnsi="Arial" w:cs="Arial"/>
        </w:rPr>
        <w:tab/>
        <w:t xml:space="preserve"> Caso os bens afetos à CONCESSÃO, quando de sua devolução </w:t>
      </w:r>
      <w:proofErr w:type="gramStart"/>
      <w:r>
        <w:rPr>
          <w:rFonts w:ascii="Arial" w:hAnsi="Arial" w:cs="Arial"/>
        </w:rPr>
        <w:t>ao CONCEDENTE</w:t>
      </w:r>
      <w:proofErr w:type="gramEnd"/>
      <w:r>
        <w:rPr>
          <w:rFonts w:ascii="Arial" w:hAnsi="Arial" w:cs="Arial"/>
        </w:rPr>
        <w:t xml:space="preserve">, não se encontrem em condições adequadas, observado o disposto nesta Cláusula, a CONCESSIONÁRIA indenizará o CONCEDENTE, no montante a </w:t>
      </w:r>
      <w:r>
        <w:rPr>
          <w:rFonts w:ascii="Arial" w:hAnsi="Arial" w:cs="Arial"/>
        </w:rPr>
        <w:lastRenderedPageBreak/>
        <w:t>ser calculado pelo CONCEDENTE, conferindo-se a ampla defesa e participação da CONCESSIONÁRIA e levando-se em consideração o Laudo de Avaliação dos Bens que Integram os SERVIÇOS PÚBLICOS DE ABASTECIMENTO DE ÁGUA E DE ESGOTAMENTO SANITÁRIO, constante do Anexo “D” deste contrato.</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29.5.</w:t>
      </w:r>
      <w:r>
        <w:rPr>
          <w:rFonts w:ascii="Arial" w:hAnsi="Arial" w:cs="Arial"/>
        </w:rPr>
        <w:tab/>
        <w:t xml:space="preserve"> </w:t>
      </w:r>
      <w:proofErr w:type="gramStart"/>
      <w:r>
        <w:rPr>
          <w:rFonts w:ascii="Arial" w:hAnsi="Arial" w:cs="Arial"/>
        </w:rPr>
        <w:t>O CONCEDENTE</w:t>
      </w:r>
      <w:proofErr w:type="gramEnd"/>
      <w:r>
        <w:rPr>
          <w:rFonts w:ascii="Arial" w:hAnsi="Arial" w:cs="Arial"/>
        </w:rPr>
        <w:t xml:space="preserve"> poderá, ainda, reter ou executar a garantia, a seu exclusivo critério, no caso de se verificar na vistoria, que os bens afetos à CONCESSÃO se encontram deteriorados em seu uso e em sua conservação.</w:t>
      </w:r>
    </w:p>
    <w:p w:rsidR="00086809" w:rsidRDefault="00086809" w:rsidP="00086809">
      <w:pPr>
        <w:tabs>
          <w:tab w:val="left" w:pos="567"/>
        </w:tabs>
        <w:spacing w:line="360" w:lineRule="auto"/>
        <w:rPr>
          <w:rFonts w:ascii="Arial" w:hAnsi="Arial" w:cs="Arial"/>
          <w:caps/>
        </w:rPr>
      </w:pPr>
    </w:p>
    <w:p w:rsidR="00086809" w:rsidRDefault="00086809" w:rsidP="00086809">
      <w:pPr>
        <w:tabs>
          <w:tab w:val="left" w:pos="567"/>
        </w:tabs>
        <w:spacing w:line="360" w:lineRule="auto"/>
        <w:rPr>
          <w:rFonts w:ascii="Arial" w:hAnsi="Arial" w:cs="Arial"/>
          <w:caps/>
        </w:rPr>
      </w:pPr>
      <w:r>
        <w:rPr>
          <w:rFonts w:ascii="Arial" w:hAnsi="Arial" w:cs="Arial"/>
          <w:caps/>
        </w:rPr>
        <w:t>29.6.</w:t>
      </w:r>
      <w:r>
        <w:rPr>
          <w:rFonts w:ascii="Arial" w:hAnsi="Arial" w:cs="Arial"/>
          <w:caps/>
        </w:rPr>
        <w:tab/>
        <w:t xml:space="preserve"> C</w:t>
      </w:r>
      <w:r>
        <w:rPr>
          <w:rFonts w:ascii="Arial" w:hAnsi="Arial" w:cs="Arial"/>
        </w:rPr>
        <w:t xml:space="preserve">aso o montante da garantia seja insuficiente para atender o cumprimento da obrigação prevista no item 29.5, </w:t>
      </w:r>
      <w:proofErr w:type="gramStart"/>
      <w:r>
        <w:rPr>
          <w:rFonts w:ascii="Arial" w:hAnsi="Arial" w:cs="Arial"/>
        </w:rPr>
        <w:t>o CONCEDENTE</w:t>
      </w:r>
      <w:proofErr w:type="gramEnd"/>
      <w:r>
        <w:rPr>
          <w:rFonts w:ascii="Arial" w:hAnsi="Arial" w:cs="Arial"/>
        </w:rPr>
        <w:t xml:space="preserve"> poderá descontar seus créditos do valor da indenização eventualmente devida à CONCESSIONÁRIA, por força da extinção da CONCESSÃO.</w:t>
      </w:r>
    </w:p>
    <w:p w:rsidR="00086809" w:rsidRDefault="00086809" w:rsidP="00086809">
      <w:pPr>
        <w:pStyle w:val="Rodap"/>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3" w:name="_Toc160540069"/>
      <w:r>
        <w:rPr>
          <w:rFonts w:ascii="Arial" w:hAnsi="Arial" w:cs="Arial"/>
          <w:caps/>
          <w:sz w:val="24"/>
          <w:szCs w:val="24"/>
        </w:rPr>
        <w:t xml:space="preserve">CLÁUSULA 30 – </w:t>
      </w:r>
      <w:r>
        <w:rPr>
          <w:rFonts w:ascii="Arial" w:hAnsi="Arial" w:cs="Arial"/>
          <w:sz w:val="24"/>
          <w:szCs w:val="24"/>
        </w:rPr>
        <w:t>causas justificadoras da inexecução</w:t>
      </w:r>
      <w:bookmarkEnd w:id="33"/>
    </w:p>
    <w:p w:rsidR="00086809" w:rsidRDefault="00086809" w:rsidP="00086809">
      <w:pPr>
        <w:tabs>
          <w:tab w:val="left" w:pos="360"/>
        </w:tabs>
        <w:spacing w:line="360" w:lineRule="auto"/>
        <w:rPr>
          <w:rFonts w:ascii="Arial" w:hAnsi="Arial" w:cs="Arial"/>
        </w:rPr>
      </w:pPr>
      <w:r>
        <w:rPr>
          <w:rFonts w:ascii="Arial" w:hAnsi="Arial" w:cs="Arial"/>
        </w:rPr>
        <w:t>30.1.</w:t>
      </w:r>
      <w:r>
        <w:rPr>
          <w:rFonts w:ascii="Arial" w:hAnsi="Arial" w:cs="Arial"/>
        </w:rPr>
        <w:tab/>
        <w:t xml:space="preserve"> No caso de inexecução total ou parcial deste CONTRATO, decorrente diretamente de força maior, caso fortuito, fato do príncipe, ato da Administração ou de interferências imprevistas, que retardem ou impeçam o cumprimento deste CONTRATO, devidamente justificados e aceitos pela CONCEDENTE, ficará a CONCESSIONÁRIA exonerada de responsabilidade pelo atraso no cumprimento das metas fixadas no Termo de Referência, Anexo V do Edital, e das demais obrigações oriundas do CONTRATO.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30.2.</w:t>
      </w:r>
      <w:r>
        <w:rPr>
          <w:rFonts w:ascii="Arial" w:hAnsi="Arial" w:cs="Arial"/>
        </w:rPr>
        <w:tab/>
        <w:t>Para fins do disposto no item anterior, considera-se:</w:t>
      </w:r>
    </w:p>
    <w:p w:rsidR="00086809" w:rsidRDefault="00086809" w:rsidP="00086809">
      <w:pPr>
        <w:numPr>
          <w:ilvl w:val="0"/>
          <w:numId w:val="29"/>
        </w:numPr>
        <w:spacing w:after="0" w:line="360" w:lineRule="auto"/>
        <w:jc w:val="both"/>
        <w:rPr>
          <w:rFonts w:ascii="Arial" w:hAnsi="Arial" w:cs="Arial"/>
        </w:rPr>
      </w:pPr>
      <w:proofErr w:type="gramStart"/>
      <w:r>
        <w:rPr>
          <w:rFonts w:ascii="Arial" w:hAnsi="Arial" w:cs="Arial"/>
        </w:rPr>
        <w:lastRenderedPageBreak/>
        <w:t>força</w:t>
      </w:r>
      <w:proofErr w:type="gramEnd"/>
      <w:r>
        <w:rPr>
          <w:rFonts w:ascii="Arial" w:hAnsi="Arial" w:cs="Arial"/>
        </w:rPr>
        <w:t xml:space="preserve"> maior: o evento da natureza que, por sua imprevisibilidade e inevitabilidade, gera obstáculo intransponível para a CONCESSIONÁRIA no cumprimento deste CONTRATO;</w:t>
      </w:r>
    </w:p>
    <w:p w:rsidR="00086809" w:rsidRDefault="00086809" w:rsidP="00086809">
      <w:pPr>
        <w:numPr>
          <w:ilvl w:val="0"/>
          <w:numId w:val="29"/>
        </w:numPr>
        <w:spacing w:after="0" w:line="360" w:lineRule="auto"/>
        <w:jc w:val="both"/>
        <w:rPr>
          <w:rFonts w:ascii="Arial" w:hAnsi="Arial" w:cs="Arial"/>
        </w:rPr>
      </w:pPr>
      <w:proofErr w:type="gramStart"/>
      <w:r>
        <w:rPr>
          <w:rFonts w:ascii="Arial" w:hAnsi="Arial" w:cs="Arial"/>
        </w:rPr>
        <w:t>caso</w:t>
      </w:r>
      <w:proofErr w:type="gramEnd"/>
      <w:r>
        <w:rPr>
          <w:rFonts w:ascii="Arial" w:hAnsi="Arial" w:cs="Arial"/>
        </w:rPr>
        <w:t xml:space="preserve"> fortuito: o evento humano que, por sua imprevisibilidade e inevitabilidade, cria óbice intransponível para a CONCESSIONÁRIA na execução deste CONTRATO, consubstanciado em ato superveniente impeditivo de cumprimento das obrigações assumidas;</w:t>
      </w:r>
    </w:p>
    <w:p w:rsidR="00086809" w:rsidRDefault="00086809" w:rsidP="00086809">
      <w:pPr>
        <w:numPr>
          <w:ilvl w:val="0"/>
          <w:numId w:val="29"/>
        </w:numPr>
        <w:spacing w:after="0" w:line="360" w:lineRule="auto"/>
        <w:jc w:val="both"/>
        <w:rPr>
          <w:rFonts w:ascii="Arial" w:hAnsi="Arial" w:cs="Arial"/>
        </w:rPr>
      </w:pPr>
      <w:proofErr w:type="gramStart"/>
      <w:r>
        <w:rPr>
          <w:rFonts w:ascii="Arial" w:hAnsi="Arial" w:cs="Arial"/>
        </w:rPr>
        <w:t>fato</w:t>
      </w:r>
      <w:proofErr w:type="gramEnd"/>
      <w:r>
        <w:rPr>
          <w:rFonts w:ascii="Arial" w:hAnsi="Arial" w:cs="Arial"/>
        </w:rPr>
        <w:t xml:space="preserve"> do príncipe: toda determinação estatal, geral, imprevista e imprevisível, positiva ou negativa, que onera substancialmente a execução deste CONTRATO;</w:t>
      </w:r>
    </w:p>
    <w:p w:rsidR="00086809" w:rsidRDefault="00086809" w:rsidP="00086809">
      <w:pPr>
        <w:numPr>
          <w:ilvl w:val="0"/>
          <w:numId w:val="29"/>
        </w:numPr>
        <w:spacing w:after="0" w:line="360" w:lineRule="auto"/>
        <w:jc w:val="both"/>
        <w:rPr>
          <w:rFonts w:ascii="Arial" w:hAnsi="Arial" w:cs="Arial"/>
        </w:rPr>
      </w:pPr>
      <w:proofErr w:type="gramStart"/>
      <w:r>
        <w:rPr>
          <w:rFonts w:ascii="Arial" w:hAnsi="Arial" w:cs="Arial"/>
        </w:rPr>
        <w:t>ato</w:t>
      </w:r>
      <w:proofErr w:type="gramEnd"/>
      <w:r>
        <w:rPr>
          <w:rFonts w:ascii="Arial" w:hAnsi="Arial" w:cs="Arial"/>
        </w:rPr>
        <w:t xml:space="preserve"> da Administração: toda ação ou omissão de órgão da Administração Pública que, incidindo direta e especificamente sobre este contrato, retarda, agrava ou impede a sua execução pela CONCESSIONÁRIA, ensejando, ainda, as indenizações correspondentes, dentre os quais se incluem a demora não razoável de órgão da Administração Pública para a deliberação sobre pedidos de licenças e congêneres;</w:t>
      </w:r>
    </w:p>
    <w:p w:rsidR="00086809" w:rsidRDefault="00086809" w:rsidP="00086809">
      <w:pPr>
        <w:numPr>
          <w:ilvl w:val="0"/>
          <w:numId w:val="29"/>
        </w:numPr>
        <w:spacing w:after="0" w:line="360" w:lineRule="auto"/>
        <w:jc w:val="both"/>
        <w:rPr>
          <w:rFonts w:ascii="Arial" w:hAnsi="Arial" w:cs="Arial"/>
        </w:rPr>
      </w:pPr>
      <w:proofErr w:type="gramStart"/>
      <w:r>
        <w:rPr>
          <w:rFonts w:ascii="Arial" w:hAnsi="Arial" w:cs="Arial"/>
        </w:rPr>
        <w:t>interferências</w:t>
      </w:r>
      <w:proofErr w:type="gramEnd"/>
      <w:r>
        <w:rPr>
          <w:rFonts w:ascii="Arial" w:hAnsi="Arial" w:cs="Arial"/>
        </w:rPr>
        <w:t xml:space="preserve"> imprevistas: são ocorrências materiais não cogitadas pelas partes quando da celebração deste contrato, mas que surgem no decorrer de sua execução de modo surpreendente e excepcional, dificultando ou onerando extraordinariamente o prosseguimento e a conclusão dos trabalhos, consubstanciada pela descoberta superveniente de obstáculos materiais, naturais ou artificiais, depois de iniciada a execução deste contrato, embora sua existência seja anterior à data de assinatura do contrato, mas só revelada por intermédio das obras ou serviços em andamento, dada a sua não detecção nas sondagens ou a sua imprevisibilidade em circunstâncias comuns de trabalho.</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lastRenderedPageBreak/>
        <w:t>30.3.</w:t>
      </w:r>
      <w:r>
        <w:rPr>
          <w:rFonts w:ascii="Arial" w:hAnsi="Arial" w:cs="Arial"/>
        </w:rPr>
        <w:tab/>
        <w:t>Não se caracteriza, ainda, como descontinuidade do serviço a sua interrupção pela CONCESSIONÁRIA em situação de emergência que atinja a segurança de pessoas e bens, nas seguintes hipóteses:</w:t>
      </w:r>
    </w:p>
    <w:p w:rsidR="00086809" w:rsidRDefault="00086809" w:rsidP="00086809">
      <w:pPr>
        <w:numPr>
          <w:ilvl w:val="0"/>
          <w:numId w:val="30"/>
        </w:numPr>
        <w:spacing w:after="0" w:line="360" w:lineRule="auto"/>
        <w:jc w:val="both"/>
        <w:rPr>
          <w:rFonts w:ascii="Arial" w:hAnsi="Arial" w:cs="Arial"/>
        </w:rPr>
      </w:pPr>
      <w:proofErr w:type="gramStart"/>
      <w:r>
        <w:rPr>
          <w:rFonts w:ascii="Arial" w:hAnsi="Arial" w:cs="Arial"/>
        </w:rPr>
        <w:t>quando</w:t>
      </w:r>
      <w:proofErr w:type="gramEnd"/>
      <w:r>
        <w:rPr>
          <w:rFonts w:ascii="Arial" w:hAnsi="Arial" w:cs="Arial"/>
        </w:rPr>
        <w:t xml:space="preserve"> houver necessidade de efetuar reparos, modificações ou melhoria de qualquer natureza no sistema;</w:t>
      </w:r>
    </w:p>
    <w:p w:rsidR="00086809" w:rsidRDefault="00086809" w:rsidP="00086809">
      <w:pPr>
        <w:numPr>
          <w:ilvl w:val="0"/>
          <w:numId w:val="30"/>
        </w:numPr>
        <w:spacing w:after="0" w:line="360" w:lineRule="auto"/>
        <w:jc w:val="both"/>
        <w:rPr>
          <w:rFonts w:ascii="Arial" w:hAnsi="Arial" w:cs="Arial"/>
        </w:rPr>
      </w:pPr>
      <w:proofErr w:type="gramStart"/>
      <w:r>
        <w:rPr>
          <w:rFonts w:ascii="Arial" w:hAnsi="Arial" w:cs="Arial"/>
        </w:rPr>
        <w:t>caso</w:t>
      </w:r>
      <w:proofErr w:type="gramEnd"/>
      <w:r>
        <w:rPr>
          <w:rFonts w:ascii="Arial" w:hAnsi="Arial" w:cs="Arial"/>
        </w:rPr>
        <w:t>, a juízo da CONCESSIONÁRIA, houver comprometimento da segurança de instalações ou de pessoas; ou</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30.4.</w:t>
      </w:r>
      <w:r>
        <w:rPr>
          <w:rFonts w:ascii="Arial" w:hAnsi="Arial" w:cs="Arial"/>
        </w:rPr>
        <w:tab/>
        <w:t xml:space="preserve"> A ocorrência de quaisquer dos eventos previstos nesta Cláusula deverá ser imediatamente comunicada pela CONCESSIONÁRIA </w:t>
      </w:r>
      <w:proofErr w:type="gramStart"/>
      <w:r>
        <w:rPr>
          <w:rFonts w:ascii="Arial" w:hAnsi="Arial" w:cs="Arial"/>
        </w:rPr>
        <w:t>ao CONCEDENTE</w:t>
      </w:r>
      <w:proofErr w:type="gramEnd"/>
      <w:r>
        <w:rPr>
          <w:rFonts w:ascii="Arial" w:hAnsi="Arial" w:cs="Arial"/>
        </w:rPr>
        <w:t xml:space="preserve"> e à AGÊNCIA REGULADORA competente, informando as medidas que estiverem sendo adotadas para reduzir ou superar os impactos deles decorrentes, sendo que no caso de interrupção motivada por razões de ordem técnica, deverá ser o CONCEDENTE e AGÊNCIA REGULADORA competente previamente comunicada.</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 xml:space="preserve">30.5. Cabe à CONCESSIONÁRIA, em qualquer uma das hipóteses previstas nesta Cláusula, adotar as providências cabíveis no sentido de reduzir a descontinuidade do serviço ao prazo estritamente necessário, sujeito à fiscalização </w:t>
      </w:r>
      <w:proofErr w:type="gramStart"/>
      <w:r>
        <w:rPr>
          <w:rFonts w:ascii="Arial" w:hAnsi="Arial" w:cs="Arial"/>
        </w:rPr>
        <w:t>do CONCEDENTE</w:t>
      </w:r>
      <w:proofErr w:type="gramEnd"/>
      <w:r>
        <w:rPr>
          <w:rFonts w:ascii="Arial" w:hAnsi="Arial" w:cs="Arial"/>
        </w:rPr>
        <w:t xml:space="preserve"> e da AGÊNCIA REGULADORA competente.</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30.6.</w:t>
      </w:r>
      <w:r>
        <w:rPr>
          <w:rFonts w:ascii="Arial" w:hAnsi="Arial" w:cs="Arial"/>
        </w:rPr>
        <w:tab/>
        <w:t xml:space="preserve"> Ocorrendo quaisquer dos fatos mencionados nos itens anteriores, CONCEDENTE e CONCESSIONÁRIA ajustarão acerca da recomposição do equilíbrio econômico-financeiro do contrato, nos termos ora acordados. </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lastRenderedPageBreak/>
        <w:t xml:space="preserve">30.7. Se os contratantes não chegarem a um acordo, para fins de pagamento da indenização devida </w:t>
      </w:r>
      <w:proofErr w:type="gramStart"/>
      <w:r>
        <w:rPr>
          <w:rFonts w:ascii="Arial" w:hAnsi="Arial" w:cs="Arial"/>
        </w:rPr>
        <w:t>pelo CONCEDENTE</w:t>
      </w:r>
      <w:proofErr w:type="gramEnd"/>
      <w:r>
        <w:rPr>
          <w:rFonts w:ascii="Arial" w:hAnsi="Arial" w:cs="Arial"/>
        </w:rPr>
        <w:t xml:space="preserve"> à CONCESSIONÁRIA aplicar-se-á o disposto na Cláusula 39 deste contrato. </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30.8.</w:t>
      </w:r>
      <w:r>
        <w:rPr>
          <w:rFonts w:ascii="Arial" w:hAnsi="Arial" w:cs="Arial"/>
        </w:rPr>
        <w:tab/>
        <w:t xml:space="preserve"> A critério exclusivo </w:t>
      </w:r>
      <w:proofErr w:type="gramStart"/>
      <w:r>
        <w:rPr>
          <w:rFonts w:ascii="Arial" w:hAnsi="Arial" w:cs="Arial"/>
        </w:rPr>
        <w:t>do CONCEDENTE</w:t>
      </w:r>
      <w:proofErr w:type="gramEnd"/>
      <w:r>
        <w:rPr>
          <w:rFonts w:ascii="Arial" w:hAnsi="Arial" w:cs="Arial"/>
        </w:rPr>
        <w:t>, poderá a indenização, de que trata esta Cláusula, ser paga em uma única vez, com recursos obtidos na licitação que vier a ser realizada para contratação da nova sociedade concessionária, nos termos do art. 45 da Lei Federal nº 8.987/95.</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4" w:name="_Toc160540070"/>
      <w:proofErr w:type="gramStart"/>
      <w:r>
        <w:rPr>
          <w:rFonts w:ascii="Arial" w:hAnsi="Arial" w:cs="Arial"/>
          <w:sz w:val="24"/>
          <w:szCs w:val="24"/>
        </w:rPr>
        <w:t>cláusula</w:t>
      </w:r>
      <w:proofErr w:type="gramEnd"/>
      <w:r>
        <w:rPr>
          <w:rFonts w:ascii="Arial" w:hAnsi="Arial" w:cs="Arial"/>
          <w:sz w:val="24"/>
          <w:szCs w:val="24"/>
        </w:rPr>
        <w:t xml:space="preserve"> 31 – REGULAÇÃO </w:t>
      </w:r>
      <w:bookmarkEnd w:id="34"/>
      <w:r>
        <w:rPr>
          <w:rFonts w:ascii="Arial" w:hAnsi="Arial" w:cs="Arial"/>
          <w:sz w:val="24"/>
          <w:szCs w:val="24"/>
        </w:rPr>
        <w:t>DOS SERVIÇOS</w:t>
      </w:r>
    </w:p>
    <w:p w:rsidR="00086809" w:rsidRDefault="00086809" w:rsidP="00086809">
      <w:pPr>
        <w:spacing w:line="360" w:lineRule="auto"/>
        <w:rPr>
          <w:rFonts w:ascii="Arial" w:hAnsi="Arial" w:cs="Arial"/>
        </w:rPr>
      </w:pPr>
      <w:r>
        <w:rPr>
          <w:rFonts w:ascii="Arial" w:hAnsi="Arial" w:cs="Arial"/>
        </w:rPr>
        <w:t>31.1.</w:t>
      </w:r>
      <w:r>
        <w:rPr>
          <w:rFonts w:ascii="Arial" w:hAnsi="Arial" w:cs="Arial"/>
        </w:rPr>
        <w:tab/>
        <w:t xml:space="preserve">O presente contrato será regulado pela Agência de Regulação de Serviços Públicos ARESC, cujo rol de competências, direitos e obrigações, consta do Regulamento da Prestação dos Serviços, anexo ao EDITAL.  </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31.2. A CONCESSIONÁRIA deverá pagar à ENTIDADE REGULADORA, durante o PRAZO DA CONCESSÃO, no dia 25 (vinte e cinco) de cada mês, o valor referente à regulação dos SERVIÇOS PÚBLICOS DE ABASTECIMENTO DE ÁGUA E DE ESGOTAMENTO SANITÁRIO.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31.3. O valor a ser recolhido para fins de regulação dos SERVIÇOS PÚBLICOS DE ABASTECIMENTO DE ÁGUA E DE ESGOTAMENTO SANITÁRIO será determinado pela aplicação da seguinte formula: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lastRenderedPageBreak/>
        <w:t>TFAE = 0,9% x BEAES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Onde:</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BEAES = VF x TM</w:t>
      </w:r>
    </w:p>
    <w:p w:rsidR="00086809" w:rsidRDefault="00086809" w:rsidP="00086809">
      <w:pPr>
        <w:spacing w:line="360" w:lineRule="auto"/>
        <w:rPr>
          <w:rFonts w:ascii="Arial" w:hAnsi="Arial" w:cs="Arial"/>
        </w:rPr>
      </w:pPr>
      <w:r>
        <w:rPr>
          <w:rFonts w:ascii="Arial" w:hAnsi="Arial" w:cs="Arial"/>
        </w:rPr>
        <w:t>TFAE = Taxa de Fiscalização da Água e Esgotamento Sanitário;</w:t>
      </w:r>
    </w:p>
    <w:p w:rsidR="00086809" w:rsidRDefault="00086809" w:rsidP="00086809">
      <w:pPr>
        <w:spacing w:line="360" w:lineRule="auto"/>
        <w:rPr>
          <w:rFonts w:ascii="Arial" w:hAnsi="Arial" w:cs="Arial"/>
        </w:rPr>
      </w:pPr>
      <w:r>
        <w:rPr>
          <w:rFonts w:ascii="Arial" w:hAnsi="Arial" w:cs="Arial"/>
        </w:rPr>
        <w:t>BEAES = Benefício Econômico da Água e Esgotamento Sanitário, calculado com base no volume faturado de água e esgotamento sanitário e na tarifa média praticada, levando-se em conta os dados de cada mês;</w:t>
      </w:r>
    </w:p>
    <w:p w:rsidR="00086809" w:rsidRDefault="00086809" w:rsidP="00086809">
      <w:pPr>
        <w:spacing w:line="360" w:lineRule="auto"/>
        <w:rPr>
          <w:rFonts w:ascii="Arial" w:hAnsi="Arial" w:cs="Arial"/>
        </w:rPr>
      </w:pPr>
      <w:r>
        <w:rPr>
          <w:rFonts w:ascii="Arial" w:hAnsi="Arial" w:cs="Arial"/>
        </w:rPr>
        <w:t xml:space="preserve">VF = Volume final, que é o somatório dos volumes faturados de água e de esgoto sanitário, expressos em metros cúbicos; </w:t>
      </w:r>
      <w:proofErr w:type="gramStart"/>
      <w:r>
        <w:rPr>
          <w:rFonts w:ascii="Arial" w:hAnsi="Arial" w:cs="Arial"/>
        </w:rPr>
        <w:t>e</w:t>
      </w:r>
      <w:proofErr w:type="gramEnd"/>
    </w:p>
    <w:p w:rsidR="00086809" w:rsidRDefault="00086809" w:rsidP="00086809">
      <w:pPr>
        <w:spacing w:line="360" w:lineRule="auto"/>
        <w:rPr>
          <w:rFonts w:ascii="Arial" w:hAnsi="Arial" w:cs="Arial"/>
        </w:rPr>
      </w:pPr>
      <w:r>
        <w:rPr>
          <w:rFonts w:ascii="Arial" w:hAnsi="Arial" w:cs="Arial"/>
        </w:rPr>
        <w:t>TM = Tarifa média, que é expressa em reais, obtida pela divisão da Receita Operacional Bruta - ROB, que é a receita obtida com o faturamento mensal de água e esgoto, pelo volume total de água e esgoto faturado no mesmo mês.</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31.4.</w:t>
      </w:r>
      <w:r>
        <w:rPr>
          <w:rFonts w:ascii="Arial" w:hAnsi="Arial" w:cs="Arial"/>
        </w:rPr>
        <w:tab/>
        <w:t xml:space="preserve">A CONCESSIONÁRIA, concomitantemente ao pagamento da Taxa de que trata esta Cláusula, deverá colocar à disposição </w:t>
      </w:r>
      <w:proofErr w:type="gramStart"/>
      <w:r>
        <w:rPr>
          <w:rFonts w:ascii="Arial" w:hAnsi="Arial" w:cs="Arial"/>
        </w:rPr>
        <w:t>do CONCEDENTE</w:t>
      </w:r>
      <w:proofErr w:type="gramEnd"/>
      <w:r>
        <w:rPr>
          <w:rFonts w:ascii="Arial" w:hAnsi="Arial" w:cs="Arial"/>
        </w:rPr>
        <w:t xml:space="preserve"> e da AGÊNCIA REGULADORA competente cópia das demonstrações contábeis do mês anterior, que comprovem o seu correto recolhimento.</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5" w:name="_Toc160540071"/>
      <w:r>
        <w:rPr>
          <w:rFonts w:ascii="Arial" w:hAnsi="Arial" w:cs="Arial"/>
          <w:sz w:val="24"/>
          <w:szCs w:val="24"/>
        </w:rPr>
        <w:lastRenderedPageBreak/>
        <w:t xml:space="preserve">CLÁUSULA 32 – Cessão, Oneração e </w:t>
      </w:r>
      <w:proofErr w:type="gramStart"/>
      <w:r>
        <w:rPr>
          <w:rFonts w:ascii="Arial" w:hAnsi="Arial" w:cs="Arial"/>
          <w:sz w:val="24"/>
          <w:szCs w:val="24"/>
        </w:rPr>
        <w:t>Alienação</w:t>
      </w:r>
      <w:bookmarkEnd w:id="35"/>
      <w:proofErr w:type="gramEnd"/>
    </w:p>
    <w:p w:rsidR="00086809" w:rsidRDefault="00086809" w:rsidP="00086809">
      <w:pPr>
        <w:pStyle w:val="Rodap"/>
        <w:spacing w:line="360" w:lineRule="auto"/>
        <w:rPr>
          <w:rFonts w:ascii="Arial" w:hAnsi="Arial" w:cs="Arial"/>
        </w:rPr>
      </w:pPr>
      <w:r>
        <w:rPr>
          <w:rFonts w:ascii="Arial" w:hAnsi="Arial" w:cs="Arial"/>
        </w:rPr>
        <w:t xml:space="preserve">32.1. Sem a autorização prévia </w:t>
      </w:r>
      <w:proofErr w:type="gramStart"/>
      <w:r>
        <w:rPr>
          <w:rFonts w:ascii="Arial" w:hAnsi="Arial" w:cs="Arial"/>
        </w:rPr>
        <w:t>do CONCEDENTE</w:t>
      </w:r>
      <w:proofErr w:type="gramEnd"/>
      <w:r>
        <w:rPr>
          <w:rFonts w:ascii="Arial" w:hAnsi="Arial" w:cs="Arial"/>
        </w:rPr>
        <w:t>, é vedado à CONCESSIONÁRIA, sob pena de declaração de caducidade da CONCESSÃO, ceder, alienar ou de qualquer modo onerar, no todo ou em parte, os bens afetos à CONCESSÃO e os direitos dela decorrentes, ou realizar qualquer negócio jurídico que vise a atingir idênticos objetivos, sendo nulo qualquer ato praticado em violação ao disposto nesta cláusula, sem prejuízo de poder proceder ao que estabelece o art. 28 da Lei Federal n° 8.987/95.</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 xml:space="preserve">32.2. A transferência da concessão ou do controle acionária do concessionário sem prévia anuência do poder concedente implicará em caducidade da concessão (Art. 27, da lei n. 8.987/95). </w:t>
      </w:r>
      <w:r>
        <w:rPr>
          <w:rFonts w:ascii="Arial" w:hAnsi="Arial"/>
        </w:rPr>
        <w:t>Para fins de obtenção da anuência de que trata o caput do artigo citado o pretendente deverá: a) atender às exigências de capacidade técnica, idoneidade financeira e regularidade jurídica e fiscal necessárias à assunção do serviço; e b) - comprometer-se a cumprir todas as cláusulas do contrato em vigor.</w:t>
      </w:r>
    </w:p>
    <w:p w:rsidR="00086809" w:rsidRDefault="00086809" w:rsidP="00086809">
      <w:pPr>
        <w:pStyle w:val="Rodap"/>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6" w:name="_Toc160540072"/>
      <w:r>
        <w:rPr>
          <w:rFonts w:ascii="Arial" w:hAnsi="Arial" w:cs="Arial"/>
          <w:sz w:val="24"/>
          <w:szCs w:val="24"/>
        </w:rPr>
        <w:t>CLÁUSULA 33 – DEVERES GERAIS DAS PARTES</w:t>
      </w:r>
      <w:bookmarkEnd w:id="36"/>
    </w:p>
    <w:p w:rsidR="00086809" w:rsidRDefault="00086809" w:rsidP="00086809">
      <w:pPr>
        <w:pStyle w:val="Rodap"/>
        <w:tabs>
          <w:tab w:val="left" w:pos="360"/>
        </w:tabs>
        <w:spacing w:line="360" w:lineRule="auto"/>
        <w:rPr>
          <w:rFonts w:ascii="Arial" w:hAnsi="Arial" w:cs="Arial"/>
        </w:rPr>
      </w:pPr>
      <w:r>
        <w:rPr>
          <w:rFonts w:ascii="Arial" w:hAnsi="Arial" w:cs="Arial"/>
        </w:rPr>
        <w:t xml:space="preserve">33.1. </w:t>
      </w:r>
      <w:proofErr w:type="gramStart"/>
      <w:r>
        <w:rPr>
          <w:rFonts w:ascii="Arial" w:hAnsi="Arial" w:cs="Arial"/>
        </w:rPr>
        <w:t>O CONCEDENTE</w:t>
      </w:r>
      <w:proofErr w:type="gramEnd"/>
      <w:r>
        <w:rPr>
          <w:rFonts w:ascii="Arial" w:hAnsi="Arial" w:cs="Arial"/>
        </w:rPr>
        <w:t xml:space="preserve"> e a CONCESSIONÁRIA se comprometem, na execução deste contrato, a observar o princípio da boa-fé e da conservação dos negócios jurídicos, podendo, para tanto e desde que seja legalmente possível, ouvir a opinião de terceiros.</w:t>
      </w:r>
    </w:p>
    <w:p w:rsidR="00086809" w:rsidRDefault="00086809" w:rsidP="00086809">
      <w:pPr>
        <w:pStyle w:val="Rodap"/>
        <w:tabs>
          <w:tab w:val="left" w:pos="360"/>
        </w:tabs>
        <w:spacing w:line="360" w:lineRule="auto"/>
        <w:rPr>
          <w:rFonts w:ascii="Arial" w:hAnsi="Arial" w:cs="Arial"/>
        </w:rPr>
      </w:pPr>
    </w:p>
    <w:p w:rsidR="00086809" w:rsidRDefault="00086809" w:rsidP="00086809">
      <w:pPr>
        <w:pStyle w:val="Rodap"/>
        <w:tabs>
          <w:tab w:val="left" w:pos="360"/>
        </w:tabs>
        <w:spacing w:line="360" w:lineRule="auto"/>
        <w:rPr>
          <w:rFonts w:ascii="Arial" w:hAnsi="Arial" w:cs="Arial"/>
        </w:rPr>
      </w:pPr>
      <w:r>
        <w:rPr>
          <w:rFonts w:ascii="Arial" w:hAnsi="Arial" w:cs="Arial"/>
        </w:rPr>
        <w:t xml:space="preserve">33.2. </w:t>
      </w:r>
      <w:proofErr w:type="gramStart"/>
      <w:r>
        <w:rPr>
          <w:rFonts w:ascii="Arial" w:hAnsi="Arial" w:cs="Arial"/>
        </w:rPr>
        <w:t>Aplicam-se</w:t>
      </w:r>
      <w:proofErr w:type="gramEnd"/>
      <w:r>
        <w:rPr>
          <w:rFonts w:ascii="Arial" w:hAnsi="Arial" w:cs="Arial"/>
        </w:rPr>
        <w:t>, entre as Partes, PODER CONCEDENTE e CONCESSIONÁRIA, a disposição contida no artigo 368 do Código Civil.</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7" w:name="_Toc160540073"/>
      <w:r>
        <w:rPr>
          <w:rFonts w:ascii="Arial" w:hAnsi="Arial" w:cs="Arial"/>
          <w:sz w:val="24"/>
          <w:szCs w:val="24"/>
        </w:rPr>
        <w:lastRenderedPageBreak/>
        <w:t>CLÁUSULA 34 – Proteção Ambiental</w:t>
      </w:r>
      <w:bookmarkEnd w:id="37"/>
    </w:p>
    <w:p w:rsidR="00086809" w:rsidRDefault="00086809" w:rsidP="00086809">
      <w:pPr>
        <w:spacing w:line="360" w:lineRule="auto"/>
        <w:rPr>
          <w:rFonts w:ascii="Arial" w:hAnsi="Arial" w:cs="Arial"/>
        </w:rPr>
      </w:pPr>
      <w:r>
        <w:rPr>
          <w:rFonts w:ascii="Arial" w:hAnsi="Arial" w:cs="Arial"/>
        </w:rPr>
        <w:t>34.1. A CONCESSIONÁRIA obriga-se a cumprir o disposto na legislação vigente relativa às normas de proteção ambiental.</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34.2. A CONCESSIONÁRIA manterá </w:t>
      </w:r>
      <w:proofErr w:type="gramStart"/>
      <w:r>
        <w:rPr>
          <w:rFonts w:ascii="Arial" w:hAnsi="Arial" w:cs="Arial"/>
        </w:rPr>
        <w:t>à</w:t>
      </w:r>
      <w:proofErr w:type="gramEnd"/>
      <w:r>
        <w:rPr>
          <w:rFonts w:ascii="Arial" w:hAnsi="Arial" w:cs="Arial"/>
        </w:rPr>
        <w:t xml:space="preserve"> disposição do CONCEDENTE e da AGÊNCIA REGULADORA competente Relatório atualizado sobre:</w:t>
      </w:r>
    </w:p>
    <w:p w:rsidR="00086809" w:rsidRDefault="00086809" w:rsidP="00086809">
      <w:pPr>
        <w:numPr>
          <w:ilvl w:val="0"/>
          <w:numId w:val="31"/>
        </w:numPr>
        <w:spacing w:after="0" w:line="360" w:lineRule="auto"/>
        <w:jc w:val="both"/>
        <w:rPr>
          <w:rFonts w:ascii="Arial" w:hAnsi="Arial" w:cs="Arial"/>
        </w:rPr>
      </w:pPr>
      <w:proofErr w:type="gramStart"/>
      <w:r>
        <w:rPr>
          <w:rFonts w:ascii="Arial" w:hAnsi="Arial" w:cs="Arial"/>
        </w:rPr>
        <w:t>os</w:t>
      </w:r>
      <w:proofErr w:type="gramEnd"/>
      <w:r>
        <w:rPr>
          <w:rFonts w:ascii="Arial" w:hAnsi="Arial" w:cs="Arial"/>
        </w:rPr>
        <w:t xml:space="preserve"> impactos ambientais provocados em decorrência das obras e serviços implantados;</w:t>
      </w:r>
    </w:p>
    <w:p w:rsidR="00086809" w:rsidRDefault="00086809" w:rsidP="00086809">
      <w:pPr>
        <w:numPr>
          <w:ilvl w:val="0"/>
          <w:numId w:val="31"/>
        </w:numPr>
        <w:spacing w:after="0" w:line="360" w:lineRule="auto"/>
        <w:jc w:val="both"/>
        <w:rPr>
          <w:rFonts w:ascii="Arial" w:hAnsi="Arial" w:cs="Arial"/>
        </w:rPr>
      </w:pPr>
      <w:proofErr w:type="gramStart"/>
      <w:r>
        <w:rPr>
          <w:rFonts w:ascii="Arial" w:hAnsi="Arial" w:cs="Arial"/>
        </w:rPr>
        <w:t>as</w:t>
      </w:r>
      <w:proofErr w:type="gramEnd"/>
      <w:r>
        <w:rPr>
          <w:rFonts w:ascii="Arial" w:hAnsi="Arial" w:cs="Arial"/>
        </w:rPr>
        <w:t xml:space="preserve"> ações adotadas para mitigar ou compensar os efeitos dos impactos ambientais provocados;</w:t>
      </w:r>
    </w:p>
    <w:p w:rsidR="00086809" w:rsidRDefault="00086809" w:rsidP="00086809">
      <w:pPr>
        <w:numPr>
          <w:ilvl w:val="0"/>
          <w:numId w:val="31"/>
        </w:numPr>
        <w:spacing w:after="0" w:line="360" w:lineRule="auto"/>
        <w:jc w:val="both"/>
        <w:rPr>
          <w:rFonts w:ascii="Arial" w:hAnsi="Arial" w:cs="Arial"/>
        </w:rPr>
      </w:pPr>
      <w:proofErr w:type="gramStart"/>
      <w:r>
        <w:rPr>
          <w:rFonts w:ascii="Arial" w:hAnsi="Arial" w:cs="Arial"/>
        </w:rPr>
        <w:t>os</w:t>
      </w:r>
      <w:proofErr w:type="gramEnd"/>
      <w:r>
        <w:rPr>
          <w:rFonts w:ascii="Arial" w:hAnsi="Arial" w:cs="Arial"/>
        </w:rPr>
        <w:t xml:space="preserve"> impactos ambientais previstos e as subsequentes medidas de mitigação e compensação.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34.3. A CONCESSIONÁRIA é responsável pela obtenção das licenças ambientais necessárias à execução das obras destinadas ao cumprimento das metas e objetivos da concessão, observado o disposto nesta Cláusula.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bCs/>
        </w:rPr>
        <w:t>34.3.1</w:t>
      </w:r>
      <w:r>
        <w:rPr>
          <w:rFonts w:ascii="Arial" w:hAnsi="Arial" w:cs="Arial"/>
          <w:b/>
          <w:bCs/>
        </w:rPr>
        <w:t>.</w:t>
      </w:r>
      <w:r>
        <w:rPr>
          <w:rFonts w:ascii="Arial" w:hAnsi="Arial" w:cs="Arial"/>
        </w:rPr>
        <w:t xml:space="preserve"> O licenciamento observará as diretrizes estabelecidas nas instruções normativas e resoluções dos órgãos ambientais, especialmente aquelas que constam no Anexo VIII do EDITAL.</w:t>
      </w:r>
    </w:p>
    <w:p w:rsidR="00086809" w:rsidRDefault="00086809" w:rsidP="00086809">
      <w:pPr>
        <w:tabs>
          <w:tab w:val="left" w:pos="567"/>
        </w:tabs>
        <w:spacing w:line="360" w:lineRule="auto"/>
        <w:rPr>
          <w:rFonts w:ascii="Arial" w:hAnsi="Arial" w:cs="Arial"/>
        </w:rPr>
      </w:pPr>
    </w:p>
    <w:p w:rsidR="00086809" w:rsidRDefault="00086809" w:rsidP="00086809">
      <w:pPr>
        <w:tabs>
          <w:tab w:val="left" w:pos="567"/>
        </w:tabs>
        <w:spacing w:line="360" w:lineRule="auto"/>
        <w:rPr>
          <w:rFonts w:ascii="Arial" w:hAnsi="Arial" w:cs="Arial"/>
        </w:rPr>
      </w:pPr>
      <w:r>
        <w:rPr>
          <w:rFonts w:ascii="Arial" w:hAnsi="Arial" w:cs="Arial"/>
        </w:rPr>
        <w:t xml:space="preserve">34.4. </w:t>
      </w:r>
      <w:proofErr w:type="gramStart"/>
      <w:r>
        <w:rPr>
          <w:rFonts w:ascii="Arial" w:hAnsi="Arial" w:cs="Arial"/>
        </w:rPr>
        <w:t>O CONCEDENTE</w:t>
      </w:r>
      <w:proofErr w:type="gramEnd"/>
      <w:r>
        <w:rPr>
          <w:rFonts w:ascii="Arial" w:hAnsi="Arial" w:cs="Arial"/>
        </w:rPr>
        <w:t xml:space="preserve"> deverá, entretanto, deferir prorrogação de prazos para a realização de metas e objetivos da CONCESSÃO quando, embora a </w:t>
      </w:r>
      <w:r>
        <w:rPr>
          <w:rFonts w:ascii="Arial" w:hAnsi="Arial" w:cs="Arial"/>
        </w:rPr>
        <w:lastRenderedPageBreak/>
        <w:t>CONCESSIONÁRIA comprove o cumprimento de todos os requisitos para obtenção da licença, não a tenha obtido por razões alheias a sua vontade.</w:t>
      </w:r>
    </w:p>
    <w:p w:rsidR="00086809" w:rsidRDefault="00086809" w:rsidP="00086809">
      <w:pPr>
        <w:pStyle w:val="Rodap"/>
        <w:spacing w:line="360" w:lineRule="auto"/>
        <w:rPr>
          <w:rFonts w:ascii="Arial" w:hAnsi="Arial" w:cs="Arial"/>
        </w:rPr>
      </w:pPr>
    </w:p>
    <w:p w:rsidR="00086809" w:rsidRDefault="00086809" w:rsidP="00086809">
      <w:pPr>
        <w:pStyle w:val="Rodap"/>
        <w:spacing w:line="360" w:lineRule="auto"/>
        <w:rPr>
          <w:rFonts w:ascii="Arial" w:hAnsi="Arial" w:cs="Arial"/>
        </w:rPr>
      </w:pPr>
      <w:r>
        <w:rPr>
          <w:rFonts w:ascii="Arial" w:hAnsi="Arial" w:cs="Arial"/>
        </w:rPr>
        <w:t xml:space="preserve">34.5. </w:t>
      </w:r>
      <w:proofErr w:type="gramStart"/>
      <w:r>
        <w:rPr>
          <w:rFonts w:ascii="Arial" w:hAnsi="Arial" w:cs="Arial"/>
        </w:rPr>
        <w:t>O CONCEDENTE</w:t>
      </w:r>
      <w:proofErr w:type="gramEnd"/>
      <w:r>
        <w:rPr>
          <w:rFonts w:ascii="Arial" w:hAnsi="Arial" w:cs="Arial"/>
        </w:rPr>
        <w:t xml:space="preserve"> será o único responsável pelo passivo ambiental, devendo manter a CONCESSIONÁRIA isenta de qualquer responsabilidade, quando:</w:t>
      </w:r>
    </w:p>
    <w:p w:rsidR="00086809" w:rsidRDefault="00086809" w:rsidP="00086809">
      <w:pPr>
        <w:pStyle w:val="Rodap"/>
        <w:numPr>
          <w:ilvl w:val="0"/>
          <w:numId w:val="32"/>
        </w:numPr>
        <w:tabs>
          <w:tab w:val="clear" w:pos="4252"/>
          <w:tab w:val="clear" w:pos="8504"/>
        </w:tabs>
        <w:spacing w:line="360" w:lineRule="auto"/>
        <w:jc w:val="both"/>
        <w:rPr>
          <w:rFonts w:ascii="Arial" w:hAnsi="Arial" w:cs="Arial"/>
        </w:rPr>
      </w:pPr>
      <w:proofErr w:type="gramStart"/>
      <w:r>
        <w:rPr>
          <w:rFonts w:ascii="Arial" w:hAnsi="Arial" w:cs="Arial"/>
        </w:rPr>
        <w:t>originado</w:t>
      </w:r>
      <w:proofErr w:type="gramEnd"/>
      <w:r>
        <w:rPr>
          <w:rFonts w:ascii="Arial" w:hAnsi="Arial" w:cs="Arial"/>
        </w:rPr>
        <w:t xml:space="preserve"> de atos ou fatos ocorridos anteriormente à assinatura deste CONTRATO, à legislação ambiental pelo lançamento de efluentes sem tratamento ou tratamento inadequado; ou</w:t>
      </w:r>
    </w:p>
    <w:p w:rsidR="00086809" w:rsidRDefault="00086809" w:rsidP="00086809">
      <w:pPr>
        <w:pStyle w:val="Rodap"/>
        <w:numPr>
          <w:ilvl w:val="0"/>
          <w:numId w:val="32"/>
        </w:numPr>
        <w:tabs>
          <w:tab w:val="clear" w:pos="4252"/>
          <w:tab w:val="clear" w:pos="8504"/>
        </w:tabs>
        <w:spacing w:line="360" w:lineRule="auto"/>
        <w:jc w:val="both"/>
        <w:rPr>
          <w:rFonts w:ascii="Arial" w:hAnsi="Arial" w:cs="Arial"/>
        </w:rPr>
      </w:pPr>
      <w:proofErr w:type="gramStart"/>
      <w:r>
        <w:rPr>
          <w:rFonts w:ascii="Arial" w:hAnsi="Arial" w:cs="Arial"/>
        </w:rPr>
        <w:t>ainda</w:t>
      </w:r>
      <w:proofErr w:type="gramEnd"/>
      <w:r>
        <w:rPr>
          <w:rFonts w:ascii="Arial" w:hAnsi="Arial" w:cs="Arial"/>
        </w:rPr>
        <w:t xml:space="preserve"> que posterior à assinatura do CONTRATO, decorra de determinação de autoridade ambiental para adaptação à legislação aplicável, em prazos ou condições diferentes dos prazos e metas fixados para esta concessão, nos termos previstos no EDITAL. </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8" w:name="_Toc160540075"/>
      <w:r>
        <w:rPr>
          <w:rFonts w:ascii="Arial" w:hAnsi="Arial" w:cs="Arial"/>
          <w:sz w:val="24"/>
          <w:szCs w:val="24"/>
        </w:rPr>
        <w:t>CLÁUSULA 35 – COMUNICAÇÕES</w:t>
      </w:r>
      <w:bookmarkEnd w:id="38"/>
    </w:p>
    <w:p w:rsidR="00086809" w:rsidRDefault="00086809" w:rsidP="00086809">
      <w:pPr>
        <w:tabs>
          <w:tab w:val="left" w:pos="360"/>
        </w:tabs>
        <w:spacing w:line="360" w:lineRule="auto"/>
        <w:rPr>
          <w:rFonts w:ascii="Arial" w:hAnsi="Arial" w:cs="Arial"/>
        </w:rPr>
      </w:pPr>
      <w:r>
        <w:rPr>
          <w:rFonts w:ascii="Arial" w:hAnsi="Arial" w:cs="Arial"/>
        </w:rPr>
        <w:t xml:space="preserve">35.1. As comunicações serão efetuadas entre </w:t>
      </w:r>
      <w:proofErr w:type="gramStart"/>
      <w:r>
        <w:rPr>
          <w:rFonts w:ascii="Arial" w:hAnsi="Arial" w:cs="Arial"/>
        </w:rPr>
        <w:t>o CONCEDENTE</w:t>
      </w:r>
      <w:proofErr w:type="gramEnd"/>
      <w:r>
        <w:rPr>
          <w:rFonts w:ascii="Arial" w:hAnsi="Arial" w:cs="Arial"/>
        </w:rPr>
        <w:t>, AGÊNCIA REGULADORA competente e CONCESSIONÁRIA por escrito e remetidas sob protocolo.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 xml:space="preserve">35.2. </w:t>
      </w:r>
      <w:proofErr w:type="gramStart"/>
      <w:r>
        <w:rPr>
          <w:rFonts w:ascii="Arial" w:hAnsi="Arial" w:cs="Arial"/>
        </w:rPr>
        <w:t>O CONCEDENTE</w:t>
      </w:r>
      <w:proofErr w:type="gramEnd"/>
      <w:r>
        <w:rPr>
          <w:rFonts w:ascii="Arial" w:hAnsi="Arial" w:cs="Arial"/>
        </w:rPr>
        <w:t xml:space="preserve"> e a AGÊNCIA REGULADORA competente darão ciência de suas decisões mediante notificação à CONCESSIONÁRIA e a terceiros. O CONCEDENTE deverá também publicar suas decisões e despachos no Mural da Prefeitura Municipal de Capivari de Baixo/SC e no endereço eletrônico www.Capivari de </w:t>
      </w:r>
      <w:proofErr w:type="gramStart"/>
      <w:r>
        <w:rPr>
          <w:rFonts w:ascii="Arial" w:hAnsi="Arial" w:cs="Arial"/>
        </w:rPr>
        <w:t>Baixo.</w:t>
      </w:r>
      <w:proofErr w:type="gramEnd"/>
      <w:r>
        <w:rPr>
          <w:rFonts w:ascii="Arial" w:hAnsi="Arial" w:cs="Arial"/>
        </w:rPr>
        <w:t>sc.gov.br.</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39" w:name="_Toc160540076"/>
      <w:r>
        <w:rPr>
          <w:rFonts w:ascii="Arial" w:hAnsi="Arial" w:cs="Arial"/>
          <w:sz w:val="24"/>
          <w:szCs w:val="24"/>
        </w:rPr>
        <w:lastRenderedPageBreak/>
        <w:t>CLÁUSULA 36 – CONTAGEM DOS PRAZOS</w:t>
      </w:r>
      <w:bookmarkEnd w:id="39"/>
    </w:p>
    <w:p w:rsidR="00086809" w:rsidRDefault="00086809" w:rsidP="00086809">
      <w:pPr>
        <w:tabs>
          <w:tab w:val="left" w:pos="360"/>
        </w:tabs>
        <w:spacing w:line="360" w:lineRule="auto"/>
        <w:rPr>
          <w:rFonts w:ascii="Arial" w:hAnsi="Arial" w:cs="Arial"/>
        </w:rPr>
      </w:pPr>
      <w:r>
        <w:rPr>
          <w:rFonts w:ascii="Arial" w:hAnsi="Arial" w:cs="Arial"/>
        </w:rPr>
        <w:t>36.1. Na contagem dos prazos a que alude este CONTRATO, excluir-se-á o dia de início e se incluirá o dia do vencimento, sendo considerados os dias corridos, exceto quando for explicitamente disposto em contrário.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36.2. Os prazos só iniciam ou terminam a sua contagem em dias de expediente normal na Administração Pública Municipal.</w:t>
      </w:r>
    </w:p>
    <w:p w:rsidR="00086809" w:rsidRDefault="00086809" w:rsidP="00086809">
      <w:pPr>
        <w:pStyle w:val="Corpodetexto"/>
        <w:tabs>
          <w:tab w:val="left" w:pos="360"/>
        </w:tabs>
        <w:spacing w:after="0" w:line="360" w:lineRule="auto"/>
        <w:rPr>
          <w:rFonts w:ascii="Arial" w:hAnsi="Arial" w:cs="Arial"/>
        </w:rPr>
      </w:pPr>
    </w:p>
    <w:p w:rsidR="00086809" w:rsidRDefault="00086809" w:rsidP="00086809">
      <w:pPr>
        <w:pStyle w:val="Corpodetexto"/>
        <w:tabs>
          <w:tab w:val="left" w:pos="360"/>
        </w:tabs>
        <w:spacing w:after="0" w:line="360" w:lineRule="auto"/>
        <w:rPr>
          <w:rFonts w:ascii="Arial" w:hAnsi="Arial" w:cs="Arial"/>
        </w:rPr>
      </w:pPr>
      <w:r>
        <w:rPr>
          <w:rFonts w:ascii="Arial" w:hAnsi="Arial" w:cs="Arial"/>
        </w:rPr>
        <w:t>36.3. Na ocorrência de caso fortuito ou força maior, os prazos fixados ficarão suspensos exclusivamente em relação às obrigações diretamente afetadas pelo evento extraordinário, recomeçando a contagem logo assim que cessarem os seus efeitos.</w:t>
      </w:r>
    </w:p>
    <w:p w:rsidR="00086809" w:rsidRDefault="00086809" w:rsidP="00086809">
      <w:pPr>
        <w:pStyle w:val="Corpodetexto"/>
        <w:tabs>
          <w:tab w:val="left" w:pos="360"/>
        </w:tabs>
        <w:spacing w:after="0" w:line="360" w:lineRule="auto"/>
        <w:rPr>
          <w:rFonts w:ascii="Arial" w:hAnsi="Arial" w:cs="Arial"/>
          <w:caps/>
        </w:rPr>
      </w:pPr>
    </w:p>
    <w:p w:rsidR="00086809" w:rsidRDefault="00086809" w:rsidP="00086809">
      <w:pPr>
        <w:pStyle w:val="Ttulo1"/>
        <w:spacing w:before="0" w:line="360" w:lineRule="auto"/>
        <w:jc w:val="both"/>
        <w:rPr>
          <w:rFonts w:ascii="Arial" w:hAnsi="Arial" w:cs="Arial"/>
          <w:sz w:val="24"/>
          <w:szCs w:val="24"/>
        </w:rPr>
      </w:pPr>
      <w:bookmarkStart w:id="40" w:name="_Toc160540077"/>
      <w:proofErr w:type="gramStart"/>
      <w:r>
        <w:rPr>
          <w:rFonts w:ascii="Arial" w:hAnsi="Arial" w:cs="Arial"/>
          <w:sz w:val="24"/>
          <w:szCs w:val="24"/>
        </w:rPr>
        <w:t>cláusula</w:t>
      </w:r>
      <w:proofErr w:type="gramEnd"/>
      <w:r>
        <w:rPr>
          <w:rFonts w:ascii="Arial" w:hAnsi="Arial" w:cs="Arial"/>
          <w:sz w:val="24"/>
          <w:szCs w:val="24"/>
        </w:rPr>
        <w:t xml:space="preserve"> 37 –</w:t>
      </w:r>
      <w:bookmarkStart w:id="41" w:name="_Toc160540078"/>
      <w:bookmarkEnd w:id="40"/>
      <w:r>
        <w:rPr>
          <w:rFonts w:ascii="Arial" w:hAnsi="Arial" w:cs="Arial"/>
          <w:sz w:val="24"/>
          <w:szCs w:val="24"/>
        </w:rPr>
        <w:t xml:space="preserve"> invalidade parcial</w:t>
      </w:r>
      <w:bookmarkEnd w:id="41"/>
    </w:p>
    <w:p w:rsidR="00086809" w:rsidRDefault="00086809" w:rsidP="00086809">
      <w:pPr>
        <w:tabs>
          <w:tab w:val="left" w:pos="360"/>
        </w:tabs>
        <w:spacing w:line="360" w:lineRule="auto"/>
        <w:rPr>
          <w:rFonts w:ascii="Arial" w:hAnsi="Arial" w:cs="Arial"/>
        </w:rPr>
      </w:pPr>
      <w:r>
        <w:rPr>
          <w:rFonts w:ascii="Arial" w:hAnsi="Arial" w:cs="Arial"/>
        </w:rPr>
        <w:t>37.1. Se qualquer disposição ou Cláusula deste CONTRATO e seus anexos for declarada ilegal ou inválida por decisão judicial, este CONTRATO continuará em vigor sem a citada disposição.</w:t>
      </w:r>
    </w:p>
    <w:p w:rsidR="00086809" w:rsidRDefault="00086809" w:rsidP="00086809">
      <w:pPr>
        <w:tabs>
          <w:tab w:val="left" w:pos="360"/>
        </w:tabs>
        <w:spacing w:line="360" w:lineRule="auto"/>
        <w:rPr>
          <w:rFonts w:ascii="Arial" w:hAnsi="Arial" w:cs="Arial"/>
        </w:rPr>
      </w:pPr>
    </w:p>
    <w:p w:rsidR="00086809" w:rsidRDefault="00086809" w:rsidP="00086809">
      <w:pPr>
        <w:tabs>
          <w:tab w:val="left" w:pos="360"/>
        </w:tabs>
        <w:spacing w:line="360" w:lineRule="auto"/>
        <w:rPr>
          <w:rFonts w:ascii="Arial" w:hAnsi="Arial" w:cs="Arial"/>
        </w:rPr>
      </w:pPr>
      <w:r>
        <w:rPr>
          <w:rFonts w:ascii="Arial" w:hAnsi="Arial" w:cs="Arial"/>
        </w:rPr>
        <w:t>37.2. No caso de a declaração de que trata o item anterior alterar substancialmente os benefícios econômicos deste CONTRATO para qualquer das partes, CONCEDENTE e CONCESSIONÁRIA deverão negociar um ajuste equitativo para tal disposição.</w:t>
      </w:r>
    </w:p>
    <w:p w:rsidR="00086809" w:rsidRDefault="00086809" w:rsidP="00086809">
      <w:pPr>
        <w:pStyle w:val="Ttulo1"/>
        <w:spacing w:before="0" w:line="360" w:lineRule="auto"/>
        <w:jc w:val="both"/>
        <w:rPr>
          <w:rFonts w:ascii="Arial" w:hAnsi="Arial" w:cs="Arial"/>
          <w:sz w:val="24"/>
          <w:szCs w:val="24"/>
        </w:rPr>
      </w:pPr>
      <w:bookmarkStart w:id="42" w:name="_Toc160540079"/>
    </w:p>
    <w:p w:rsidR="00086809" w:rsidRDefault="00086809" w:rsidP="00086809">
      <w:pPr>
        <w:pStyle w:val="Ttulo1"/>
        <w:spacing w:before="0" w:line="360" w:lineRule="auto"/>
        <w:jc w:val="both"/>
        <w:rPr>
          <w:rFonts w:ascii="Arial" w:hAnsi="Arial" w:cs="Arial"/>
          <w:sz w:val="24"/>
          <w:szCs w:val="24"/>
        </w:rPr>
      </w:pPr>
      <w:r>
        <w:rPr>
          <w:rFonts w:ascii="Arial" w:hAnsi="Arial" w:cs="Arial"/>
          <w:sz w:val="24"/>
          <w:szCs w:val="24"/>
        </w:rPr>
        <w:t>CLÁUSULA 38 – PUBLICAÇÃO E REGISTRO DO CONTRATO</w:t>
      </w:r>
      <w:bookmarkEnd w:id="42"/>
    </w:p>
    <w:p w:rsidR="00086809" w:rsidRDefault="00086809" w:rsidP="00086809">
      <w:pPr>
        <w:pStyle w:val="Rodap"/>
        <w:spacing w:line="360" w:lineRule="auto"/>
        <w:rPr>
          <w:rFonts w:ascii="Arial" w:hAnsi="Arial" w:cs="Arial"/>
        </w:rPr>
      </w:pPr>
      <w:r>
        <w:rPr>
          <w:rFonts w:ascii="Arial" w:hAnsi="Arial" w:cs="Arial"/>
        </w:rPr>
        <w:t xml:space="preserve">38.1. Dentro de 20 (vinte) dias que se seguirem à assinatura do CONTRATO, o CONCEDENTE providenciará a publicação do extrato do CONTRATO na Imprensa Oficial, que será registrado e arquivado </w:t>
      </w:r>
      <w:proofErr w:type="gramStart"/>
      <w:r>
        <w:rPr>
          <w:rFonts w:ascii="Arial" w:hAnsi="Arial" w:cs="Arial"/>
        </w:rPr>
        <w:t>no CONCEDENTE</w:t>
      </w:r>
      <w:proofErr w:type="gramEnd"/>
      <w:r>
        <w:rPr>
          <w:rFonts w:ascii="Arial" w:hAnsi="Arial" w:cs="Arial"/>
        </w:rPr>
        <w:t xml:space="preserve"> e na CONCESSIONÁRIA.</w:t>
      </w:r>
    </w:p>
    <w:p w:rsidR="00086809" w:rsidRDefault="00086809" w:rsidP="00086809">
      <w:pPr>
        <w:spacing w:line="360" w:lineRule="auto"/>
        <w:rPr>
          <w:rFonts w:ascii="Arial" w:hAnsi="Arial" w:cs="Arial"/>
        </w:rPr>
      </w:pPr>
    </w:p>
    <w:p w:rsidR="00086809" w:rsidRDefault="00086809" w:rsidP="00086809">
      <w:pPr>
        <w:pStyle w:val="Ttulo1"/>
        <w:spacing w:before="0" w:line="360" w:lineRule="auto"/>
        <w:jc w:val="both"/>
        <w:rPr>
          <w:rFonts w:ascii="Arial" w:hAnsi="Arial" w:cs="Arial"/>
          <w:sz w:val="24"/>
          <w:szCs w:val="24"/>
        </w:rPr>
      </w:pPr>
      <w:bookmarkStart w:id="43" w:name="_Toc160540080"/>
      <w:r>
        <w:rPr>
          <w:rFonts w:ascii="Arial" w:hAnsi="Arial" w:cs="Arial"/>
          <w:sz w:val="24"/>
          <w:szCs w:val="24"/>
        </w:rPr>
        <w:t>Cláusula 39 – SOLUÇÃO DE CONTROVÉRSIA E foro</w:t>
      </w:r>
      <w:bookmarkEnd w:id="43"/>
    </w:p>
    <w:p w:rsidR="00086809" w:rsidRDefault="00086809" w:rsidP="00086809">
      <w:pPr>
        <w:spacing w:line="360" w:lineRule="auto"/>
        <w:rPr>
          <w:rFonts w:ascii="Arial" w:hAnsi="Arial" w:cs="Arial"/>
        </w:rPr>
      </w:pPr>
      <w:r>
        <w:rPr>
          <w:rFonts w:ascii="Arial" w:hAnsi="Arial" w:cs="Arial"/>
        </w:rPr>
        <w:t>39.1. Qualquer controvérsia, litígio ou conflito decorrente de ou relacionada a este CONTRATO ou sua validade, sua interpretação, seu cumprimento ou sua execução será resolvida em instância única e irrecorrível por arbitragem. A arbitragem será realizada de acordo com as Regras da Câmara arbitral designada para administrar a arbitragem, eleita de comum acordo entre as partes contratantes, sendo que a sentença arbitral a ser proferida poderá ser objeto de execução judicial no foro da Comarca do Município de Capivari de Baixo/SC.</w:t>
      </w:r>
    </w:p>
    <w:p w:rsidR="00086809" w:rsidRDefault="00086809" w:rsidP="00086809">
      <w:pPr>
        <w:spacing w:line="360" w:lineRule="auto"/>
        <w:rPr>
          <w:rFonts w:ascii="Arial" w:hAnsi="Arial" w:cs="Arial"/>
          <w:b/>
        </w:rPr>
      </w:pPr>
    </w:p>
    <w:p w:rsidR="00086809" w:rsidRDefault="00086809" w:rsidP="00086809">
      <w:pPr>
        <w:spacing w:line="360" w:lineRule="auto"/>
        <w:rPr>
          <w:rFonts w:ascii="Arial" w:hAnsi="Arial" w:cs="Arial"/>
        </w:rPr>
      </w:pPr>
      <w:r>
        <w:rPr>
          <w:rFonts w:ascii="Arial" w:hAnsi="Arial" w:cs="Arial"/>
        </w:rPr>
        <w:t>39.2. Qualquer dos contratantes pode notificar o outro e a Câmara Arbitral por escrito de que pretende instituir arbitragem em relação a uma controvérsia, observadas as disposições desta Cláusula.</w:t>
      </w:r>
    </w:p>
    <w:p w:rsidR="00086809" w:rsidRDefault="00086809" w:rsidP="00086809">
      <w:pPr>
        <w:spacing w:line="360" w:lineRule="auto"/>
        <w:rPr>
          <w:rFonts w:ascii="Arial" w:hAnsi="Arial" w:cs="Arial"/>
          <w:b/>
        </w:rPr>
      </w:pPr>
    </w:p>
    <w:p w:rsidR="00086809" w:rsidRDefault="00086809" w:rsidP="00086809">
      <w:pPr>
        <w:spacing w:line="360" w:lineRule="auto"/>
        <w:rPr>
          <w:rFonts w:ascii="Arial" w:hAnsi="Arial" w:cs="Arial"/>
        </w:rPr>
      </w:pPr>
      <w:r>
        <w:rPr>
          <w:rFonts w:ascii="Arial" w:hAnsi="Arial" w:cs="Arial"/>
        </w:rPr>
        <w:t xml:space="preserve">39.3. A Controvérsia deverá ser analisada e decidida por </w:t>
      </w:r>
      <w:proofErr w:type="gramStart"/>
      <w:r>
        <w:rPr>
          <w:rFonts w:ascii="Arial" w:hAnsi="Arial" w:cs="Arial"/>
        </w:rPr>
        <w:t>3</w:t>
      </w:r>
      <w:proofErr w:type="gramEnd"/>
      <w:r>
        <w:rPr>
          <w:rFonts w:ascii="Arial" w:hAnsi="Arial" w:cs="Arial"/>
        </w:rPr>
        <w:t xml:space="preserve"> (três) árbitros, cada um deles independentes e imparciais, que formarão o Tribunal Arbitral. </w:t>
      </w:r>
      <w:proofErr w:type="gramStart"/>
      <w:r>
        <w:rPr>
          <w:rFonts w:ascii="Arial" w:hAnsi="Arial" w:cs="Arial"/>
        </w:rPr>
        <w:t>O CONCEDENTE</w:t>
      </w:r>
      <w:proofErr w:type="gramEnd"/>
      <w:r>
        <w:rPr>
          <w:rFonts w:ascii="Arial" w:hAnsi="Arial" w:cs="Arial"/>
        </w:rPr>
        <w:t xml:space="preserve"> e a CONCESSIONÁRIA deverão cada um eleger uma pessoa para atuar como árbitro, dentro do prazo de 20 (vinte) dias a contar do recebimento pela parte demandada da Notificação de Arbitragem. Os dois árbitros então selecionados deverão, dentro do </w:t>
      </w:r>
      <w:r>
        <w:rPr>
          <w:rFonts w:ascii="Arial" w:hAnsi="Arial" w:cs="Arial"/>
        </w:rPr>
        <w:lastRenderedPageBreak/>
        <w:t>prazo de 10 (dez) dias a contar da aceitação do segundo árbitro, selecionar um terceiro árbitro que deverá servir como presidente do Tribunal Arbitral.</w:t>
      </w:r>
    </w:p>
    <w:p w:rsidR="00086809" w:rsidRDefault="00086809" w:rsidP="00086809">
      <w:pPr>
        <w:spacing w:line="360" w:lineRule="auto"/>
        <w:rPr>
          <w:rFonts w:ascii="Arial" w:hAnsi="Arial" w:cs="Arial"/>
          <w:b/>
        </w:rPr>
      </w:pPr>
    </w:p>
    <w:p w:rsidR="00086809" w:rsidRDefault="00086809" w:rsidP="00086809">
      <w:pPr>
        <w:spacing w:line="360" w:lineRule="auto"/>
        <w:rPr>
          <w:rFonts w:ascii="Arial" w:hAnsi="Arial" w:cs="Arial"/>
        </w:rPr>
      </w:pPr>
      <w:r>
        <w:rPr>
          <w:rFonts w:ascii="Arial" w:hAnsi="Arial" w:cs="Arial"/>
        </w:rPr>
        <w:t>39.4. Se uma das partes não indicar um árbitro conforme disposto na alínea acima, ou se os árbitros selecionados não chegarem a um acordo sobre a escolha do terceiro árbitro, no prazo de 10 (dez) dias da aceitação do segundo árbitro, tal árbitro deverá ser selecionado e indicado de acordo com o regulamento da Câmara Arbitral, no prazo de 15 (quinze) dias a contar da data em que um dos contratantes notificar a Câmara Arbitral de que tal indicação é necessária. Em todos os casos, o Tribunal Arbitral considerar-se-á instalado com a aceitação pelo terceiro árbitro de sua indicação.</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39.5. A omissão ou recusa em participar em qualquer estágio do procedimento arbitral, por qualquer das partes que tenha sido devidamente notificada, não obstará a continuidade do procedimento arbitral, sendo que tal omissão ou recusa não dará causa à nulidade ou anulabilidade da sentença arbitral e não poderá servir de fundamento para contestar sua validade ou executividade.</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39.6. A qualquer tempo antes da instalação do Tribunal Arbitral, qualquer dos contratantes poderá requerer junto ao juízo competente do Poder </w:t>
      </w:r>
      <w:proofErr w:type="gramStart"/>
      <w:r>
        <w:rPr>
          <w:rFonts w:ascii="Arial" w:hAnsi="Arial" w:cs="Arial"/>
        </w:rPr>
        <w:t>Judiciário a concessão de medidas cautelares visando</w:t>
      </w:r>
      <w:proofErr w:type="gramEnd"/>
      <w:r>
        <w:rPr>
          <w:rFonts w:ascii="Arial" w:hAnsi="Arial" w:cs="Arial"/>
        </w:rPr>
        <w:t xml:space="preserve"> a: (i) assegurar a eficácia das disposições do presente contrato; (</w:t>
      </w:r>
      <w:proofErr w:type="spellStart"/>
      <w:r>
        <w:rPr>
          <w:rFonts w:ascii="Arial" w:hAnsi="Arial" w:cs="Arial"/>
        </w:rPr>
        <w:t>ii</w:t>
      </w:r>
      <w:proofErr w:type="spellEnd"/>
      <w:r>
        <w:rPr>
          <w:rFonts w:ascii="Arial" w:hAnsi="Arial" w:cs="Arial"/>
        </w:rPr>
        <w:t xml:space="preserve">) preservar o </w:t>
      </w:r>
      <w:r>
        <w:rPr>
          <w:rFonts w:ascii="Arial" w:hAnsi="Arial" w:cs="Arial"/>
          <w:i/>
        </w:rPr>
        <w:t xml:space="preserve">status quo </w:t>
      </w:r>
      <w:r>
        <w:rPr>
          <w:rFonts w:ascii="Arial" w:hAnsi="Arial" w:cs="Arial"/>
        </w:rPr>
        <w:t>na pendência da resolução da controvérsia; (</w:t>
      </w:r>
      <w:proofErr w:type="spellStart"/>
      <w:r>
        <w:rPr>
          <w:rFonts w:ascii="Arial" w:hAnsi="Arial" w:cs="Arial"/>
        </w:rPr>
        <w:t>iii</w:t>
      </w:r>
      <w:proofErr w:type="spellEnd"/>
      <w:r>
        <w:rPr>
          <w:rFonts w:ascii="Arial" w:hAnsi="Arial" w:cs="Arial"/>
        </w:rPr>
        <w:t>) prevenir a destruição de documentos e outras informações ou provas relacionadas à controvérsia.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lastRenderedPageBreak/>
        <w:t>39.7.</w:t>
      </w:r>
      <w:r>
        <w:rPr>
          <w:rFonts w:ascii="Arial" w:hAnsi="Arial" w:cs="Arial"/>
          <w:b/>
        </w:rPr>
        <w:t xml:space="preserve"> </w:t>
      </w:r>
      <w:r>
        <w:rPr>
          <w:rFonts w:ascii="Arial" w:hAnsi="Arial" w:cs="Arial"/>
        </w:rPr>
        <w:t xml:space="preserve">As partes acordam que quaisquer controvérsias que não possam, por qualquer razão, ser dirimidas pela via arbitral serão </w:t>
      </w:r>
      <w:proofErr w:type="gramStart"/>
      <w:r>
        <w:rPr>
          <w:rFonts w:ascii="Arial" w:hAnsi="Arial" w:cs="Arial"/>
        </w:rPr>
        <w:t>apreciados</w:t>
      </w:r>
      <w:proofErr w:type="gramEnd"/>
      <w:r>
        <w:rPr>
          <w:rFonts w:ascii="Arial" w:hAnsi="Arial" w:cs="Arial"/>
        </w:rPr>
        <w:t xml:space="preserve"> pelo foro da Comarca do Município de Capivari de Baixo/SC, renunciando as partes a qualquer outro foro, por mais privilegiado que seja ou venha a ser, ficando ressalvado que esta eleição de foro não será interpretada como limitação das disposições desta Cláusula.</w:t>
      </w:r>
    </w:p>
    <w:p w:rsidR="00086809" w:rsidRDefault="00086809" w:rsidP="00086809">
      <w:pPr>
        <w:spacing w:line="360" w:lineRule="auto"/>
        <w:rPr>
          <w:rFonts w:ascii="Arial" w:hAnsi="Arial" w:cs="Arial"/>
        </w:rPr>
      </w:pPr>
    </w:p>
    <w:p w:rsidR="00086809" w:rsidRDefault="00086809" w:rsidP="00086809">
      <w:pPr>
        <w:spacing w:line="360" w:lineRule="auto"/>
        <w:rPr>
          <w:rFonts w:ascii="Arial" w:hAnsi="Arial" w:cs="Arial"/>
        </w:rPr>
      </w:pPr>
      <w:r>
        <w:rPr>
          <w:rFonts w:ascii="Arial" w:hAnsi="Arial" w:cs="Arial"/>
        </w:rPr>
        <w:t xml:space="preserve">Assim, havendo sido ajustado, fizeram as partes lavrar o presente instrumento, em </w:t>
      </w:r>
      <w:proofErr w:type="gramStart"/>
      <w:r>
        <w:rPr>
          <w:rFonts w:ascii="Arial" w:hAnsi="Arial" w:cs="Arial"/>
        </w:rPr>
        <w:t>3</w:t>
      </w:r>
      <w:proofErr w:type="gramEnd"/>
      <w:r>
        <w:rPr>
          <w:rFonts w:ascii="Arial" w:hAnsi="Arial" w:cs="Arial"/>
        </w:rPr>
        <w:t xml:space="preserve"> (três) vias, de igual teor e forma, que serão assinadas pelos representantes do CONCEDENTE e da CONCESSIONÁRIA, juntamente com duas testemunhas, para que produza seus regulares efeitos, obrigando-se entre si herdeiros e sucessores.</w:t>
      </w:r>
    </w:p>
    <w:p w:rsidR="00086809" w:rsidRDefault="00086809" w:rsidP="00086809">
      <w:pPr>
        <w:spacing w:line="360" w:lineRule="auto"/>
        <w:rPr>
          <w:rFonts w:ascii="Arial" w:hAnsi="Arial" w:cs="Arial"/>
        </w:rPr>
      </w:pPr>
    </w:p>
    <w:p w:rsidR="00086809" w:rsidRDefault="00086809" w:rsidP="00086809">
      <w:pPr>
        <w:spacing w:line="360" w:lineRule="auto"/>
        <w:jc w:val="center"/>
        <w:outlineLvl w:val="0"/>
        <w:rPr>
          <w:rFonts w:ascii="Arial" w:hAnsi="Arial" w:cs="Arial"/>
        </w:rPr>
      </w:pPr>
      <w:bookmarkStart w:id="44" w:name="_Hlk149724322"/>
      <w:r>
        <w:rPr>
          <w:rFonts w:ascii="Arial" w:hAnsi="Arial" w:cs="Arial"/>
        </w:rPr>
        <w:t>Capivari de Baixo, 01 de novembro de 2023.</w:t>
      </w:r>
    </w:p>
    <w:bookmarkEnd w:id="44"/>
    <w:p w:rsidR="00086809" w:rsidRDefault="00086809" w:rsidP="00086809">
      <w:pPr>
        <w:spacing w:line="360" w:lineRule="auto"/>
        <w:jc w:val="center"/>
        <w:rPr>
          <w:rFonts w:ascii="Arial" w:hAnsi="Arial" w:cs="Arial"/>
        </w:rPr>
      </w:pPr>
    </w:p>
    <w:p w:rsidR="00086809" w:rsidRDefault="00086809" w:rsidP="00086809">
      <w:pPr>
        <w:spacing w:line="360" w:lineRule="auto"/>
        <w:jc w:val="center"/>
        <w:rPr>
          <w:rFonts w:ascii="Arial" w:hAnsi="Arial" w:cs="Arial"/>
        </w:rPr>
      </w:pPr>
      <w:r>
        <w:rPr>
          <w:rFonts w:ascii="Arial" w:hAnsi="Arial" w:cs="Arial"/>
        </w:rPr>
        <w:t>______________________________________</w:t>
      </w:r>
    </w:p>
    <w:p w:rsidR="00086809" w:rsidRDefault="00086809" w:rsidP="00086809">
      <w:pPr>
        <w:spacing w:line="360" w:lineRule="auto"/>
        <w:jc w:val="center"/>
        <w:outlineLvl w:val="0"/>
        <w:rPr>
          <w:rFonts w:ascii="Arial" w:hAnsi="Arial" w:cs="Arial"/>
        </w:rPr>
      </w:pPr>
      <w:r>
        <w:rPr>
          <w:rFonts w:ascii="Arial" w:hAnsi="Arial" w:cs="Arial"/>
        </w:rPr>
        <w:t>Prefeitura Municipal de Capivari de Baixo/SC</w:t>
      </w:r>
    </w:p>
    <w:p w:rsidR="001903E9" w:rsidRPr="0061327D" w:rsidRDefault="001903E9" w:rsidP="0061327D">
      <w:bookmarkStart w:id="45" w:name="_GoBack"/>
      <w:bookmarkEnd w:id="45"/>
    </w:p>
    <w:sectPr w:rsidR="001903E9" w:rsidRPr="0061327D" w:rsidSect="000A794A">
      <w:headerReference w:type="default" r:id="rId10"/>
      <w:footerReference w:type="default" r:id="rId11"/>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86" w:rsidRDefault="00697486" w:rsidP="003603BE">
      <w:pPr>
        <w:spacing w:after="0" w:line="240" w:lineRule="auto"/>
      </w:pPr>
      <w:r>
        <w:separator/>
      </w:r>
    </w:p>
  </w:endnote>
  <w:endnote w:type="continuationSeparator" w:id="0">
    <w:p w:rsidR="00697486" w:rsidRDefault="00697486"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B4" w:rsidRDefault="00E53BB4">
    <w:pPr>
      <w:pStyle w:val="Rodap"/>
    </w:pPr>
    <w:r>
      <w:rPr>
        <w:noProof/>
        <w:lang w:eastAsia="pt-BR"/>
      </w:rPr>
      <w:drawing>
        <wp:anchor distT="0" distB="0" distL="114300" distR="114300" simplePos="0" relativeHeight="251676672" behindDoc="1" locked="0" layoutInCell="1" allowOverlap="1" wp14:anchorId="3AFA5DFB" wp14:editId="31F42C18">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586480"/>
                  </a:xfrm>
                  <a:prstGeom prst="rect">
                    <a:avLst/>
                  </a:prstGeom>
                </pic:spPr>
              </pic:pic>
            </a:graphicData>
          </a:graphic>
        </wp:anchor>
      </w:drawing>
    </w:r>
  </w:p>
  <w:p w:rsidR="00E53BB4" w:rsidRDefault="00E53BB4">
    <w:pPr>
      <w:pStyle w:val="Rodap"/>
    </w:pPr>
  </w:p>
  <w:p w:rsidR="00E53BB4" w:rsidRDefault="00E53BB4">
    <w:pPr>
      <w:pStyle w:val="Rodap"/>
    </w:pPr>
  </w:p>
  <w:p w:rsidR="00E53BB4" w:rsidRDefault="00E53BB4">
    <w:pPr>
      <w:pStyle w:val="Rodap"/>
    </w:pPr>
  </w:p>
  <w:p w:rsidR="00E53BB4" w:rsidRDefault="00E53BB4">
    <w:pPr>
      <w:pStyle w:val="Rodap"/>
    </w:pPr>
  </w:p>
  <w:p w:rsidR="00E53BB4" w:rsidRDefault="001903E9">
    <w:pPr>
      <w:pStyle w:val="Rodap"/>
    </w:pPr>
    <w:r>
      <w:rPr>
        <w:noProof/>
        <w:lang w:eastAsia="pt-BR"/>
      </w:rPr>
      <mc:AlternateContent>
        <mc:Choice Requires="wps">
          <w:drawing>
            <wp:anchor distT="45720" distB="45720" distL="114300" distR="114300" simplePos="0" relativeHeight="251678720" behindDoc="1" locked="0" layoutInCell="1" allowOverlap="1">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E53BB4" w:rsidRPr="00233B5D" w:rsidRDefault="00E53BB4"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rsidR="00E53BB4" w:rsidRPr="00233B5D" w:rsidRDefault="00E53BB4"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rsidR="00E53BB4" w:rsidRDefault="00E53B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86" w:rsidRDefault="00697486" w:rsidP="003603BE">
      <w:pPr>
        <w:spacing w:after="0" w:line="240" w:lineRule="auto"/>
      </w:pPr>
      <w:r>
        <w:separator/>
      </w:r>
    </w:p>
  </w:footnote>
  <w:footnote w:type="continuationSeparator" w:id="0">
    <w:p w:rsidR="00697486" w:rsidRDefault="00697486"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B4" w:rsidRDefault="00E53BB4"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14:anchorId="6422AE76" wp14:editId="218BE153">
          <wp:simplePos x="0" y="0"/>
          <wp:positionH relativeFrom="column">
            <wp:posOffset>-1172210</wp:posOffset>
          </wp:positionH>
          <wp:positionV relativeFrom="paragraph">
            <wp:posOffset>-452755</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74624" behindDoc="1" locked="0" layoutInCell="1" allowOverlap="1" wp14:anchorId="0E4FFBAE" wp14:editId="2D77037A">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14:anchorId="49CD1AD0" wp14:editId="5C8A7FF1">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rsidR="00E53BB4" w:rsidRDefault="00E53BB4" w:rsidP="007E104E">
    <w:pPr>
      <w:pStyle w:val="Cabealho"/>
      <w:tabs>
        <w:tab w:val="clear" w:pos="4252"/>
        <w:tab w:val="clear" w:pos="8504"/>
        <w:tab w:val="left" w:pos="1548"/>
      </w:tabs>
      <w:rPr>
        <w:noProof/>
        <w:lang w:eastAsia="pt-BR"/>
      </w:rPr>
    </w:pPr>
    <w:r>
      <w:rPr>
        <w:noProof/>
        <w:lang w:eastAsia="pt-BR"/>
      </w:rPr>
      <w:drawing>
        <wp:anchor distT="0" distB="0" distL="114300" distR="114300" simplePos="0" relativeHeight="251671552" behindDoc="1" locked="0" layoutInCell="1" allowOverlap="1" wp14:anchorId="485B2D59" wp14:editId="6CE77F47">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sidR="001903E9">
      <w:rPr>
        <w:noProof/>
        <w:lang w:eastAsia="pt-BR"/>
      </w:rPr>
      <mc:AlternateContent>
        <mc:Choice Requires="wps">
          <w:drawing>
            <wp:anchor distT="45720" distB="45720" distL="114300" distR="114300" simplePos="0" relativeHeight="251661312" behindDoc="1" locked="0" layoutInCell="1" allowOverlap="1">
              <wp:simplePos x="0" y="0"/>
              <wp:positionH relativeFrom="column">
                <wp:posOffset>3670300</wp:posOffset>
              </wp:positionH>
              <wp:positionV relativeFrom="paragraph">
                <wp:posOffset>70485</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rsidR="00E53BB4" w:rsidRPr="001350B7" w:rsidRDefault="00E53BB4"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E53BB4" w:rsidRPr="001350B7" w:rsidRDefault="00E53BB4"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rsidR="00E53BB4" w:rsidRPr="001350B7" w:rsidRDefault="00E53BB4"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E53BB4" w:rsidRPr="001350B7" w:rsidRDefault="00E53BB4"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r>
      <w:rPr>
        <w:noProof/>
        <w:lang w:eastAsia="pt-BR"/>
      </w:rPr>
      <w:tab/>
    </w:r>
  </w:p>
  <w:p w:rsidR="00E53BB4" w:rsidRDefault="00E53BB4" w:rsidP="006D7B16">
    <w:pPr>
      <w:pStyle w:val="Cabealho"/>
      <w:tabs>
        <w:tab w:val="clear" w:pos="4252"/>
        <w:tab w:val="clear" w:pos="8504"/>
        <w:tab w:val="left" w:pos="7631"/>
      </w:tabs>
      <w:rPr>
        <w:noProof/>
        <w:lang w:eastAsia="pt-BR"/>
      </w:rPr>
    </w:pPr>
    <w:r>
      <w:rPr>
        <w:noProof/>
        <w:lang w:eastAsia="pt-BR"/>
      </w:rPr>
      <w:tab/>
    </w:r>
  </w:p>
  <w:p w:rsidR="00E53BB4" w:rsidRDefault="001903E9"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3360" behindDoc="1" locked="0" layoutInCell="1" allowOverlap="1">
              <wp:simplePos x="0" y="0"/>
              <wp:positionH relativeFrom="column">
                <wp:posOffset>3669030</wp:posOffset>
              </wp:positionH>
              <wp:positionV relativeFrom="paragraph">
                <wp:posOffset>74930</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E53BB4" w:rsidRPr="001350B7" w:rsidRDefault="00E53BB4"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rsidR="00E53BB4" w:rsidRPr="001350B7" w:rsidRDefault="00E53BB4"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v:textbox>
            </v:shape>
          </w:pict>
        </mc:Fallback>
      </mc:AlternateContent>
    </w:r>
    <w:r w:rsidR="00E53BB4">
      <w:rPr>
        <w:noProof/>
        <w:lang w:eastAsia="pt-BR"/>
      </w:rPr>
      <w:drawing>
        <wp:anchor distT="0" distB="0" distL="114300" distR="114300" simplePos="0" relativeHeight="251670528" behindDoc="1" locked="0" layoutInCell="1" allowOverlap="1" wp14:anchorId="080ABFBB" wp14:editId="1F6A2301">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E53BB4" w:rsidRDefault="00E53BB4"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14:anchorId="45CDAE70" wp14:editId="7EA9C6B1">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rsidR="00E53BB4" w:rsidRDefault="001903E9" w:rsidP="001350B7">
    <w:pPr>
      <w:pStyle w:val="Cabealho"/>
      <w:tabs>
        <w:tab w:val="clear" w:pos="4252"/>
      </w:tabs>
      <w:rPr>
        <w:noProof/>
        <w:lang w:eastAsia="pt-BR"/>
      </w:rPr>
    </w:pPr>
    <w:r>
      <w:rPr>
        <w:noProof/>
        <w:lang w:eastAsia="pt-BR"/>
      </w:rPr>
      <mc:AlternateContent>
        <mc:Choice Requires="wps">
          <w:drawing>
            <wp:anchor distT="45720" distB="45720" distL="114300" distR="114300" simplePos="0" relativeHeight="251665408" behindDoc="1" locked="0" layoutInCell="1" allowOverlap="1">
              <wp:simplePos x="0" y="0"/>
              <wp:positionH relativeFrom="column">
                <wp:posOffset>3627755</wp:posOffset>
              </wp:positionH>
              <wp:positionV relativeFrom="paragraph">
                <wp:posOffset>12065</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rsidR="00E53BB4" w:rsidRPr="001350B7" w:rsidRDefault="00E53BB4"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rsidR="00E53BB4" w:rsidRPr="001350B7" w:rsidRDefault="00E53BB4"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v:textbox>
            </v:shape>
          </w:pict>
        </mc:Fallback>
      </mc:AlternateContent>
    </w:r>
    <w:r w:rsidR="00E53BB4">
      <w:rPr>
        <w:noProof/>
        <w:lang w:eastAsia="pt-BR"/>
      </w:rPr>
      <w:tab/>
    </w:r>
  </w:p>
  <w:p w:rsidR="00E53BB4" w:rsidRDefault="001903E9"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7456" behindDoc="1" locked="0" layoutInCell="1" allowOverlap="1">
              <wp:simplePos x="0" y="0"/>
              <wp:positionH relativeFrom="column">
                <wp:posOffset>3652520</wp:posOffset>
              </wp:positionH>
              <wp:positionV relativeFrom="paragraph">
                <wp:posOffset>140335</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E53BB4" w:rsidRPr="001350B7" w:rsidRDefault="00E53BB4"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rsidR="00E53BB4" w:rsidRPr="001350B7" w:rsidRDefault="00E53BB4"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v:textbox>
            </v:shape>
          </w:pict>
        </mc:Fallback>
      </mc:AlternateContent>
    </w:r>
    <w:r w:rsidR="00E53BB4">
      <w:rPr>
        <w:noProof/>
        <w:lang w:eastAsia="pt-BR"/>
      </w:rPr>
      <w:drawing>
        <wp:anchor distT="0" distB="0" distL="114300" distR="114300" simplePos="0" relativeHeight="251668480" behindDoc="1" locked="0" layoutInCell="1" allowOverlap="1" wp14:anchorId="5238637E" wp14:editId="584DC7E4">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E53BB4" w:rsidRDefault="00E53BB4" w:rsidP="003603BE">
    <w:pPr>
      <w:pStyle w:val="Cabealho"/>
      <w:tabs>
        <w:tab w:val="clear" w:pos="4252"/>
        <w:tab w:val="clear" w:pos="8504"/>
        <w:tab w:val="left" w:pos="5772"/>
      </w:tabs>
      <w:rPr>
        <w:noProof/>
        <w:lang w:eastAsia="pt-BR"/>
      </w:rPr>
    </w:pPr>
  </w:p>
  <w:p w:rsidR="00E53BB4" w:rsidRDefault="00E53BB4" w:rsidP="003603BE">
    <w:pPr>
      <w:pStyle w:val="Cabealho"/>
      <w:tabs>
        <w:tab w:val="clear" w:pos="4252"/>
        <w:tab w:val="clear" w:pos="8504"/>
        <w:tab w:val="left" w:pos="5772"/>
      </w:tabs>
      <w:rPr>
        <w:noProof/>
        <w:lang w:eastAsia="pt-BR"/>
      </w:rPr>
    </w:pPr>
  </w:p>
  <w:p w:rsidR="00E53BB4" w:rsidRDefault="00E53BB4" w:rsidP="003603BE">
    <w:pPr>
      <w:pStyle w:val="Cabealho"/>
      <w:tabs>
        <w:tab w:val="clear" w:pos="4252"/>
        <w:tab w:val="clear" w:pos="8504"/>
        <w:tab w:val="left" w:pos="5772"/>
      </w:tabs>
    </w:pPr>
    <w:r>
      <w:tab/>
    </w:r>
  </w:p>
  <w:p w:rsidR="00E53BB4" w:rsidRDefault="00E53BB4">
    <w:pPr>
      <w:pStyle w:val="Cabealho"/>
    </w:pPr>
  </w:p>
  <w:p w:rsidR="00E53BB4" w:rsidRDefault="00E53B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44C4C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EF5749"/>
    <w:multiLevelType w:val="singleLevel"/>
    <w:tmpl w:val="05EF5749"/>
    <w:lvl w:ilvl="0">
      <w:start w:val="1"/>
      <w:numFmt w:val="lowerLetter"/>
      <w:lvlText w:val="%1)"/>
      <w:lvlJc w:val="left"/>
      <w:pPr>
        <w:tabs>
          <w:tab w:val="left" w:pos="360"/>
        </w:tabs>
        <w:ind w:left="360" w:hanging="360"/>
      </w:pPr>
    </w:lvl>
  </w:abstractNum>
  <w:abstractNum w:abstractNumId="3">
    <w:nsid w:val="064523C9"/>
    <w:multiLevelType w:val="singleLevel"/>
    <w:tmpl w:val="064523C9"/>
    <w:lvl w:ilvl="0">
      <w:start w:val="1"/>
      <w:numFmt w:val="lowerLetter"/>
      <w:lvlText w:val="%1)"/>
      <w:lvlJc w:val="left"/>
      <w:pPr>
        <w:tabs>
          <w:tab w:val="left" w:pos="360"/>
        </w:tabs>
        <w:ind w:left="360" w:hanging="360"/>
      </w:pPr>
    </w:lvl>
  </w:abstractNum>
  <w:abstractNum w:abstractNumId="4">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455766"/>
    <w:multiLevelType w:val="singleLevel"/>
    <w:tmpl w:val="09455766"/>
    <w:lvl w:ilvl="0">
      <w:start w:val="1"/>
      <w:numFmt w:val="lowerLetter"/>
      <w:lvlText w:val="%1)"/>
      <w:lvlJc w:val="left"/>
      <w:pPr>
        <w:tabs>
          <w:tab w:val="left" w:pos="360"/>
        </w:tabs>
        <w:ind w:left="360" w:hanging="360"/>
      </w:pPr>
    </w:lvl>
  </w:abstractNum>
  <w:abstractNum w:abstractNumId="6">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A13C99"/>
    <w:multiLevelType w:val="hybridMultilevel"/>
    <w:tmpl w:val="EE748F6E"/>
    <w:lvl w:ilvl="0" w:tplc="5568FF32">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E80463E"/>
    <w:multiLevelType w:val="multilevel"/>
    <w:tmpl w:val="FE40A1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3449C"/>
    <w:multiLevelType w:val="multilevel"/>
    <w:tmpl w:val="1ED3449C"/>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1284623"/>
    <w:multiLevelType w:val="singleLevel"/>
    <w:tmpl w:val="21284623"/>
    <w:lvl w:ilvl="0">
      <w:start w:val="1"/>
      <w:numFmt w:val="lowerLetter"/>
      <w:lvlText w:val="%1)"/>
      <w:lvlJc w:val="left"/>
      <w:pPr>
        <w:tabs>
          <w:tab w:val="left" w:pos="360"/>
        </w:tabs>
        <w:ind w:left="360" w:hanging="360"/>
      </w:pPr>
    </w:lvl>
  </w:abstractNum>
  <w:abstractNum w:abstractNumId="11">
    <w:nsid w:val="267462C6"/>
    <w:multiLevelType w:val="hybridMultilevel"/>
    <w:tmpl w:val="0338B616"/>
    <w:lvl w:ilvl="0" w:tplc="2B3C1D3C">
      <w:start w:val="4"/>
      <w:numFmt w:val="low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2CD34C13"/>
    <w:multiLevelType w:val="multilevel"/>
    <w:tmpl w:val="2CD34C13"/>
    <w:lvl w:ilvl="0">
      <w:start w:val="1"/>
      <w:numFmt w:val="lowerLetter"/>
      <w:pStyle w:val="NormalNumerado"/>
      <w:lvlText w:val="%1."/>
      <w:lvlJc w:val="left"/>
      <w:pPr>
        <w:ind w:left="360" w:hanging="360"/>
      </w:pPr>
      <w:rPr>
        <w:rFonts w:ascii="Arial" w:eastAsia="Times New Roman" w:hAnsi="Arial" w:cs="Arial"/>
        <w:sz w:val="24"/>
        <w:szCs w:val="24"/>
      </w:rPr>
    </w:lvl>
    <w:lvl w:ilvl="1">
      <w:numFmt w:val="bullet"/>
      <w:lvlText w:val="•"/>
      <w:lvlJc w:val="left"/>
      <w:pPr>
        <w:ind w:left="1080" w:hanging="360"/>
      </w:pPr>
      <w:rPr>
        <w:rFonts w:ascii="Arial" w:eastAsia="Arial" w:hAnsi="Arial" w:cs="Arial" w:hint="default"/>
      </w:rPr>
    </w:lvl>
    <w:lvl w:ilvl="2">
      <w:start w:val="1"/>
      <w:numFmt w:val="lowerLetter"/>
      <w:lvlText w:val="%3."/>
      <w:lvlJc w:val="left"/>
      <w:pPr>
        <w:ind w:left="1980" w:hanging="36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DFA176D"/>
    <w:multiLevelType w:val="hybridMultilevel"/>
    <w:tmpl w:val="93021F80"/>
    <w:lvl w:ilvl="0" w:tplc="FF224B64">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991098"/>
    <w:multiLevelType w:val="hybridMultilevel"/>
    <w:tmpl w:val="0B1EF58A"/>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318922EE"/>
    <w:multiLevelType w:val="multilevel"/>
    <w:tmpl w:val="318922EE"/>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E972E0"/>
    <w:multiLevelType w:val="multilevel"/>
    <w:tmpl w:val="52E972E0"/>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Symbol"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Arial" w:hint="default"/>
      </w:rPr>
    </w:lvl>
    <w:lvl w:ilvl="4">
      <w:start w:val="1"/>
      <w:numFmt w:val="bullet"/>
      <w:lvlText w:val="o"/>
      <w:lvlJc w:val="left"/>
      <w:pPr>
        <w:tabs>
          <w:tab w:val="left" w:pos="3600"/>
        </w:tabs>
        <w:ind w:left="3600" w:hanging="360"/>
      </w:pPr>
      <w:rPr>
        <w:rFonts w:ascii="Courier New" w:hAnsi="Courier New" w:cs="Symbol"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Arial" w:hint="default"/>
      </w:rPr>
    </w:lvl>
    <w:lvl w:ilvl="7">
      <w:start w:val="1"/>
      <w:numFmt w:val="bullet"/>
      <w:lvlText w:val="o"/>
      <w:lvlJc w:val="left"/>
      <w:pPr>
        <w:tabs>
          <w:tab w:val="left" w:pos="5760"/>
        </w:tabs>
        <w:ind w:left="5760" w:hanging="360"/>
      </w:pPr>
      <w:rPr>
        <w:rFonts w:ascii="Courier New" w:hAnsi="Courier New" w:cs="Symbol"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1">
    <w:nsid w:val="53151E90"/>
    <w:multiLevelType w:val="multilevel"/>
    <w:tmpl w:val="53151E90"/>
    <w:lvl w:ilvl="0">
      <w:start w:val="11"/>
      <w:numFmt w:val="decimal"/>
      <w:lvlText w:val="%1."/>
      <w:lvlJc w:val="left"/>
      <w:pPr>
        <w:ind w:left="525" w:hanging="52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000" w:hanging="2160"/>
      </w:pPr>
      <w:rPr>
        <w:rFonts w:hint="default"/>
      </w:rPr>
    </w:lvl>
  </w:abstractNum>
  <w:abstractNum w:abstractNumId="22">
    <w:nsid w:val="54690CE5"/>
    <w:multiLevelType w:val="singleLevel"/>
    <w:tmpl w:val="54690CE5"/>
    <w:lvl w:ilvl="0">
      <w:start w:val="1"/>
      <w:numFmt w:val="lowerLetter"/>
      <w:lvlText w:val="%1)"/>
      <w:lvlJc w:val="left"/>
      <w:pPr>
        <w:tabs>
          <w:tab w:val="left" w:pos="360"/>
        </w:tabs>
        <w:ind w:left="360" w:hanging="360"/>
      </w:pPr>
    </w:lvl>
  </w:abstractNum>
  <w:abstractNum w:abstractNumId="23">
    <w:nsid w:val="59206D02"/>
    <w:multiLevelType w:val="multilevel"/>
    <w:tmpl w:val="59206D0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New Roman"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5B1B7382"/>
    <w:multiLevelType w:val="multilevel"/>
    <w:tmpl w:val="5B1B7382"/>
    <w:lvl w:ilvl="0">
      <w:start w:val="46"/>
      <w:numFmt w:val="decimal"/>
      <w:pStyle w:val="EstiloCommarcadores2Justificado"/>
      <w:lvlText w:val="%1."/>
      <w:lvlJc w:val="left"/>
      <w:pPr>
        <w:tabs>
          <w:tab w:val="left" w:pos="1065"/>
        </w:tabs>
        <w:ind w:left="1065" w:hanging="705"/>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5BBD28CA"/>
    <w:multiLevelType w:val="multilevel"/>
    <w:tmpl w:val="93CEEA1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AF247A"/>
    <w:multiLevelType w:val="multilevel"/>
    <w:tmpl w:val="62AF247A"/>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65DD180C"/>
    <w:multiLevelType w:val="singleLevel"/>
    <w:tmpl w:val="65DD180C"/>
    <w:lvl w:ilvl="0">
      <w:start w:val="1"/>
      <w:numFmt w:val="lowerLetter"/>
      <w:lvlText w:val="%1)"/>
      <w:lvlJc w:val="left"/>
      <w:pPr>
        <w:tabs>
          <w:tab w:val="left" w:pos="360"/>
        </w:tabs>
        <w:ind w:left="360" w:hanging="360"/>
      </w:pPr>
    </w:lvl>
  </w:abstractNum>
  <w:abstractNum w:abstractNumId="30">
    <w:nsid w:val="6CD32E25"/>
    <w:multiLevelType w:val="multilevel"/>
    <w:tmpl w:val="6CD32E2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5F92465"/>
    <w:multiLevelType w:val="hybridMultilevel"/>
    <w:tmpl w:val="D67605EC"/>
    <w:lvl w:ilvl="0" w:tplc="5568FF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27"/>
  </w:num>
  <w:num w:numId="5">
    <w:abstractNumId w:val="1"/>
  </w:num>
  <w:num w:numId="6">
    <w:abstractNumId w:val="18"/>
  </w:num>
  <w:num w:numId="7">
    <w:abstractNumId w:val="17"/>
  </w:num>
  <w:num w:numId="8">
    <w:abstractNumId w:val="19"/>
  </w:num>
  <w:num w:numId="9">
    <w:abstractNumId w:val="8"/>
  </w:num>
  <w:num w:numId="10">
    <w:abstractNumId w:val="0"/>
  </w:num>
  <w:num w:numId="11">
    <w:abstractNumId w:val="26"/>
  </w:num>
  <w:num w:numId="12">
    <w:abstractNumId w:val="13"/>
  </w:num>
  <w:num w:numId="13">
    <w:abstractNumId w:val="31"/>
  </w:num>
  <w:num w:numId="14">
    <w:abstractNumId w:val="7"/>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12"/>
  </w:num>
  <w:num w:numId="20">
    <w:abstractNumId w:val="20"/>
  </w:num>
  <w:num w:numId="21">
    <w:abstractNumId w:val="21"/>
  </w:num>
  <w:num w:numId="22">
    <w:abstractNumId w:val="16"/>
  </w:num>
  <w:num w:numId="23">
    <w:abstractNumId w:val="23"/>
  </w:num>
  <w:num w:numId="24">
    <w:abstractNumId w:val="30"/>
  </w:num>
  <w:num w:numId="25">
    <w:abstractNumId w:val="9"/>
  </w:num>
  <w:num w:numId="26">
    <w:abstractNumId w:val="28"/>
  </w:num>
  <w:num w:numId="27">
    <w:abstractNumId w:val="5"/>
  </w:num>
  <w:num w:numId="28">
    <w:abstractNumId w:val="2"/>
  </w:num>
  <w:num w:numId="29">
    <w:abstractNumId w:val="22"/>
  </w:num>
  <w:num w:numId="30">
    <w:abstractNumId w:val="29"/>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23F46"/>
    <w:rsid w:val="00040C1D"/>
    <w:rsid w:val="00046AD0"/>
    <w:rsid w:val="00055012"/>
    <w:rsid w:val="00064F7A"/>
    <w:rsid w:val="0007627A"/>
    <w:rsid w:val="00086809"/>
    <w:rsid w:val="00091EE9"/>
    <w:rsid w:val="000A794A"/>
    <w:rsid w:val="000E49A1"/>
    <w:rsid w:val="000E4A38"/>
    <w:rsid w:val="00116C1E"/>
    <w:rsid w:val="001236CC"/>
    <w:rsid w:val="0013368E"/>
    <w:rsid w:val="001350B7"/>
    <w:rsid w:val="0015509E"/>
    <w:rsid w:val="001560F6"/>
    <w:rsid w:val="00172F6E"/>
    <w:rsid w:val="001755FC"/>
    <w:rsid w:val="001903E9"/>
    <w:rsid w:val="001E24BC"/>
    <w:rsid w:val="00201025"/>
    <w:rsid w:val="002160B5"/>
    <w:rsid w:val="002314AB"/>
    <w:rsid w:val="00233B5D"/>
    <w:rsid w:val="00251AEA"/>
    <w:rsid w:val="00286FB2"/>
    <w:rsid w:val="002B0F4F"/>
    <w:rsid w:val="002C7A2C"/>
    <w:rsid w:val="002E586B"/>
    <w:rsid w:val="00310891"/>
    <w:rsid w:val="00321813"/>
    <w:rsid w:val="00322985"/>
    <w:rsid w:val="00323798"/>
    <w:rsid w:val="00332FBE"/>
    <w:rsid w:val="003603BE"/>
    <w:rsid w:val="003B3639"/>
    <w:rsid w:val="003B3EDD"/>
    <w:rsid w:val="003B4567"/>
    <w:rsid w:val="003C5C23"/>
    <w:rsid w:val="003E1F71"/>
    <w:rsid w:val="003F66B5"/>
    <w:rsid w:val="004101D2"/>
    <w:rsid w:val="00426680"/>
    <w:rsid w:val="004313F0"/>
    <w:rsid w:val="0043263F"/>
    <w:rsid w:val="00456232"/>
    <w:rsid w:val="00470FCF"/>
    <w:rsid w:val="0047777A"/>
    <w:rsid w:val="004C57EC"/>
    <w:rsid w:val="004D1F05"/>
    <w:rsid w:val="004F2589"/>
    <w:rsid w:val="004F488C"/>
    <w:rsid w:val="00512A0F"/>
    <w:rsid w:val="00531824"/>
    <w:rsid w:val="00532E3F"/>
    <w:rsid w:val="00533010"/>
    <w:rsid w:val="0053318F"/>
    <w:rsid w:val="005404A4"/>
    <w:rsid w:val="0054141E"/>
    <w:rsid w:val="0054347A"/>
    <w:rsid w:val="00546B1C"/>
    <w:rsid w:val="00561ED9"/>
    <w:rsid w:val="00562E39"/>
    <w:rsid w:val="00577BF3"/>
    <w:rsid w:val="0061327D"/>
    <w:rsid w:val="0065250B"/>
    <w:rsid w:val="00662CA7"/>
    <w:rsid w:val="006665B1"/>
    <w:rsid w:val="00697486"/>
    <w:rsid w:val="006C4FC0"/>
    <w:rsid w:val="006D7B16"/>
    <w:rsid w:val="006E7EAD"/>
    <w:rsid w:val="007143E5"/>
    <w:rsid w:val="00716232"/>
    <w:rsid w:val="00737A68"/>
    <w:rsid w:val="00753EB1"/>
    <w:rsid w:val="00770731"/>
    <w:rsid w:val="00774060"/>
    <w:rsid w:val="00797776"/>
    <w:rsid w:val="00797808"/>
    <w:rsid w:val="007B65A0"/>
    <w:rsid w:val="007E104E"/>
    <w:rsid w:val="00823A15"/>
    <w:rsid w:val="00837BDD"/>
    <w:rsid w:val="008418CD"/>
    <w:rsid w:val="00844607"/>
    <w:rsid w:val="00876D68"/>
    <w:rsid w:val="008A6C11"/>
    <w:rsid w:val="008B48D4"/>
    <w:rsid w:val="008B51FA"/>
    <w:rsid w:val="008B69FD"/>
    <w:rsid w:val="008C6EB4"/>
    <w:rsid w:val="008D7457"/>
    <w:rsid w:val="008F238D"/>
    <w:rsid w:val="0090624C"/>
    <w:rsid w:val="009066D8"/>
    <w:rsid w:val="00940BFF"/>
    <w:rsid w:val="00955213"/>
    <w:rsid w:val="00956362"/>
    <w:rsid w:val="009577C8"/>
    <w:rsid w:val="009639B6"/>
    <w:rsid w:val="00966294"/>
    <w:rsid w:val="00983A04"/>
    <w:rsid w:val="00994281"/>
    <w:rsid w:val="00997CDE"/>
    <w:rsid w:val="009C7286"/>
    <w:rsid w:val="009D0118"/>
    <w:rsid w:val="009E17EC"/>
    <w:rsid w:val="009E40ED"/>
    <w:rsid w:val="009E4712"/>
    <w:rsid w:val="00A0229D"/>
    <w:rsid w:val="00A13ACB"/>
    <w:rsid w:val="00A14759"/>
    <w:rsid w:val="00A353A6"/>
    <w:rsid w:val="00A468E4"/>
    <w:rsid w:val="00A50AD7"/>
    <w:rsid w:val="00A81CBC"/>
    <w:rsid w:val="00AA5CE5"/>
    <w:rsid w:val="00AA67A5"/>
    <w:rsid w:val="00B12F42"/>
    <w:rsid w:val="00B72273"/>
    <w:rsid w:val="00B77090"/>
    <w:rsid w:val="00B825A2"/>
    <w:rsid w:val="00BB22E5"/>
    <w:rsid w:val="00BC3432"/>
    <w:rsid w:val="00BD74B7"/>
    <w:rsid w:val="00BF038C"/>
    <w:rsid w:val="00BF7B01"/>
    <w:rsid w:val="00C1799B"/>
    <w:rsid w:val="00C17D57"/>
    <w:rsid w:val="00C36DEC"/>
    <w:rsid w:val="00C57A4C"/>
    <w:rsid w:val="00C854BB"/>
    <w:rsid w:val="00C977FE"/>
    <w:rsid w:val="00CB3AF3"/>
    <w:rsid w:val="00CF1610"/>
    <w:rsid w:val="00CF6789"/>
    <w:rsid w:val="00D41072"/>
    <w:rsid w:val="00D47DBD"/>
    <w:rsid w:val="00D50339"/>
    <w:rsid w:val="00D55A88"/>
    <w:rsid w:val="00D939BC"/>
    <w:rsid w:val="00DB1DB2"/>
    <w:rsid w:val="00DB27DE"/>
    <w:rsid w:val="00DC4A65"/>
    <w:rsid w:val="00DC7731"/>
    <w:rsid w:val="00DF1EC5"/>
    <w:rsid w:val="00E049DC"/>
    <w:rsid w:val="00E130B3"/>
    <w:rsid w:val="00E24BC4"/>
    <w:rsid w:val="00E53BB4"/>
    <w:rsid w:val="00E76ADA"/>
    <w:rsid w:val="00F02D80"/>
    <w:rsid w:val="00F23627"/>
    <w:rsid w:val="00F33090"/>
    <w:rsid w:val="00F332A6"/>
    <w:rsid w:val="00F36B54"/>
    <w:rsid w:val="00F709B0"/>
    <w:rsid w:val="00F94560"/>
    <w:rsid w:val="00F95667"/>
    <w:rsid w:val="00FA061A"/>
    <w:rsid w:val="00FA4BF6"/>
    <w:rsid w:val="00FF3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3603BE"/>
  </w:style>
  <w:style w:type="paragraph" w:styleId="Rodap">
    <w:name w:val="footer"/>
    <w:basedOn w:val="Normal"/>
    <w:link w:val="RodapChar"/>
    <w:uiPriority w:val="99"/>
    <w:unhideWhenUsed/>
    <w:qFormat/>
    <w:rsid w:val="003603B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99"/>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unhideWhenUsed/>
    <w:rsid w:val="00CB3AF3"/>
    <w:pPr>
      <w:spacing w:after="12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B3AF3"/>
    <w:rPr>
      <w:rFonts w:ascii="Times New Roman" w:eastAsia="Times New Roman" w:hAnsi="Times New Roman" w:cs="Times New Roman"/>
      <w:sz w:val="24"/>
      <w:szCs w:val="20"/>
      <w:lang w:eastAsia="pt-BR"/>
    </w:rPr>
  </w:style>
  <w:style w:type="paragraph" w:customStyle="1" w:styleId="Normal1">
    <w:name w:val="Normal1"/>
    <w:basedOn w:val="Normal"/>
    <w:rsid w:val="006525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65250B"/>
    <w:pPr>
      <w:numPr>
        <w:numId w:val="10"/>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65250B"/>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65250B"/>
    <w:rPr>
      <w:b/>
      <w:bCs w:val="0"/>
    </w:rPr>
  </w:style>
  <w:style w:type="paragraph" w:styleId="NormalWeb">
    <w:name w:val="Normal (Web)"/>
    <w:basedOn w:val="Normal"/>
    <w:semiHidden/>
    <w:unhideWhenUsed/>
    <w:rsid w:val="006525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2">
    <w:name w:val="Normal2"/>
    <w:basedOn w:val="Normal"/>
    <w:semiHidden/>
    <w:rsid w:val="003C5C2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Recuodecorpodetexto">
    <w:name w:val="Body Text Indent"/>
    <w:basedOn w:val="Normal"/>
    <w:link w:val="RecuodecorpodetextoChar"/>
    <w:uiPriority w:val="99"/>
    <w:semiHidden/>
    <w:unhideWhenUsed/>
    <w:rsid w:val="003B4567"/>
    <w:pPr>
      <w:spacing w:after="120"/>
      <w:ind w:left="283"/>
    </w:pPr>
  </w:style>
  <w:style w:type="character" w:customStyle="1" w:styleId="RecuodecorpodetextoChar">
    <w:name w:val="Recuo de corpo de texto Char"/>
    <w:basedOn w:val="Fontepargpadro"/>
    <w:link w:val="Recuodecorpodetexto"/>
    <w:uiPriority w:val="99"/>
    <w:semiHidden/>
    <w:rsid w:val="003B4567"/>
  </w:style>
  <w:style w:type="paragraph" w:styleId="Corpodetexto2">
    <w:name w:val="Body Text 2"/>
    <w:basedOn w:val="Normal"/>
    <w:link w:val="Corpodetexto2Char"/>
    <w:uiPriority w:val="99"/>
    <w:semiHidden/>
    <w:unhideWhenUsed/>
    <w:rsid w:val="003B4567"/>
    <w:pPr>
      <w:spacing w:after="120" w:line="480" w:lineRule="auto"/>
    </w:pPr>
  </w:style>
  <w:style w:type="character" w:customStyle="1" w:styleId="Corpodetexto2Char">
    <w:name w:val="Corpo de texto 2 Char"/>
    <w:basedOn w:val="Fontepargpadro"/>
    <w:link w:val="Corpodetexto2"/>
    <w:uiPriority w:val="99"/>
    <w:semiHidden/>
    <w:rsid w:val="003B4567"/>
  </w:style>
  <w:style w:type="paragraph" w:customStyle="1" w:styleId="WW-Corpodetexto3">
    <w:name w:val="WW-Corpo de texto 3"/>
    <w:basedOn w:val="Normal"/>
    <w:rsid w:val="003B4567"/>
    <w:pPr>
      <w:spacing w:after="0" w:line="240" w:lineRule="auto"/>
      <w:jc w:val="both"/>
    </w:pPr>
    <w:rPr>
      <w:rFonts w:ascii="Times New Roman" w:eastAsia="Times New Roman" w:hAnsi="Times New Roman" w:cs="Times New Roman"/>
      <w:sz w:val="24"/>
      <w:szCs w:val="20"/>
      <w:lang w:eastAsia="ar-SA"/>
    </w:rPr>
  </w:style>
  <w:style w:type="paragraph" w:customStyle="1" w:styleId="Recuo">
    <w:name w:val="Recuo"/>
    <w:basedOn w:val="Normal"/>
    <w:uiPriority w:val="99"/>
    <w:qFormat/>
    <w:rsid w:val="00086809"/>
    <w:pPr>
      <w:widowControl w:val="0"/>
      <w:tabs>
        <w:tab w:val="left" w:pos="3969"/>
      </w:tabs>
      <w:spacing w:before="120" w:after="120" w:line="240" w:lineRule="auto"/>
      <w:ind w:left="1843" w:hanging="709"/>
      <w:jc w:val="both"/>
    </w:pPr>
    <w:rPr>
      <w:rFonts w:ascii="Times New Roman" w:eastAsia="Times New Roman" w:hAnsi="Times New Roman" w:cs="Times New Roman"/>
      <w:color w:val="000000"/>
      <w:sz w:val="24"/>
      <w:szCs w:val="24"/>
      <w:lang w:val="en-US" w:eastAsia="pt-BR"/>
    </w:rPr>
  </w:style>
  <w:style w:type="paragraph" w:customStyle="1" w:styleId="EstiloCommarcadores2Justificado">
    <w:name w:val="Estilo Com marcadores 2 + Justificado"/>
    <w:basedOn w:val="Normal"/>
    <w:uiPriority w:val="99"/>
    <w:qFormat/>
    <w:rsid w:val="00086809"/>
    <w:pPr>
      <w:numPr>
        <w:numId w:val="18"/>
      </w:numPr>
      <w:spacing w:after="0" w:line="240" w:lineRule="auto"/>
      <w:jc w:val="both"/>
    </w:pPr>
    <w:rPr>
      <w:rFonts w:ascii="Times New Roman" w:eastAsia="Times New Roman" w:hAnsi="Times New Roman" w:cs="Times New Roman"/>
      <w:sz w:val="24"/>
      <w:szCs w:val="24"/>
      <w:lang w:eastAsia="pt-BR"/>
    </w:rPr>
  </w:style>
  <w:style w:type="paragraph" w:customStyle="1" w:styleId="BodyText22">
    <w:name w:val="Body Text 22"/>
    <w:basedOn w:val="Normal"/>
    <w:uiPriority w:val="99"/>
    <w:qFormat/>
    <w:rsid w:val="00086809"/>
    <w:pPr>
      <w:widowControl w:val="0"/>
      <w:spacing w:before="120" w:after="120" w:line="240" w:lineRule="auto"/>
      <w:jc w:val="both"/>
    </w:pPr>
    <w:rPr>
      <w:rFonts w:ascii="Arial" w:eastAsia="Times New Roman" w:hAnsi="Arial" w:cs="Arial"/>
      <w:lang w:eastAsia="pt-BR"/>
    </w:rPr>
  </w:style>
  <w:style w:type="paragraph" w:customStyle="1" w:styleId="NormalNumerado">
    <w:name w:val="Normal Numerado"/>
    <w:basedOn w:val="Normal"/>
    <w:qFormat/>
    <w:rsid w:val="00086809"/>
    <w:pPr>
      <w:numPr>
        <w:numId w:val="19"/>
      </w:numPr>
      <w:spacing w:before="120" w:after="120" w:line="240" w:lineRule="auto"/>
      <w:jc w:val="both"/>
    </w:pPr>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3603BE"/>
  </w:style>
  <w:style w:type="paragraph" w:styleId="Rodap">
    <w:name w:val="footer"/>
    <w:basedOn w:val="Normal"/>
    <w:link w:val="RodapChar"/>
    <w:uiPriority w:val="99"/>
    <w:unhideWhenUsed/>
    <w:qFormat/>
    <w:rsid w:val="003603B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99"/>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unhideWhenUsed/>
    <w:rsid w:val="00CB3AF3"/>
    <w:pPr>
      <w:spacing w:after="12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B3AF3"/>
    <w:rPr>
      <w:rFonts w:ascii="Times New Roman" w:eastAsia="Times New Roman" w:hAnsi="Times New Roman" w:cs="Times New Roman"/>
      <w:sz w:val="24"/>
      <w:szCs w:val="20"/>
      <w:lang w:eastAsia="pt-BR"/>
    </w:rPr>
  </w:style>
  <w:style w:type="paragraph" w:customStyle="1" w:styleId="Normal1">
    <w:name w:val="Normal1"/>
    <w:basedOn w:val="Normal"/>
    <w:rsid w:val="006525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65250B"/>
    <w:pPr>
      <w:numPr>
        <w:numId w:val="10"/>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65250B"/>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65250B"/>
    <w:rPr>
      <w:b/>
      <w:bCs w:val="0"/>
    </w:rPr>
  </w:style>
  <w:style w:type="paragraph" w:styleId="NormalWeb">
    <w:name w:val="Normal (Web)"/>
    <w:basedOn w:val="Normal"/>
    <w:semiHidden/>
    <w:unhideWhenUsed/>
    <w:rsid w:val="006525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2">
    <w:name w:val="Normal2"/>
    <w:basedOn w:val="Normal"/>
    <w:semiHidden/>
    <w:rsid w:val="003C5C2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Recuodecorpodetexto">
    <w:name w:val="Body Text Indent"/>
    <w:basedOn w:val="Normal"/>
    <w:link w:val="RecuodecorpodetextoChar"/>
    <w:uiPriority w:val="99"/>
    <w:semiHidden/>
    <w:unhideWhenUsed/>
    <w:rsid w:val="003B4567"/>
    <w:pPr>
      <w:spacing w:after="120"/>
      <w:ind w:left="283"/>
    </w:pPr>
  </w:style>
  <w:style w:type="character" w:customStyle="1" w:styleId="RecuodecorpodetextoChar">
    <w:name w:val="Recuo de corpo de texto Char"/>
    <w:basedOn w:val="Fontepargpadro"/>
    <w:link w:val="Recuodecorpodetexto"/>
    <w:uiPriority w:val="99"/>
    <w:semiHidden/>
    <w:rsid w:val="003B4567"/>
  </w:style>
  <w:style w:type="paragraph" w:styleId="Corpodetexto2">
    <w:name w:val="Body Text 2"/>
    <w:basedOn w:val="Normal"/>
    <w:link w:val="Corpodetexto2Char"/>
    <w:uiPriority w:val="99"/>
    <w:semiHidden/>
    <w:unhideWhenUsed/>
    <w:rsid w:val="003B4567"/>
    <w:pPr>
      <w:spacing w:after="120" w:line="480" w:lineRule="auto"/>
    </w:pPr>
  </w:style>
  <w:style w:type="character" w:customStyle="1" w:styleId="Corpodetexto2Char">
    <w:name w:val="Corpo de texto 2 Char"/>
    <w:basedOn w:val="Fontepargpadro"/>
    <w:link w:val="Corpodetexto2"/>
    <w:uiPriority w:val="99"/>
    <w:semiHidden/>
    <w:rsid w:val="003B4567"/>
  </w:style>
  <w:style w:type="paragraph" w:customStyle="1" w:styleId="WW-Corpodetexto3">
    <w:name w:val="WW-Corpo de texto 3"/>
    <w:basedOn w:val="Normal"/>
    <w:rsid w:val="003B4567"/>
    <w:pPr>
      <w:spacing w:after="0" w:line="240" w:lineRule="auto"/>
      <w:jc w:val="both"/>
    </w:pPr>
    <w:rPr>
      <w:rFonts w:ascii="Times New Roman" w:eastAsia="Times New Roman" w:hAnsi="Times New Roman" w:cs="Times New Roman"/>
      <w:sz w:val="24"/>
      <w:szCs w:val="20"/>
      <w:lang w:eastAsia="ar-SA"/>
    </w:rPr>
  </w:style>
  <w:style w:type="paragraph" w:customStyle="1" w:styleId="Recuo">
    <w:name w:val="Recuo"/>
    <w:basedOn w:val="Normal"/>
    <w:uiPriority w:val="99"/>
    <w:qFormat/>
    <w:rsid w:val="00086809"/>
    <w:pPr>
      <w:widowControl w:val="0"/>
      <w:tabs>
        <w:tab w:val="left" w:pos="3969"/>
      </w:tabs>
      <w:spacing w:before="120" w:after="120" w:line="240" w:lineRule="auto"/>
      <w:ind w:left="1843" w:hanging="709"/>
      <w:jc w:val="both"/>
    </w:pPr>
    <w:rPr>
      <w:rFonts w:ascii="Times New Roman" w:eastAsia="Times New Roman" w:hAnsi="Times New Roman" w:cs="Times New Roman"/>
      <w:color w:val="000000"/>
      <w:sz w:val="24"/>
      <w:szCs w:val="24"/>
      <w:lang w:val="en-US" w:eastAsia="pt-BR"/>
    </w:rPr>
  </w:style>
  <w:style w:type="paragraph" w:customStyle="1" w:styleId="EstiloCommarcadores2Justificado">
    <w:name w:val="Estilo Com marcadores 2 + Justificado"/>
    <w:basedOn w:val="Normal"/>
    <w:uiPriority w:val="99"/>
    <w:qFormat/>
    <w:rsid w:val="00086809"/>
    <w:pPr>
      <w:numPr>
        <w:numId w:val="18"/>
      </w:numPr>
      <w:spacing w:after="0" w:line="240" w:lineRule="auto"/>
      <w:jc w:val="both"/>
    </w:pPr>
    <w:rPr>
      <w:rFonts w:ascii="Times New Roman" w:eastAsia="Times New Roman" w:hAnsi="Times New Roman" w:cs="Times New Roman"/>
      <w:sz w:val="24"/>
      <w:szCs w:val="24"/>
      <w:lang w:eastAsia="pt-BR"/>
    </w:rPr>
  </w:style>
  <w:style w:type="paragraph" w:customStyle="1" w:styleId="BodyText22">
    <w:name w:val="Body Text 22"/>
    <w:basedOn w:val="Normal"/>
    <w:uiPriority w:val="99"/>
    <w:qFormat/>
    <w:rsid w:val="00086809"/>
    <w:pPr>
      <w:widowControl w:val="0"/>
      <w:spacing w:before="120" w:after="120" w:line="240" w:lineRule="auto"/>
      <w:jc w:val="both"/>
    </w:pPr>
    <w:rPr>
      <w:rFonts w:ascii="Arial" w:eastAsia="Times New Roman" w:hAnsi="Arial" w:cs="Arial"/>
      <w:lang w:eastAsia="pt-BR"/>
    </w:rPr>
  </w:style>
  <w:style w:type="paragraph" w:customStyle="1" w:styleId="NormalNumerado">
    <w:name w:val="Normal Numerado"/>
    <w:basedOn w:val="Normal"/>
    <w:qFormat/>
    <w:rsid w:val="00086809"/>
    <w:pPr>
      <w:numPr>
        <w:numId w:val="19"/>
      </w:numPr>
      <w:spacing w:before="120" w:after="120" w:line="240" w:lineRule="auto"/>
      <w:jc w:val="both"/>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658">
      <w:bodyDiv w:val="1"/>
      <w:marLeft w:val="0"/>
      <w:marRight w:val="0"/>
      <w:marTop w:val="0"/>
      <w:marBottom w:val="0"/>
      <w:divBdr>
        <w:top w:val="none" w:sz="0" w:space="0" w:color="auto"/>
        <w:left w:val="none" w:sz="0" w:space="0" w:color="auto"/>
        <w:bottom w:val="none" w:sz="0" w:space="0" w:color="auto"/>
        <w:right w:val="none" w:sz="0" w:space="0" w:color="auto"/>
      </w:divBdr>
    </w:div>
    <w:div w:id="159588578">
      <w:bodyDiv w:val="1"/>
      <w:marLeft w:val="0"/>
      <w:marRight w:val="0"/>
      <w:marTop w:val="0"/>
      <w:marBottom w:val="0"/>
      <w:divBdr>
        <w:top w:val="none" w:sz="0" w:space="0" w:color="auto"/>
        <w:left w:val="none" w:sz="0" w:space="0" w:color="auto"/>
        <w:bottom w:val="none" w:sz="0" w:space="0" w:color="auto"/>
        <w:right w:val="none" w:sz="0" w:space="0" w:color="auto"/>
      </w:divBdr>
    </w:div>
    <w:div w:id="284116517">
      <w:bodyDiv w:val="1"/>
      <w:marLeft w:val="0"/>
      <w:marRight w:val="0"/>
      <w:marTop w:val="0"/>
      <w:marBottom w:val="0"/>
      <w:divBdr>
        <w:top w:val="none" w:sz="0" w:space="0" w:color="auto"/>
        <w:left w:val="none" w:sz="0" w:space="0" w:color="auto"/>
        <w:bottom w:val="none" w:sz="0" w:space="0" w:color="auto"/>
        <w:right w:val="none" w:sz="0" w:space="0" w:color="auto"/>
      </w:divBdr>
    </w:div>
    <w:div w:id="444278252">
      <w:bodyDiv w:val="1"/>
      <w:marLeft w:val="0"/>
      <w:marRight w:val="0"/>
      <w:marTop w:val="0"/>
      <w:marBottom w:val="0"/>
      <w:divBdr>
        <w:top w:val="none" w:sz="0" w:space="0" w:color="auto"/>
        <w:left w:val="none" w:sz="0" w:space="0" w:color="auto"/>
        <w:bottom w:val="none" w:sz="0" w:space="0" w:color="auto"/>
        <w:right w:val="none" w:sz="0" w:space="0" w:color="auto"/>
      </w:divBdr>
    </w:div>
    <w:div w:id="464201483">
      <w:bodyDiv w:val="1"/>
      <w:marLeft w:val="0"/>
      <w:marRight w:val="0"/>
      <w:marTop w:val="0"/>
      <w:marBottom w:val="0"/>
      <w:divBdr>
        <w:top w:val="none" w:sz="0" w:space="0" w:color="auto"/>
        <w:left w:val="none" w:sz="0" w:space="0" w:color="auto"/>
        <w:bottom w:val="none" w:sz="0" w:space="0" w:color="auto"/>
        <w:right w:val="none" w:sz="0" w:space="0" w:color="auto"/>
      </w:divBdr>
    </w:div>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796027231">
      <w:bodyDiv w:val="1"/>
      <w:marLeft w:val="0"/>
      <w:marRight w:val="0"/>
      <w:marTop w:val="0"/>
      <w:marBottom w:val="0"/>
      <w:divBdr>
        <w:top w:val="none" w:sz="0" w:space="0" w:color="auto"/>
        <w:left w:val="none" w:sz="0" w:space="0" w:color="auto"/>
        <w:bottom w:val="none" w:sz="0" w:space="0" w:color="auto"/>
        <w:right w:val="none" w:sz="0" w:space="0" w:color="auto"/>
      </w:divBdr>
    </w:div>
    <w:div w:id="916747680">
      <w:bodyDiv w:val="1"/>
      <w:marLeft w:val="0"/>
      <w:marRight w:val="0"/>
      <w:marTop w:val="0"/>
      <w:marBottom w:val="0"/>
      <w:divBdr>
        <w:top w:val="none" w:sz="0" w:space="0" w:color="auto"/>
        <w:left w:val="none" w:sz="0" w:space="0" w:color="auto"/>
        <w:bottom w:val="none" w:sz="0" w:space="0" w:color="auto"/>
        <w:right w:val="none" w:sz="0" w:space="0" w:color="auto"/>
      </w:divBdr>
    </w:div>
    <w:div w:id="950554529">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973490036">
      <w:bodyDiv w:val="1"/>
      <w:marLeft w:val="0"/>
      <w:marRight w:val="0"/>
      <w:marTop w:val="0"/>
      <w:marBottom w:val="0"/>
      <w:divBdr>
        <w:top w:val="none" w:sz="0" w:space="0" w:color="auto"/>
        <w:left w:val="none" w:sz="0" w:space="0" w:color="auto"/>
        <w:bottom w:val="none" w:sz="0" w:space="0" w:color="auto"/>
        <w:right w:val="none" w:sz="0" w:space="0" w:color="auto"/>
      </w:divBdr>
    </w:div>
    <w:div w:id="1068696461">
      <w:bodyDiv w:val="1"/>
      <w:marLeft w:val="0"/>
      <w:marRight w:val="0"/>
      <w:marTop w:val="0"/>
      <w:marBottom w:val="0"/>
      <w:divBdr>
        <w:top w:val="none" w:sz="0" w:space="0" w:color="auto"/>
        <w:left w:val="none" w:sz="0" w:space="0" w:color="auto"/>
        <w:bottom w:val="none" w:sz="0" w:space="0" w:color="auto"/>
        <w:right w:val="none" w:sz="0" w:space="0" w:color="auto"/>
      </w:divBdr>
    </w:div>
    <w:div w:id="1409230165">
      <w:bodyDiv w:val="1"/>
      <w:marLeft w:val="0"/>
      <w:marRight w:val="0"/>
      <w:marTop w:val="0"/>
      <w:marBottom w:val="0"/>
      <w:divBdr>
        <w:top w:val="none" w:sz="0" w:space="0" w:color="auto"/>
        <w:left w:val="none" w:sz="0" w:space="0" w:color="auto"/>
        <w:bottom w:val="none" w:sz="0" w:space="0" w:color="auto"/>
        <w:right w:val="none" w:sz="0" w:space="0" w:color="auto"/>
      </w:divBdr>
    </w:div>
    <w:div w:id="1593736309">
      <w:bodyDiv w:val="1"/>
      <w:marLeft w:val="0"/>
      <w:marRight w:val="0"/>
      <w:marTop w:val="0"/>
      <w:marBottom w:val="0"/>
      <w:divBdr>
        <w:top w:val="none" w:sz="0" w:space="0" w:color="auto"/>
        <w:left w:val="none" w:sz="0" w:space="0" w:color="auto"/>
        <w:bottom w:val="none" w:sz="0" w:space="0" w:color="auto"/>
        <w:right w:val="none" w:sz="0" w:space="0" w:color="auto"/>
      </w:divBdr>
    </w:div>
    <w:div w:id="1662004266">
      <w:bodyDiv w:val="1"/>
      <w:marLeft w:val="0"/>
      <w:marRight w:val="0"/>
      <w:marTop w:val="0"/>
      <w:marBottom w:val="0"/>
      <w:divBdr>
        <w:top w:val="none" w:sz="0" w:space="0" w:color="auto"/>
        <w:left w:val="none" w:sz="0" w:space="0" w:color="auto"/>
        <w:bottom w:val="none" w:sz="0" w:space="0" w:color="auto"/>
        <w:right w:val="none" w:sz="0" w:space="0" w:color="auto"/>
      </w:divBdr>
    </w:div>
    <w:div w:id="1984962542">
      <w:bodyDiv w:val="1"/>
      <w:marLeft w:val="0"/>
      <w:marRight w:val="0"/>
      <w:marTop w:val="0"/>
      <w:marBottom w:val="0"/>
      <w:divBdr>
        <w:top w:val="none" w:sz="0" w:space="0" w:color="auto"/>
        <w:left w:val="none" w:sz="0" w:space="0" w:color="auto"/>
        <w:bottom w:val="none" w:sz="0" w:space="0" w:color="auto"/>
        <w:right w:val="none" w:sz="0" w:space="0" w:color="auto"/>
      </w:divBdr>
    </w:div>
    <w:div w:id="2039692760">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https://www.facebook.com/prefeituracapivaridebaixo.oficial" TargetMode="External"/><Relationship Id="rId12" Type="http://schemas.openxmlformats.org/officeDocument/2006/relationships/image" Target="media/image8.png"/><Relationship Id="rId2" Type="http://schemas.openxmlformats.org/officeDocument/2006/relationships/hyperlink" Target="https://www.capivaridebaixo.sc.gov.br/"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C9DC1-8EB1-4ED6-9CFE-76540516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66</Pages>
  <Words>13398</Words>
  <Characters>72350</Characters>
  <Application>Microsoft Office Word</Application>
  <DocSecurity>0</DocSecurity>
  <Lines>602</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Conta padrão</cp:lastModifiedBy>
  <cp:revision>7</cp:revision>
  <cp:lastPrinted>2023-08-30T15:12:00Z</cp:lastPrinted>
  <dcterms:created xsi:type="dcterms:W3CDTF">2023-08-18T14:17:00Z</dcterms:created>
  <dcterms:modified xsi:type="dcterms:W3CDTF">2023-12-06T10:10:00Z</dcterms:modified>
</cp:coreProperties>
</file>