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92" w:rsidRDefault="00581C92" w:rsidP="00581C92">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PROCESSO ADMINISTRATIVO Nº. </w:t>
      </w:r>
      <w:r w:rsidR="00A03612">
        <w:rPr>
          <w:rFonts w:ascii="Times New Roman" w:eastAsia="Times New Roman" w:hAnsi="Times New Roman"/>
          <w:b/>
          <w:sz w:val="24"/>
          <w:szCs w:val="24"/>
          <w:lang w:eastAsia="pt-BR"/>
        </w:rPr>
        <w:t>66</w:t>
      </w:r>
      <w:r>
        <w:rPr>
          <w:rFonts w:ascii="Times New Roman" w:eastAsia="Times New Roman" w:hAnsi="Times New Roman"/>
          <w:b/>
          <w:sz w:val="24"/>
          <w:szCs w:val="24"/>
          <w:lang w:eastAsia="pt-BR"/>
        </w:rPr>
        <w:t>/202</w:t>
      </w:r>
      <w:r w:rsidR="00E6303F">
        <w:rPr>
          <w:rFonts w:ascii="Times New Roman" w:eastAsia="Times New Roman" w:hAnsi="Times New Roman"/>
          <w:b/>
          <w:sz w:val="24"/>
          <w:szCs w:val="24"/>
          <w:lang w:eastAsia="pt-BR"/>
        </w:rPr>
        <w:t>2</w:t>
      </w:r>
      <w:r>
        <w:rPr>
          <w:rFonts w:ascii="Times New Roman" w:eastAsia="Times New Roman" w:hAnsi="Times New Roman"/>
          <w:b/>
          <w:sz w:val="24"/>
          <w:szCs w:val="24"/>
          <w:lang w:eastAsia="pt-BR"/>
        </w:rPr>
        <w:t>/PMCB</w:t>
      </w:r>
    </w:p>
    <w:p w:rsidR="00581C92" w:rsidRPr="007E6843" w:rsidRDefault="00A03612" w:rsidP="00581C92">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PROCESSO DE COMPRA Nº. 66</w:t>
      </w:r>
      <w:r w:rsidR="00D06E40">
        <w:rPr>
          <w:rFonts w:ascii="Times New Roman" w:eastAsia="Times New Roman" w:hAnsi="Times New Roman"/>
          <w:b/>
          <w:sz w:val="24"/>
          <w:szCs w:val="24"/>
          <w:lang w:eastAsia="pt-BR"/>
        </w:rPr>
        <w:t>/</w:t>
      </w:r>
      <w:r w:rsidR="00581C92">
        <w:rPr>
          <w:rFonts w:ascii="Times New Roman" w:eastAsia="Times New Roman" w:hAnsi="Times New Roman"/>
          <w:b/>
          <w:sz w:val="24"/>
          <w:szCs w:val="24"/>
          <w:lang w:eastAsia="pt-BR"/>
        </w:rPr>
        <w:t>202</w:t>
      </w:r>
      <w:r w:rsidR="00E6303F">
        <w:rPr>
          <w:rFonts w:ascii="Times New Roman" w:eastAsia="Times New Roman" w:hAnsi="Times New Roman"/>
          <w:b/>
          <w:sz w:val="24"/>
          <w:szCs w:val="24"/>
          <w:lang w:eastAsia="pt-BR"/>
        </w:rPr>
        <w:t>2</w:t>
      </w:r>
      <w:r w:rsidR="00581C92">
        <w:rPr>
          <w:rFonts w:ascii="Times New Roman" w:eastAsia="Times New Roman" w:hAnsi="Times New Roman"/>
          <w:b/>
          <w:sz w:val="24"/>
          <w:szCs w:val="24"/>
          <w:lang w:eastAsia="pt-BR"/>
        </w:rPr>
        <w:t>/PMCB</w:t>
      </w:r>
    </w:p>
    <w:p w:rsidR="00581C92" w:rsidRPr="00993B8C" w:rsidRDefault="00581C92" w:rsidP="00581C92">
      <w:pPr>
        <w:spacing w:after="0" w:line="240" w:lineRule="auto"/>
        <w:jc w:val="center"/>
        <w:rPr>
          <w:rFonts w:ascii="Times New Roman" w:eastAsia="Times New Roman" w:hAnsi="Times New Roman"/>
          <w:b/>
          <w:sz w:val="24"/>
          <w:szCs w:val="24"/>
          <w:lang w:eastAsia="pt-BR"/>
        </w:rPr>
      </w:pPr>
      <w:r w:rsidRPr="00993B8C">
        <w:rPr>
          <w:rFonts w:ascii="Times New Roman" w:eastAsia="Times New Roman" w:hAnsi="Times New Roman"/>
          <w:b/>
          <w:sz w:val="24"/>
          <w:szCs w:val="24"/>
          <w:lang w:eastAsia="pt-BR"/>
        </w:rPr>
        <w:t xml:space="preserve">EDITAL DE TOMADA DE PREÇOS PARA OBRA E SERVIÇO DE ENGENHARIA Nº. </w:t>
      </w:r>
      <w:r w:rsidR="00E45C6B">
        <w:rPr>
          <w:rFonts w:ascii="Times New Roman" w:eastAsia="Times New Roman" w:hAnsi="Times New Roman"/>
          <w:b/>
          <w:sz w:val="24"/>
          <w:szCs w:val="24"/>
          <w:lang w:eastAsia="pt-BR"/>
        </w:rPr>
        <w:t>0</w:t>
      </w:r>
      <w:r w:rsidR="005330C9">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/202</w:t>
      </w:r>
      <w:r w:rsidR="00E6303F">
        <w:rPr>
          <w:rFonts w:ascii="Times New Roman" w:eastAsia="Times New Roman" w:hAnsi="Times New Roman"/>
          <w:b/>
          <w:sz w:val="24"/>
          <w:szCs w:val="24"/>
          <w:lang w:eastAsia="pt-BR"/>
        </w:rPr>
        <w:t>2</w:t>
      </w:r>
      <w:r>
        <w:rPr>
          <w:rFonts w:ascii="Times New Roman" w:eastAsia="Times New Roman" w:hAnsi="Times New Roman"/>
          <w:b/>
          <w:sz w:val="24"/>
          <w:szCs w:val="24"/>
          <w:lang w:eastAsia="pt-BR"/>
        </w:rPr>
        <w:t>/PMCB</w:t>
      </w:r>
    </w:p>
    <w:p w:rsidR="00581C92" w:rsidRPr="00993B8C" w:rsidRDefault="00581C92" w:rsidP="00581C92">
      <w:pPr>
        <w:spacing w:after="0" w:line="240" w:lineRule="auto"/>
        <w:jc w:val="center"/>
        <w:rPr>
          <w:rFonts w:ascii="Times New Roman" w:eastAsia="Times New Roman" w:hAnsi="Times New Roman"/>
          <w:b/>
          <w:sz w:val="24"/>
          <w:szCs w:val="24"/>
          <w:lang w:eastAsia="pt-BR"/>
        </w:rPr>
      </w:pPr>
    </w:p>
    <w:p w:rsidR="00581C92" w:rsidRDefault="00581C92" w:rsidP="00581C92">
      <w:pPr>
        <w:jc w:val="both"/>
        <w:rPr>
          <w:rFonts w:ascii="Times New Roman" w:hAnsi="Times New Roman"/>
          <w:sz w:val="24"/>
          <w:szCs w:val="24"/>
        </w:rPr>
      </w:pPr>
    </w:p>
    <w:p w:rsidR="00581C92" w:rsidRPr="00993B8C" w:rsidRDefault="00581C92" w:rsidP="00581C92">
      <w:pPr>
        <w:jc w:val="both"/>
        <w:rPr>
          <w:rFonts w:ascii="Times New Roman" w:hAnsi="Times New Roman"/>
          <w:b/>
          <w:sz w:val="24"/>
          <w:szCs w:val="24"/>
        </w:rPr>
      </w:pPr>
      <w:r w:rsidRPr="00993B8C">
        <w:rPr>
          <w:rFonts w:ascii="Times New Roman" w:hAnsi="Times New Roman"/>
          <w:sz w:val="24"/>
          <w:szCs w:val="24"/>
        </w:rPr>
        <w:t>OBJETO</w:t>
      </w:r>
      <w:r w:rsidRPr="00993B8C">
        <w:rPr>
          <w:rFonts w:ascii="Times New Roman" w:hAnsi="Times New Roman"/>
          <w:b/>
          <w:sz w:val="24"/>
          <w:szCs w:val="24"/>
        </w:rPr>
        <w:t>: “</w:t>
      </w:r>
      <w:bookmarkStart w:id="0" w:name="_Hlk65072294"/>
      <w:r w:rsidRPr="00993B8C">
        <w:rPr>
          <w:rFonts w:ascii="Times New Roman" w:hAnsi="Times New Roman"/>
          <w:b/>
          <w:sz w:val="24"/>
          <w:szCs w:val="24"/>
        </w:rPr>
        <w:t>CONTRATAÇÃO DE EMPRESA ESPECIALIZADA EM OBRAS E SERVIÇOS DE ENGENHARIA PARA A TOTAL EXECUÇÃO (COMPREENDENDO MATERIAL E MÃO-DE-OBRA</w:t>
      </w:r>
      <w:r>
        <w:rPr>
          <w:rFonts w:ascii="Times New Roman" w:hAnsi="Times New Roman"/>
          <w:b/>
          <w:sz w:val="24"/>
          <w:szCs w:val="24"/>
        </w:rPr>
        <w:t>)</w:t>
      </w:r>
      <w:r w:rsidRPr="00993B8C">
        <w:rPr>
          <w:rFonts w:ascii="Times New Roman" w:hAnsi="Times New Roman"/>
          <w:b/>
          <w:sz w:val="24"/>
          <w:szCs w:val="24"/>
        </w:rPr>
        <w:t xml:space="preserve"> </w:t>
      </w:r>
      <w:r>
        <w:rPr>
          <w:rFonts w:ascii="Times New Roman" w:hAnsi="Times New Roman"/>
          <w:b/>
          <w:sz w:val="24"/>
          <w:szCs w:val="24"/>
        </w:rPr>
        <w:t xml:space="preserve">DE </w:t>
      </w:r>
      <w:r w:rsidR="00E6303F">
        <w:rPr>
          <w:rFonts w:ascii="Times New Roman" w:hAnsi="Times New Roman"/>
          <w:b/>
          <w:sz w:val="24"/>
          <w:szCs w:val="24"/>
        </w:rPr>
        <w:t>PAVIMENTAÇÃO</w:t>
      </w:r>
      <w:r w:rsidR="00E276BD">
        <w:rPr>
          <w:rFonts w:ascii="Times New Roman" w:hAnsi="Times New Roman"/>
          <w:b/>
          <w:sz w:val="24"/>
          <w:szCs w:val="24"/>
        </w:rPr>
        <w:t xml:space="preserve"> ASFÁLTICA</w:t>
      </w:r>
      <w:r w:rsidR="00AC329B">
        <w:rPr>
          <w:rFonts w:ascii="Times New Roman" w:hAnsi="Times New Roman"/>
          <w:b/>
          <w:sz w:val="24"/>
          <w:szCs w:val="24"/>
        </w:rPr>
        <w:t xml:space="preserve"> E SINALIZAÇÃO VIÁRIA</w:t>
      </w:r>
      <w:r>
        <w:rPr>
          <w:rFonts w:ascii="Times New Roman" w:hAnsi="Times New Roman"/>
          <w:b/>
          <w:sz w:val="24"/>
          <w:szCs w:val="24"/>
        </w:rPr>
        <w:t xml:space="preserve"> NA RUA </w:t>
      </w:r>
      <w:r w:rsidR="005330C9">
        <w:rPr>
          <w:rFonts w:ascii="Times New Roman" w:hAnsi="Times New Roman"/>
          <w:b/>
          <w:sz w:val="24"/>
          <w:szCs w:val="24"/>
        </w:rPr>
        <w:t>JOÃO JOSÉ FERNANDES</w:t>
      </w:r>
      <w:r w:rsidR="00AC329B">
        <w:rPr>
          <w:rFonts w:ascii="Times New Roman" w:hAnsi="Times New Roman"/>
          <w:b/>
          <w:sz w:val="24"/>
          <w:szCs w:val="24"/>
        </w:rPr>
        <w:t xml:space="preserve"> – BAIRRO TR</w:t>
      </w:r>
      <w:r w:rsidR="005330C9">
        <w:rPr>
          <w:rFonts w:ascii="Times New Roman" w:hAnsi="Times New Roman"/>
          <w:b/>
          <w:sz w:val="24"/>
          <w:szCs w:val="24"/>
        </w:rPr>
        <w:t>Ê</w:t>
      </w:r>
      <w:r w:rsidR="007B0550">
        <w:rPr>
          <w:rFonts w:ascii="Times New Roman" w:hAnsi="Times New Roman"/>
          <w:b/>
          <w:sz w:val="24"/>
          <w:szCs w:val="24"/>
        </w:rPr>
        <w:t>S</w:t>
      </w:r>
      <w:r w:rsidR="00AC329B">
        <w:rPr>
          <w:rFonts w:ascii="Times New Roman" w:hAnsi="Times New Roman"/>
          <w:b/>
          <w:sz w:val="24"/>
          <w:szCs w:val="24"/>
        </w:rPr>
        <w:t xml:space="preserve"> DE MAIO,</w:t>
      </w:r>
      <w:r w:rsidR="00E6303F">
        <w:rPr>
          <w:rFonts w:ascii="Times New Roman" w:hAnsi="Times New Roman"/>
          <w:b/>
          <w:sz w:val="24"/>
          <w:szCs w:val="24"/>
        </w:rPr>
        <w:t xml:space="preserve"> DO MUNICÍPIO DE CAPIVARI DE BAIXO/SC</w:t>
      </w:r>
      <w:r>
        <w:rPr>
          <w:rFonts w:ascii="Times New Roman" w:hAnsi="Times New Roman"/>
          <w:b/>
          <w:sz w:val="24"/>
          <w:szCs w:val="24"/>
        </w:rPr>
        <w:t xml:space="preserve">, </w:t>
      </w:r>
      <w:r w:rsidRPr="00993B8C">
        <w:rPr>
          <w:rFonts w:ascii="Times New Roman" w:hAnsi="Times New Roman"/>
          <w:b/>
          <w:sz w:val="24"/>
          <w:szCs w:val="24"/>
        </w:rPr>
        <w:t>CONFORME MEMORIAL DESCRITIVO, ORÇAMENTO, CRONOGRAMA FÍSICO-FINANCEIRO, PROJETO E DEMAIS ANEXOS AO EDITAL</w:t>
      </w:r>
      <w:r>
        <w:rPr>
          <w:rFonts w:ascii="Times New Roman" w:hAnsi="Times New Roman"/>
          <w:b/>
          <w:sz w:val="24"/>
          <w:szCs w:val="24"/>
        </w:rPr>
        <w:t>. NOS TERMOS D</w:t>
      </w:r>
      <w:r w:rsidR="00E6303F">
        <w:rPr>
          <w:rFonts w:ascii="Times New Roman" w:hAnsi="Times New Roman"/>
          <w:b/>
          <w:sz w:val="24"/>
          <w:szCs w:val="24"/>
        </w:rPr>
        <w:t>A</w:t>
      </w:r>
      <w:bookmarkEnd w:id="0"/>
      <w:r w:rsidR="005330C9">
        <w:rPr>
          <w:rFonts w:ascii="Times New Roman" w:hAnsi="Times New Roman"/>
          <w:b/>
          <w:sz w:val="24"/>
          <w:szCs w:val="24"/>
        </w:rPr>
        <w:t xml:space="preserve"> TRANSFERÊNCIA ESPECIAL VOLUNTÁRIA PORTARIA SEF/SC Nº. 159/2022</w:t>
      </w:r>
      <w:proofErr w:type="gramStart"/>
      <w:r>
        <w:rPr>
          <w:rFonts w:ascii="Times New Roman" w:hAnsi="Times New Roman"/>
          <w:b/>
          <w:sz w:val="24"/>
          <w:szCs w:val="24"/>
        </w:rPr>
        <w:t>”</w:t>
      </w:r>
      <w:proofErr w:type="gramEnd"/>
    </w:p>
    <w:p w:rsidR="00581C92" w:rsidRPr="00993B8C" w:rsidRDefault="00581C92" w:rsidP="00581C92">
      <w:pPr>
        <w:jc w:val="both"/>
        <w:rPr>
          <w:rFonts w:ascii="Times New Roman" w:hAnsi="Times New Roman"/>
          <w:sz w:val="24"/>
          <w:szCs w:val="24"/>
        </w:rPr>
      </w:pPr>
      <w:r>
        <w:rPr>
          <w:rFonts w:ascii="Times New Roman" w:hAnsi="Times New Roman"/>
          <w:noProof/>
          <w:sz w:val="24"/>
          <w:szCs w:val="24"/>
          <w:lang w:eastAsia="pt-BR"/>
        </w:rPr>
        <w:drawing>
          <wp:anchor distT="0" distB="0" distL="114300" distR="114300" simplePos="0" relativeHeight="251659264" behindDoc="0" locked="0" layoutInCell="1" allowOverlap="1">
            <wp:simplePos x="0" y="0"/>
            <wp:positionH relativeFrom="column">
              <wp:posOffset>1624965</wp:posOffset>
            </wp:positionH>
            <wp:positionV relativeFrom="paragraph">
              <wp:posOffset>243205</wp:posOffset>
            </wp:positionV>
            <wp:extent cx="2178050" cy="1257300"/>
            <wp:effectExtent l="0" t="0" r="0" b="0"/>
            <wp:wrapTopAndBottom/>
            <wp:docPr id="1" name="Imagem 1" descr="142859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2859178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050" cy="1257300"/>
                    </a:xfrm>
                    <a:prstGeom prst="rect">
                      <a:avLst/>
                    </a:prstGeom>
                    <a:noFill/>
                    <a:ln>
                      <a:noFill/>
                    </a:ln>
                  </pic:spPr>
                </pic:pic>
              </a:graphicData>
            </a:graphic>
          </wp:anchor>
        </w:drawing>
      </w:r>
    </w:p>
    <w:p w:rsidR="00581C92" w:rsidRDefault="00581C92" w:rsidP="00581C92">
      <w:pPr>
        <w:jc w:val="both"/>
        <w:rPr>
          <w:rFonts w:ascii="Times New Roman" w:hAnsi="Times New Roman"/>
          <w:b/>
          <w:sz w:val="24"/>
          <w:szCs w:val="24"/>
        </w:rPr>
      </w:pPr>
      <w:r w:rsidRPr="004C004D">
        <w:rPr>
          <w:rFonts w:ascii="Times New Roman" w:hAnsi="Times New Roman"/>
          <w:sz w:val="24"/>
          <w:szCs w:val="24"/>
        </w:rPr>
        <w:t xml:space="preserve">A PREFEITURA MUNICIPAL DE CAPIVARI DE BAIXO torna público, </w:t>
      </w:r>
      <w:r w:rsidRPr="00993B8C">
        <w:rPr>
          <w:rFonts w:ascii="Times New Roman" w:hAnsi="Times New Roman"/>
          <w:sz w:val="24"/>
          <w:szCs w:val="24"/>
        </w:rPr>
        <w:t>para conhecimento dos interessados, que realizará licitação na modalidade Tomada de Preço</w:t>
      </w:r>
      <w:r>
        <w:rPr>
          <w:rFonts w:ascii="Times New Roman" w:hAnsi="Times New Roman"/>
          <w:sz w:val="24"/>
          <w:szCs w:val="24"/>
        </w:rPr>
        <w:t xml:space="preserve"> do tipo MENOR PREÇO POR LOTE,</w:t>
      </w:r>
      <w:r w:rsidRPr="00993B8C">
        <w:rPr>
          <w:rFonts w:ascii="Times New Roman" w:hAnsi="Times New Roman"/>
          <w:sz w:val="24"/>
          <w:szCs w:val="24"/>
        </w:rPr>
        <w:t xml:space="preserve"> para Obras e Serviços de Engenharia com a fi</w:t>
      </w:r>
      <w:r>
        <w:rPr>
          <w:rFonts w:ascii="Times New Roman" w:hAnsi="Times New Roman"/>
          <w:sz w:val="24"/>
          <w:szCs w:val="24"/>
        </w:rPr>
        <w:t>nalidade de selecionar proposta</w:t>
      </w:r>
      <w:r w:rsidRPr="00993B8C">
        <w:rPr>
          <w:rFonts w:ascii="Times New Roman" w:hAnsi="Times New Roman"/>
          <w:sz w:val="24"/>
          <w:szCs w:val="24"/>
        </w:rPr>
        <w:t xml:space="preserve"> objetivando </w:t>
      </w:r>
      <w:r>
        <w:rPr>
          <w:rFonts w:ascii="Times New Roman" w:hAnsi="Times New Roman"/>
          <w:sz w:val="24"/>
          <w:szCs w:val="24"/>
        </w:rPr>
        <w:t>“</w:t>
      </w:r>
      <w:r w:rsidR="005330C9" w:rsidRPr="00993B8C">
        <w:rPr>
          <w:rFonts w:ascii="Times New Roman" w:hAnsi="Times New Roman"/>
          <w:b/>
          <w:sz w:val="24"/>
          <w:szCs w:val="24"/>
        </w:rPr>
        <w:t>CONTRATAÇÃO DE EMPRESA ESPECIALIZADA EM OBRAS E SERVIÇOS DE ENGENHARIA PARA A TOTAL EXECUÇÃO (COMPREENDENDO MATERIAL E MÃO-DE-OBRA</w:t>
      </w:r>
      <w:r w:rsidR="005330C9">
        <w:rPr>
          <w:rFonts w:ascii="Times New Roman" w:hAnsi="Times New Roman"/>
          <w:b/>
          <w:sz w:val="24"/>
          <w:szCs w:val="24"/>
        </w:rPr>
        <w:t>)</w:t>
      </w:r>
      <w:r w:rsidR="005330C9" w:rsidRPr="00993B8C">
        <w:rPr>
          <w:rFonts w:ascii="Times New Roman" w:hAnsi="Times New Roman"/>
          <w:b/>
          <w:sz w:val="24"/>
          <w:szCs w:val="24"/>
        </w:rPr>
        <w:t xml:space="preserve"> </w:t>
      </w:r>
      <w:r w:rsidR="005330C9">
        <w:rPr>
          <w:rFonts w:ascii="Times New Roman" w:hAnsi="Times New Roman"/>
          <w:b/>
          <w:sz w:val="24"/>
          <w:szCs w:val="24"/>
        </w:rPr>
        <w:t xml:space="preserve">DE PAVIMENTAÇÃO ASFÁLTICA E SINALIZAÇÃO VIÁRIA NA RUA JOÃO JOSÉ FERNANDES – BAIRRO TRÊS DE MAIO, DO MUNICÍPIO DE CAPIVARI DE BAIXO/SC, </w:t>
      </w:r>
      <w:r w:rsidR="005330C9" w:rsidRPr="00993B8C">
        <w:rPr>
          <w:rFonts w:ascii="Times New Roman" w:hAnsi="Times New Roman"/>
          <w:b/>
          <w:sz w:val="24"/>
          <w:szCs w:val="24"/>
        </w:rPr>
        <w:t xml:space="preserve">CONFORME MEMORIAL DESCRITIVO, </w:t>
      </w:r>
      <w:r w:rsidR="005330C9" w:rsidRPr="00993B8C">
        <w:rPr>
          <w:rFonts w:ascii="Times New Roman" w:hAnsi="Times New Roman"/>
          <w:b/>
          <w:sz w:val="24"/>
          <w:szCs w:val="24"/>
        </w:rPr>
        <w:lastRenderedPageBreak/>
        <w:t>ORÇAMENTO, CRONOGRAMA FÍSICO-FINANCEIRO, PROJETO E DEMAIS ANEXOS AO EDITAL</w:t>
      </w:r>
      <w:r w:rsidR="005330C9">
        <w:rPr>
          <w:rFonts w:ascii="Times New Roman" w:hAnsi="Times New Roman"/>
          <w:b/>
          <w:sz w:val="24"/>
          <w:szCs w:val="24"/>
        </w:rPr>
        <w:t>. NOS TERMOS DA TRANSFERÊNCIA ESPECIAL VOLUNTÁRIA PORTARIA SEF/SC Nº. 159/2022</w:t>
      </w:r>
      <w:proofErr w:type="gramStart"/>
      <w:r>
        <w:rPr>
          <w:rFonts w:ascii="Times New Roman" w:hAnsi="Times New Roman"/>
          <w:b/>
          <w:sz w:val="24"/>
          <w:szCs w:val="24"/>
        </w:rPr>
        <w:t>”</w:t>
      </w:r>
      <w:proofErr w:type="gramEnd"/>
    </w:p>
    <w:p w:rsidR="00581C92" w:rsidRPr="00993B8C" w:rsidRDefault="00581C92" w:rsidP="00581C92">
      <w:pPr>
        <w:jc w:val="both"/>
        <w:rPr>
          <w:rFonts w:ascii="Times New Roman" w:hAnsi="Times New Roman"/>
          <w:sz w:val="24"/>
          <w:szCs w:val="24"/>
        </w:rPr>
      </w:pPr>
      <w:r w:rsidRPr="00993B8C">
        <w:rPr>
          <w:rFonts w:ascii="Times New Roman" w:hAnsi="Times New Roman"/>
          <w:sz w:val="24"/>
          <w:szCs w:val="24"/>
        </w:rPr>
        <w:t>O objeto deverá ser cumprido em plena e total conformidade com memorial descritivo, orçamento estimativo, cronograma físico financeiro e demais anexos constantes deste edital, em conformidade com a Lei n.º 8.666/1993, e alterações posteriores, e Lei Complementar n.º 123/20</w:t>
      </w:r>
      <w:bookmarkStart w:id="1" w:name="_GoBack"/>
      <w:r w:rsidRPr="00993B8C">
        <w:rPr>
          <w:rFonts w:ascii="Times New Roman" w:hAnsi="Times New Roman"/>
          <w:sz w:val="24"/>
          <w:szCs w:val="24"/>
        </w:rPr>
        <w:t>06</w:t>
      </w:r>
      <w:bookmarkEnd w:id="1"/>
      <w:r w:rsidRPr="00993B8C">
        <w:rPr>
          <w:rFonts w:ascii="Times New Roman" w:hAnsi="Times New Roman"/>
          <w:sz w:val="24"/>
          <w:szCs w:val="24"/>
        </w:rPr>
        <w:t xml:space="preserve"> e, pelas especificações e condições abaixo:</w:t>
      </w:r>
    </w:p>
    <w:p w:rsidR="00581C92" w:rsidRPr="00993B8C"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t xml:space="preserve">Os envelopes, juntamente com o credenciamento, deverão ser protocolados e entregues no Setor de Licitação da Prefeitura de Capivari de Baixo/SC até a data e </w:t>
      </w:r>
      <w:proofErr w:type="gramStart"/>
      <w:r w:rsidRPr="00993B8C">
        <w:rPr>
          <w:rFonts w:ascii="Times New Roman" w:hAnsi="Times New Roman"/>
          <w:sz w:val="24"/>
          <w:szCs w:val="24"/>
        </w:rPr>
        <w:t>horário limites</w:t>
      </w:r>
      <w:proofErr w:type="gramEnd"/>
      <w:r w:rsidRPr="00993B8C">
        <w:rPr>
          <w:rFonts w:ascii="Times New Roman" w:hAnsi="Times New Roman"/>
          <w:sz w:val="24"/>
          <w:szCs w:val="24"/>
        </w:rPr>
        <w:t xml:space="preserve"> abaixo descritos:</w:t>
      </w:r>
    </w:p>
    <w:p w:rsidR="00581C92" w:rsidRPr="00993B8C"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t xml:space="preserve"> </w:t>
      </w:r>
    </w:p>
    <w:p w:rsidR="00581C92" w:rsidRPr="00993B8C" w:rsidRDefault="00581C92" w:rsidP="00581C92">
      <w:pPr>
        <w:spacing w:after="0" w:line="240" w:lineRule="auto"/>
        <w:ind w:left="1134"/>
        <w:jc w:val="both"/>
        <w:rPr>
          <w:rFonts w:ascii="Times New Roman" w:hAnsi="Times New Roman"/>
          <w:sz w:val="24"/>
          <w:szCs w:val="24"/>
        </w:rPr>
      </w:pPr>
      <w:r w:rsidRPr="00993B8C">
        <w:rPr>
          <w:rFonts w:ascii="Times New Roman" w:hAnsi="Times New Roman"/>
          <w:sz w:val="24"/>
          <w:szCs w:val="24"/>
        </w:rPr>
        <w:t xml:space="preserve">Data: </w:t>
      </w:r>
      <w:r w:rsidR="005330C9">
        <w:rPr>
          <w:rFonts w:ascii="Times New Roman" w:hAnsi="Times New Roman"/>
          <w:sz w:val="24"/>
          <w:szCs w:val="24"/>
        </w:rPr>
        <w:t>09</w:t>
      </w:r>
      <w:r w:rsidRPr="00C956A3">
        <w:rPr>
          <w:rFonts w:ascii="Times New Roman" w:hAnsi="Times New Roman"/>
          <w:sz w:val="24"/>
          <w:szCs w:val="24"/>
        </w:rPr>
        <w:t>/</w:t>
      </w:r>
      <w:r>
        <w:rPr>
          <w:rFonts w:ascii="Times New Roman" w:hAnsi="Times New Roman"/>
          <w:sz w:val="24"/>
          <w:szCs w:val="24"/>
        </w:rPr>
        <w:t>0</w:t>
      </w:r>
      <w:r w:rsidR="005330C9">
        <w:rPr>
          <w:rFonts w:ascii="Times New Roman" w:hAnsi="Times New Roman"/>
          <w:sz w:val="24"/>
          <w:szCs w:val="24"/>
        </w:rPr>
        <w:t>6</w:t>
      </w:r>
      <w:r w:rsidRPr="00993B8C">
        <w:rPr>
          <w:rFonts w:ascii="Times New Roman" w:hAnsi="Times New Roman"/>
          <w:sz w:val="24"/>
          <w:szCs w:val="24"/>
        </w:rPr>
        <w:t>/20</w:t>
      </w:r>
      <w:r>
        <w:rPr>
          <w:rFonts w:ascii="Times New Roman" w:hAnsi="Times New Roman"/>
          <w:sz w:val="24"/>
          <w:szCs w:val="24"/>
        </w:rPr>
        <w:t>2</w:t>
      </w:r>
      <w:r w:rsidR="00D11573">
        <w:rPr>
          <w:rFonts w:ascii="Times New Roman" w:hAnsi="Times New Roman"/>
          <w:sz w:val="24"/>
          <w:szCs w:val="24"/>
        </w:rPr>
        <w:t>2</w:t>
      </w:r>
      <w:r w:rsidRPr="00993B8C">
        <w:rPr>
          <w:rFonts w:ascii="Times New Roman" w:hAnsi="Times New Roman"/>
          <w:sz w:val="24"/>
          <w:szCs w:val="24"/>
        </w:rPr>
        <w:t xml:space="preserve"> Hora: 09h00min (horário de Brasília) </w:t>
      </w:r>
    </w:p>
    <w:p w:rsidR="00581C92" w:rsidRPr="00993B8C" w:rsidRDefault="00581C92" w:rsidP="00581C92">
      <w:pPr>
        <w:spacing w:after="0" w:line="240" w:lineRule="auto"/>
        <w:ind w:left="1134"/>
        <w:jc w:val="both"/>
        <w:rPr>
          <w:rFonts w:ascii="Times New Roman" w:hAnsi="Times New Roman"/>
          <w:sz w:val="24"/>
          <w:szCs w:val="24"/>
        </w:rPr>
      </w:pPr>
      <w:r w:rsidRPr="00993B8C">
        <w:rPr>
          <w:rFonts w:ascii="Times New Roman" w:hAnsi="Times New Roman"/>
          <w:sz w:val="24"/>
          <w:szCs w:val="24"/>
        </w:rPr>
        <w:t xml:space="preserve">Local da entrega: Prefeitura de Capivari de Baixo/SC </w:t>
      </w:r>
    </w:p>
    <w:p w:rsidR="00581C92" w:rsidRPr="00993B8C" w:rsidRDefault="00581C92" w:rsidP="00581C92">
      <w:pPr>
        <w:spacing w:after="0" w:line="240" w:lineRule="auto"/>
        <w:ind w:left="1134"/>
        <w:jc w:val="both"/>
        <w:rPr>
          <w:rFonts w:ascii="Times New Roman" w:hAnsi="Times New Roman"/>
          <w:sz w:val="24"/>
          <w:szCs w:val="24"/>
        </w:rPr>
      </w:pPr>
      <w:r w:rsidRPr="00993B8C">
        <w:rPr>
          <w:rFonts w:ascii="Times New Roman" w:hAnsi="Times New Roman"/>
          <w:sz w:val="24"/>
          <w:szCs w:val="24"/>
        </w:rPr>
        <w:t xml:space="preserve">Rua Ernani </w:t>
      </w:r>
      <w:proofErr w:type="spellStart"/>
      <w:r w:rsidRPr="00993B8C">
        <w:rPr>
          <w:rFonts w:ascii="Times New Roman" w:hAnsi="Times New Roman"/>
          <w:sz w:val="24"/>
          <w:szCs w:val="24"/>
        </w:rPr>
        <w:t>Cotrin</w:t>
      </w:r>
      <w:proofErr w:type="spellEnd"/>
      <w:r w:rsidRPr="00993B8C">
        <w:rPr>
          <w:rFonts w:ascii="Times New Roman" w:hAnsi="Times New Roman"/>
          <w:sz w:val="24"/>
          <w:szCs w:val="24"/>
        </w:rPr>
        <w:t>, n.º 187, Centro, Capivari de Baixo/SC – CEP 88.745-</w:t>
      </w:r>
      <w:proofErr w:type="gramStart"/>
      <w:r w:rsidRPr="00993B8C">
        <w:rPr>
          <w:rFonts w:ascii="Times New Roman" w:hAnsi="Times New Roman"/>
          <w:sz w:val="24"/>
          <w:szCs w:val="24"/>
        </w:rPr>
        <w:t>000</w:t>
      </w:r>
      <w:proofErr w:type="gramEnd"/>
      <w:r w:rsidRPr="00993B8C">
        <w:rPr>
          <w:rFonts w:ascii="Times New Roman" w:hAnsi="Times New Roman"/>
          <w:sz w:val="24"/>
          <w:szCs w:val="24"/>
        </w:rPr>
        <w:t xml:space="preserve"> </w:t>
      </w:r>
    </w:p>
    <w:p w:rsidR="00581C92" w:rsidRPr="00993B8C" w:rsidRDefault="00581C92" w:rsidP="00581C92">
      <w:pPr>
        <w:spacing w:after="0" w:line="240" w:lineRule="auto"/>
        <w:ind w:left="1134"/>
        <w:jc w:val="both"/>
        <w:rPr>
          <w:rFonts w:ascii="Times New Roman" w:hAnsi="Times New Roman"/>
          <w:sz w:val="24"/>
          <w:szCs w:val="24"/>
        </w:rPr>
      </w:pPr>
      <w:r w:rsidRPr="00993B8C">
        <w:rPr>
          <w:rFonts w:ascii="Times New Roman" w:hAnsi="Times New Roman"/>
          <w:sz w:val="24"/>
          <w:szCs w:val="24"/>
        </w:rPr>
        <w:t>Setor de Licitação</w:t>
      </w:r>
    </w:p>
    <w:p w:rsidR="00581C92" w:rsidRPr="00993B8C" w:rsidRDefault="00581C92" w:rsidP="00581C92">
      <w:pPr>
        <w:jc w:val="both"/>
        <w:rPr>
          <w:rFonts w:ascii="Times New Roman" w:hAnsi="Times New Roman"/>
          <w:sz w:val="24"/>
          <w:szCs w:val="24"/>
        </w:rPr>
      </w:pPr>
    </w:p>
    <w:p w:rsidR="00581C92" w:rsidRPr="00993B8C" w:rsidRDefault="00581C92" w:rsidP="00581C92">
      <w:pPr>
        <w:jc w:val="both"/>
        <w:rPr>
          <w:rFonts w:ascii="Times New Roman" w:hAnsi="Times New Roman"/>
          <w:b/>
          <w:sz w:val="24"/>
          <w:szCs w:val="24"/>
        </w:rPr>
      </w:pPr>
      <w:r w:rsidRPr="00993B8C">
        <w:rPr>
          <w:rFonts w:ascii="Times New Roman" w:hAnsi="Times New Roman"/>
          <w:b/>
          <w:sz w:val="24"/>
          <w:szCs w:val="24"/>
        </w:rPr>
        <w:t xml:space="preserve">O Início da Sessão Pública e a abertura dos envelopes de propostas ocorrerão: </w:t>
      </w:r>
    </w:p>
    <w:p w:rsidR="00581C92" w:rsidRPr="00993B8C" w:rsidRDefault="00581C92" w:rsidP="00581C92">
      <w:pPr>
        <w:spacing w:after="0" w:line="240" w:lineRule="auto"/>
        <w:ind w:left="1134"/>
        <w:jc w:val="both"/>
        <w:rPr>
          <w:rFonts w:ascii="Times New Roman" w:hAnsi="Times New Roman"/>
          <w:sz w:val="24"/>
          <w:szCs w:val="24"/>
        </w:rPr>
      </w:pPr>
      <w:r w:rsidRPr="00993B8C">
        <w:rPr>
          <w:rFonts w:ascii="Times New Roman" w:hAnsi="Times New Roman"/>
          <w:sz w:val="24"/>
          <w:szCs w:val="24"/>
        </w:rPr>
        <w:t xml:space="preserve">Data: </w:t>
      </w:r>
      <w:r w:rsidR="005330C9">
        <w:rPr>
          <w:rFonts w:ascii="Times New Roman" w:hAnsi="Times New Roman"/>
          <w:sz w:val="24"/>
          <w:szCs w:val="24"/>
        </w:rPr>
        <w:t>09</w:t>
      </w:r>
      <w:r w:rsidRPr="00C956A3">
        <w:rPr>
          <w:rFonts w:ascii="Times New Roman" w:hAnsi="Times New Roman"/>
          <w:sz w:val="24"/>
          <w:szCs w:val="24"/>
        </w:rPr>
        <w:t>/</w:t>
      </w:r>
      <w:r>
        <w:rPr>
          <w:rFonts w:ascii="Times New Roman" w:hAnsi="Times New Roman"/>
          <w:sz w:val="24"/>
          <w:szCs w:val="24"/>
        </w:rPr>
        <w:t>0</w:t>
      </w:r>
      <w:r w:rsidR="005330C9">
        <w:rPr>
          <w:rFonts w:ascii="Times New Roman" w:hAnsi="Times New Roman"/>
          <w:sz w:val="24"/>
          <w:szCs w:val="24"/>
        </w:rPr>
        <w:t>6</w:t>
      </w:r>
      <w:r>
        <w:rPr>
          <w:rFonts w:ascii="Times New Roman" w:hAnsi="Times New Roman"/>
          <w:sz w:val="24"/>
          <w:szCs w:val="24"/>
        </w:rPr>
        <w:t>/</w:t>
      </w:r>
      <w:r w:rsidRPr="00993B8C">
        <w:rPr>
          <w:rFonts w:ascii="Times New Roman" w:hAnsi="Times New Roman"/>
          <w:sz w:val="24"/>
          <w:szCs w:val="24"/>
        </w:rPr>
        <w:t>20</w:t>
      </w:r>
      <w:r>
        <w:rPr>
          <w:rFonts w:ascii="Times New Roman" w:hAnsi="Times New Roman"/>
          <w:sz w:val="24"/>
          <w:szCs w:val="24"/>
        </w:rPr>
        <w:t>2</w:t>
      </w:r>
      <w:r w:rsidR="00D11573">
        <w:rPr>
          <w:rFonts w:ascii="Times New Roman" w:hAnsi="Times New Roman"/>
          <w:sz w:val="24"/>
          <w:szCs w:val="24"/>
        </w:rPr>
        <w:t>2</w:t>
      </w:r>
      <w:r w:rsidRPr="00993B8C">
        <w:rPr>
          <w:rFonts w:ascii="Times New Roman" w:hAnsi="Times New Roman"/>
          <w:sz w:val="24"/>
          <w:szCs w:val="24"/>
        </w:rPr>
        <w:t xml:space="preserve"> Hora: 09h1</w:t>
      </w:r>
      <w:r>
        <w:rPr>
          <w:rFonts w:ascii="Times New Roman" w:hAnsi="Times New Roman"/>
          <w:sz w:val="24"/>
          <w:szCs w:val="24"/>
        </w:rPr>
        <w:t>5</w:t>
      </w:r>
      <w:r w:rsidRPr="00993B8C">
        <w:rPr>
          <w:rFonts w:ascii="Times New Roman" w:hAnsi="Times New Roman"/>
          <w:sz w:val="24"/>
          <w:szCs w:val="24"/>
        </w:rPr>
        <w:t>min (horário de Brasília)</w:t>
      </w:r>
    </w:p>
    <w:p w:rsidR="00581C92" w:rsidRPr="00993B8C" w:rsidRDefault="00581C92" w:rsidP="00581C92">
      <w:pPr>
        <w:spacing w:after="0" w:line="240" w:lineRule="auto"/>
        <w:ind w:left="1134"/>
        <w:jc w:val="both"/>
        <w:rPr>
          <w:rFonts w:ascii="Times New Roman" w:hAnsi="Times New Roman"/>
          <w:sz w:val="24"/>
          <w:szCs w:val="24"/>
        </w:rPr>
      </w:pPr>
      <w:r w:rsidRPr="00993B8C">
        <w:rPr>
          <w:rFonts w:ascii="Times New Roman" w:hAnsi="Times New Roman"/>
          <w:sz w:val="24"/>
          <w:szCs w:val="24"/>
        </w:rPr>
        <w:t xml:space="preserve">Local da abertura: Prefeitura de Capivari de Baixo/SC </w:t>
      </w:r>
    </w:p>
    <w:p w:rsidR="00581C92" w:rsidRPr="00993B8C" w:rsidRDefault="00581C92" w:rsidP="00581C92">
      <w:pPr>
        <w:spacing w:after="0" w:line="240" w:lineRule="auto"/>
        <w:ind w:left="2694"/>
        <w:jc w:val="both"/>
        <w:rPr>
          <w:rFonts w:ascii="Times New Roman" w:hAnsi="Times New Roman"/>
          <w:sz w:val="24"/>
          <w:szCs w:val="24"/>
        </w:rPr>
      </w:pPr>
      <w:r>
        <w:rPr>
          <w:rFonts w:ascii="Times New Roman" w:hAnsi="Times New Roman"/>
          <w:sz w:val="24"/>
          <w:szCs w:val="24"/>
        </w:rPr>
        <w:t xml:space="preserve">    </w:t>
      </w:r>
      <w:r w:rsidRPr="00993B8C">
        <w:rPr>
          <w:rFonts w:ascii="Times New Roman" w:hAnsi="Times New Roman"/>
          <w:sz w:val="24"/>
          <w:szCs w:val="24"/>
        </w:rPr>
        <w:t xml:space="preserve">Rua Ernani </w:t>
      </w:r>
      <w:proofErr w:type="spellStart"/>
      <w:r w:rsidRPr="00993B8C">
        <w:rPr>
          <w:rFonts w:ascii="Times New Roman" w:hAnsi="Times New Roman"/>
          <w:sz w:val="24"/>
          <w:szCs w:val="24"/>
        </w:rPr>
        <w:t>Cotrin</w:t>
      </w:r>
      <w:proofErr w:type="spellEnd"/>
      <w:r w:rsidRPr="00993B8C">
        <w:rPr>
          <w:rFonts w:ascii="Times New Roman" w:hAnsi="Times New Roman"/>
          <w:sz w:val="24"/>
          <w:szCs w:val="24"/>
        </w:rPr>
        <w:t xml:space="preserve">, n.º 187, </w:t>
      </w:r>
      <w:proofErr w:type="gramStart"/>
      <w:r w:rsidRPr="00993B8C">
        <w:rPr>
          <w:rFonts w:ascii="Times New Roman" w:hAnsi="Times New Roman"/>
          <w:sz w:val="24"/>
          <w:szCs w:val="24"/>
        </w:rPr>
        <w:t>Centro</w:t>
      </w:r>
      <w:proofErr w:type="gramEnd"/>
      <w:r w:rsidRPr="00993B8C">
        <w:rPr>
          <w:rFonts w:ascii="Times New Roman" w:hAnsi="Times New Roman"/>
          <w:sz w:val="24"/>
          <w:szCs w:val="24"/>
        </w:rPr>
        <w:t xml:space="preserve"> </w:t>
      </w:r>
    </w:p>
    <w:p w:rsidR="00581C92" w:rsidRPr="00993B8C" w:rsidRDefault="00581C92" w:rsidP="00581C92">
      <w:pPr>
        <w:spacing w:after="0" w:line="240" w:lineRule="auto"/>
        <w:ind w:left="2694"/>
        <w:jc w:val="both"/>
        <w:rPr>
          <w:rFonts w:ascii="Times New Roman" w:hAnsi="Times New Roman"/>
          <w:sz w:val="24"/>
          <w:szCs w:val="24"/>
        </w:rPr>
      </w:pPr>
      <w:r>
        <w:rPr>
          <w:rFonts w:ascii="Times New Roman" w:hAnsi="Times New Roman"/>
          <w:sz w:val="24"/>
          <w:szCs w:val="24"/>
        </w:rPr>
        <w:t xml:space="preserve">    </w:t>
      </w:r>
      <w:r w:rsidRPr="00993B8C">
        <w:rPr>
          <w:rFonts w:ascii="Times New Roman" w:hAnsi="Times New Roman"/>
          <w:sz w:val="24"/>
          <w:szCs w:val="24"/>
        </w:rPr>
        <w:t>Capivari de Baixo/SC – CEP 88.745-000</w:t>
      </w:r>
    </w:p>
    <w:p w:rsidR="00581C92" w:rsidRPr="00993B8C" w:rsidRDefault="00581C92" w:rsidP="00581C92">
      <w:pPr>
        <w:spacing w:after="0" w:line="240" w:lineRule="auto"/>
        <w:ind w:left="2694"/>
        <w:jc w:val="both"/>
        <w:rPr>
          <w:rFonts w:ascii="Times New Roman" w:hAnsi="Times New Roman"/>
          <w:sz w:val="24"/>
          <w:szCs w:val="24"/>
        </w:rPr>
      </w:pPr>
      <w:r>
        <w:rPr>
          <w:rFonts w:ascii="Times New Roman" w:hAnsi="Times New Roman"/>
          <w:sz w:val="24"/>
          <w:szCs w:val="24"/>
        </w:rPr>
        <w:t xml:space="preserve">   </w:t>
      </w:r>
      <w:r w:rsidRPr="00993B8C">
        <w:rPr>
          <w:rFonts w:ascii="Times New Roman" w:hAnsi="Times New Roman"/>
          <w:sz w:val="24"/>
          <w:szCs w:val="24"/>
        </w:rPr>
        <w:t xml:space="preserve"> Setor de Licitação </w:t>
      </w:r>
    </w:p>
    <w:p w:rsidR="00581C92" w:rsidRPr="00993B8C" w:rsidRDefault="00581C92" w:rsidP="00581C92">
      <w:pPr>
        <w:jc w:val="both"/>
        <w:rPr>
          <w:rFonts w:ascii="Times New Roman" w:hAnsi="Times New Roman"/>
          <w:sz w:val="24"/>
          <w:szCs w:val="24"/>
        </w:rPr>
      </w:pPr>
    </w:p>
    <w:p w:rsidR="00581C92" w:rsidRPr="00993B8C" w:rsidRDefault="00581C92" w:rsidP="00581C92">
      <w:pPr>
        <w:jc w:val="both"/>
        <w:rPr>
          <w:rFonts w:ascii="Times New Roman" w:hAnsi="Times New Roman"/>
          <w:sz w:val="24"/>
          <w:szCs w:val="24"/>
        </w:rPr>
      </w:pPr>
      <w:r w:rsidRPr="00993B8C">
        <w:rPr>
          <w:rFonts w:ascii="Times New Roman" w:hAnsi="Times New Roman"/>
          <w:sz w:val="24"/>
          <w:szCs w:val="24"/>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w:t>
      </w:r>
      <w:r>
        <w:rPr>
          <w:rFonts w:ascii="Times New Roman" w:hAnsi="Times New Roman"/>
          <w:sz w:val="24"/>
          <w:szCs w:val="24"/>
        </w:rPr>
        <w:t>M</w:t>
      </w:r>
      <w:r w:rsidRPr="00993B8C">
        <w:rPr>
          <w:rFonts w:ascii="Times New Roman" w:hAnsi="Times New Roman"/>
          <w:sz w:val="24"/>
          <w:szCs w:val="24"/>
        </w:rPr>
        <w:t xml:space="preserve">unicípio em contrário. </w:t>
      </w:r>
    </w:p>
    <w:p w:rsidR="00581C92" w:rsidRPr="00993B8C" w:rsidRDefault="00581C92" w:rsidP="00581C92">
      <w:pPr>
        <w:jc w:val="both"/>
        <w:rPr>
          <w:rFonts w:ascii="Times New Roman" w:hAnsi="Times New Roman"/>
          <w:sz w:val="24"/>
          <w:szCs w:val="24"/>
        </w:rPr>
      </w:pPr>
      <w:r w:rsidRPr="00993B8C">
        <w:rPr>
          <w:rFonts w:ascii="Times New Roman" w:hAnsi="Times New Roman"/>
          <w:sz w:val="24"/>
          <w:szCs w:val="24"/>
        </w:rPr>
        <w:t xml:space="preserve">As dúvidas pertinentes </w:t>
      </w:r>
      <w:proofErr w:type="gramStart"/>
      <w:r w:rsidRPr="00993B8C">
        <w:rPr>
          <w:rFonts w:ascii="Times New Roman" w:hAnsi="Times New Roman"/>
          <w:sz w:val="24"/>
          <w:szCs w:val="24"/>
        </w:rPr>
        <w:t>à</w:t>
      </w:r>
      <w:proofErr w:type="gramEnd"/>
      <w:r w:rsidRPr="00993B8C">
        <w:rPr>
          <w:rFonts w:ascii="Times New Roman" w:hAnsi="Times New Roman"/>
          <w:sz w:val="24"/>
          <w:szCs w:val="24"/>
        </w:rPr>
        <w:t xml:space="preserve"> presente licitação serão esclarecidas pel</w:t>
      </w:r>
      <w:r>
        <w:rPr>
          <w:rFonts w:ascii="Times New Roman" w:hAnsi="Times New Roman"/>
          <w:sz w:val="24"/>
          <w:szCs w:val="24"/>
        </w:rPr>
        <w:t>o</w:t>
      </w:r>
      <w:r w:rsidRPr="00993B8C">
        <w:rPr>
          <w:rFonts w:ascii="Times New Roman" w:hAnsi="Times New Roman"/>
          <w:sz w:val="24"/>
          <w:szCs w:val="24"/>
        </w:rPr>
        <w:t xml:space="preserve"> </w:t>
      </w:r>
      <w:r>
        <w:rPr>
          <w:rFonts w:ascii="Times New Roman" w:hAnsi="Times New Roman"/>
          <w:sz w:val="24"/>
          <w:szCs w:val="24"/>
        </w:rPr>
        <w:t>Setor</w:t>
      </w:r>
      <w:r w:rsidRPr="00993B8C">
        <w:rPr>
          <w:rFonts w:ascii="Times New Roman" w:hAnsi="Times New Roman"/>
          <w:sz w:val="24"/>
          <w:szCs w:val="24"/>
        </w:rPr>
        <w:t xml:space="preserve"> de Licitações, no seguinte endereço e contatos: </w:t>
      </w:r>
    </w:p>
    <w:p w:rsidR="00581C92" w:rsidRPr="00993B8C"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t>E-MAIL:</w:t>
      </w:r>
      <w:r w:rsidRPr="00D11573">
        <w:rPr>
          <w:rFonts w:ascii="Times New Roman" w:hAnsi="Times New Roman"/>
          <w:sz w:val="24"/>
          <w:szCs w:val="24"/>
        </w:rPr>
        <w:t xml:space="preserve"> </w:t>
      </w:r>
      <w:hyperlink r:id="rId9" w:history="1">
        <w:r w:rsidRPr="00D11573">
          <w:rPr>
            <w:rStyle w:val="Hyperlink"/>
            <w:rFonts w:ascii="Times New Roman" w:hAnsi="Times New Roman"/>
            <w:color w:val="auto"/>
            <w:sz w:val="24"/>
            <w:szCs w:val="24"/>
          </w:rPr>
          <w:t>licitacao.pmcb@capivaridebaixo.sc.gov.br</w:t>
        </w:r>
      </w:hyperlink>
      <w:r w:rsidRPr="00993B8C">
        <w:rPr>
          <w:rFonts w:ascii="Times New Roman" w:hAnsi="Times New Roman"/>
          <w:sz w:val="24"/>
          <w:szCs w:val="24"/>
        </w:rPr>
        <w:t xml:space="preserve">; </w:t>
      </w:r>
    </w:p>
    <w:p w:rsidR="00581C92" w:rsidRPr="00993B8C"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t xml:space="preserve">ENDEREÇO: Rua Ernani </w:t>
      </w:r>
      <w:proofErr w:type="spellStart"/>
      <w:r w:rsidRPr="00993B8C">
        <w:rPr>
          <w:rFonts w:ascii="Times New Roman" w:hAnsi="Times New Roman"/>
          <w:sz w:val="24"/>
          <w:szCs w:val="24"/>
        </w:rPr>
        <w:t>Cotrin</w:t>
      </w:r>
      <w:proofErr w:type="spellEnd"/>
      <w:r w:rsidRPr="00993B8C">
        <w:rPr>
          <w:rFonts w:ascii="Times New Roman" w:hAnsi="Times New Roman"/>
          <w:sz w:val="24"/>
          <w:szCs w:val="24"/>
        </w:rPr>
        <w:t>, n.</w:t>
      </w:r>
      <w:proofErr w:type="gramStart"/>
      <w:r w:rsidRPr="00993B8C">
        <w:rPr>
          <w:rFonts w:ascii="Times New Roman" w:hAnsi="Times New Roman"/>
          <w:sz w:val="24"/>
          <w:szCs w:val="24"/>
        </w:rPr>
        <w:t>187,</w:t>
      </w:r>
      <w:proofErr w:type="gramEnd"/>
      <w:r>
        <w:rPr>
          <w:rFonts w:ascii="Times New Roman" w:hAnsi="Times New Roman"/>
          <w:sz w:val="24"/>
          <w:szCs w:val="24"/>
        </w:rPr>
        <w:t>Centro,</w:t>
      </w:r>
      <w:r w:rsidRPr="00993B8C">
        <w:rPr>
          <w:rFonts w:ascii="Times New Roman" w:hAnsi="Times New Roman"/>
          <w:sz w:val="24"/>
          <w:szCs w:val="24"/>
        </w:rPr>
        <w:t xml:space="preserve">Capivari de Baixo/SC,CEP: 88.745-000; </w:t>
      </w:r>
    </w:p>
    <w:p w:rsidR="00581C92" w:rsidRPr="00993B8C"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lastRenderedPageBreak/>
        <w:t>HORÁRIO DE EXPEDIENTE: segunda a sexta-feira, das 07hs às 13hs.</w:t>
      </w:r>
    </w:p>
    <w:p w:rsidR="0059156B" w:rsidRDefault="0059156B" w:rsidP="00581C92">
      <w:pPr>
        <w:jc w:val="both"/>
        <w:rPr>
          <w:rFonts w:ascii="Times New Roman" w:hAnsi="Times New Roman"/>
          <w:b/>
          <w:sz w:val="24"/>
          <w:szCs w:val="24"/>
        </w:rPr>
      </w:pPr>
    </w:p>
    <w:p w:rsidR="00581C92" w:rsidRPr="00993B8C" w:rsidRDefault="00581C92" w:rsidP="00581C92">
      <w:pPr>
        <w:jc w:val="both"/>
        <w:rPr>
          <w:rFonts w:ascii="Times New Roman" w:hAnsi="Times New Roman"/>
          <w:b/>
          <w:sz w:val="24"/>
          <w:szCs w:val="24"/>
        </w:rPr>
      </w:pPr>
      <w:r w:rsidRPr="00993B8C">
        <w:rPr>
          <w:rFonts w:ascii="Times New Roman" w:hAnsi="Times New Roman"/>
          <w:b/>
          <w:sz w:val="24"/>
          <w:szCs w:val="24"/>
        </w:rPr>
        <w:t>1. DO OBJETO</w:t>
      </w:r>
    </w:p>
    <w:p w:rsidR="00581C92"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t xml:space="preserve">1.1 - O presente edital tem por objetivo receber proposta para: </w:t>
      </w:r>
    </w:p>
    <w:p w:rsidR="000555C0" w:rsidRDefault="000555C0" w:rsidP="00581C92">
      <w:pPr>
        <w:spacing w:after="0" w:line="240" w:lineRule="auto"/>
        <w:jc w:val="both"/>
        <w:rPr>
          <w:rFonts w:ascii="Times New Roman" w:hAnsi="Times New Roman"/>
          <w:sz w:val="24"/>
          <w:szCs w:val="24"/>
        </w:rPr>
      </w:pPr>
    </w:p>
    <w:p w:rsidR="00466640" w:rsidRDefault="000555C0" w:rsidP="005330C9">
      <w:pPr>
        <w:spacing w:after="0" w:line="240" w:lineRule="auto"/>
        <w:rPr>
          <w:rFonts w:ascii="Times New Roman" w:hAnsi="Times New Roman"/>
          <w:sz w:val="24"/>
          <w:szCs w:val="24"/>
        </w:rPr>
      </w:pPr>
      <w:r>
        <w:rPr>
          <w:rFonts w:ascii="Times New Roman" w:hAnsi="Times New Roman"/>
          <w:sz w:val="24"/>
          <w:szCs w:val="24"/>
        </w:rPr>
        <w:t xml:space="preserve">a) Execução de pavimentação asfáltica e sinalização viária na Rua </w:t>
      </w:r>
      <w:r w:rsidR="005330C9">
        <w:rPr>
          <w:rFonts w:ascii="Times New Roman" w:hAnsi="Times New Roman"/>
          <w:sz w:val="24"/>
          <w:szCs w:val="24"/>
        </w:rPr>
        <w:t>João José Fernandes</w:t>
      </w:r>
      <w:r w:rsidR="00466640">
        <w:rPr>
          <w:rFonts w:ascii="Times New Roman" w:hAnsi="Times New Roman"/>
          <w:sz w:val="24"/>
          <w:szCs w:val="24"/>
        </w:rPr>
        <w:t xml:space="preserve">, Bairro </w:t>
      </w:r>
      <w:r>
        <w:rPr>
          <w:rFonts w:ascii="Times New Roman" w:hAnsi="Times New Roman"/>
          <w:sz w:val="24"/>
          <w:szCs w:val="24"/>
        </w:rPr>
        <w:t>Três de Maio</w:t>
      </w:r>
      <w:r w:rsidR="00466640">
        <w:rPr>
          <w:rFonts w:ascii="Times New Roman" w:hAnsi="Times New Roman"/>
          <w:sz w:val="24"/>
          <w:szCs w:val="24"/>
        </w:rPr>
        <w:t>, no Município de Capivari de Baixo-SC;</w:t>
      </w:r>
    </w:p>
    <w:p w:rsidR="00A0697F" w:rsidRDefault="00A0697F"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993B8C">
        <w:rPr>
          <w:rFonts w:ascii="Times New Roman" w:hAnsi="Times New Roman"/>
          <w:sz w:val="24"/>
          <w:szCs w:val="24"/>
        </w:rPr>
        <w:t>1.2 - A Contratada não pode subempreitar, ceder ou sublocar, o item/</w:t>
      </w:r>
      <w:r>
        <w:rPr>
          <w:rFonts w:ascii="Times New Roman" w:hAnsi="Times New Roman"/>
          <w:sz w:val="24"/>
          <w:szCs w:val="24"/>
        </w:rPr>
        <w:t>lote</w:t>
      </w:r>
      <w:r w:rsidRPr="00993B8C">
        <w:rPr>
          <w:rFonts w:ascii="Times New Roman" w:hAnsi="Times New Roman"/>
          <w:sz w:val="24"/>
          <w:szCs w:val="24"/>
        </w:rPr>
        <w:t xml:space="preserve"> que restou vencedora, exceto aquilo que não se inclua em sua especialização, o que dependerá de prévia anuência da Administração, por escrito, sem prejuízo da responsabilidade da Contratada pelo ônus e perfeição técnica do mesmo.</w:t>
      </w:r>
    </w:p>
    <w:p w:rsidR="00581C92" w:rsidRDefault="00581C92" w:rsidP="00581C92">
      <w:pPr>
        <w:spacing w:after="0" w:line="240" w:lineRule="auto"/>
        <w:jc w:val="both"/>
        <w:rPr>
          <w:rFonts w:ascii="Times New Roman" w:hAnsi="Times New Roman"/>
          <w:sz w:val="24"/>
          <w:szCs w:val="24"/>
        </w:rPr>
      </w:pPr>
    </w:p>
    <w:p w:rsidR="00581C92" w:rsidRPr="00D964A8" w:rsidRDefault="00581C92" w:rsidP="00581C92">
      <w:pPr>
        <w:spacing w:after="0" w:line="240" w:lineRule="auto"/>
        <w:jc w:val="both"/>
        <w:rPr>
          <w:rFonts w:ascii="Times New Roman" w:hAnsi="Times New Roman"/>
          <w:b/>
          <w:sz w:val="24"/>
          <w:szCs w:val="24"/>
        </w:rPr>
      </w:pPr>
      <w:r w:rsidRPr="00D964A8">
        <w:rPr>
          <w:rFonts w:ascii="Times New Roman" w:hAnsi="Times New Roman"/>
          <w:b/>
          <w:sz w:val="24"/>
          <w:szCs w:val="24"/>
        </w:rPr>
        <w:t xml:space="preserve">2 - DO ORÇAMENTO </w:t>
      </w:r>
    </w:p>
    <w:p w:rsidR="00581C92" w:rsidRPr="00D964A8"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Pr>
          <w:rFonts w:ascii="Times New Roman" w:hAnsi="Times New Roman"/>
          <w:sz w:val="24"/>
          <w:szCs w:val="24"/>
        </w:rPr>
        <w:t xml:space="preserve">2.1 – Dotação orçamentária através do recurso vinculado: </w:t>
      </w:r>
    </w:p>
    <w:p w:rsidR="004234FF" w:rsidRDefault="00581C92" w:rsidP="00581C92">
      <w:pPr>
        <w:spacing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sidR="00A0697F">
        <w:rPr>
          <w:rFonts w:ascii="Times New Roman" w:hAnsi="Times New Roman"/>
          <w:sz w:val="24"/>
          <w:szCs w:val="24"/>
        </w:rPr>
        <w:t>184</w:t>
      </w:r>
      <w:r w:rsidR="004234FF">
        <w:rPr>
          <w:rFonts w:ascii="Times New Roman" w:hAnsi="Times New Roman"/>
          <w:sz w:val="24"/>
          <w:szCs w:val="24"/>
        </w:rPr>
        <w:t>/2022 (código reduzido).</w:t>
      </w:r>
    </w:p>
    <w:p w:rsidR="00581C92" w:rsidRDefault="00581C92" w:rsidP="00581C92">
      <w:pPr>
        <w:spacing w:after="0" w:line="240" w:lineRule="auto"/>
        <w:jc w:val="both"/>
        <w:rPr>
          <w:rFonts w:ascii="Times New Roman" w:hAnsi="Times New Roman"/>
          <w:b/>
          <w:sz w:val="24"/>
          <w:szCs w:val="24"/>
        </w:rPr>
      </w:pPr>
    </w:p>
    <w:p w:rsidR="00581C92" w:rsidRPr="00D964A8" w:rsidRDefault="00581C92" w:rsidP="00581C92">
      <w:pPr>
        <w:jc w:val="both"/>
        <w:rPr>
          <w:rFonts w:ascii="Times New Roman" w:hAnsi="Times New Roman"/>
          <w:b/>
          <w:sz w:val="24"/>
          <w:szCs w:val="24"/>
        </w:rPr>
      </w:pPr>
      <w:r w:rsidRPr="00D964A8">
        <w:rPr>
          <w:rFonts w:ascii="Times New Roman" w:hAnsi="Times New Roman"/>
          <w:b/>
          <w:sz w:val="24"/>
          <w:szCs w:val="24"/>
        </w:rPr>
        <w:t xml:space="preserve">3 </w:t>
      </w:r>
      <w:r>
        <w:rPr>
          <w:rFonts w:ascii="Times New Roman" w:hAnsi="Times New Roman"/>
          <w:b/>
          <w:sz w:val="24"/>
          <w:szCs w:val="24"/>
        </w:rPr>
        <w:t>–</w:t>
      </w:r>
      <w:r w:rsidRPr="00D964A8">
        <w:rPr>
          <w:rFonts w:ascii="Times New Roman" w:hAnsi="Times New Roman"/>
          <w:b/>
          <w:sz w:val="24"/>
          <w:szCs w:val="24"/>
        </w:rPr>
        <w:t xml:space="preserve"> </w:t>
      </w:r>
      <w:r>
        <w:rPr>
          <w:rFonts w:ascii="Times New Roman" w:hAnsi="Times New Roman"/>
          <w:b/>
          <w:sz w:val="24"/>
          <w:szCs w:val="24"/>
        </w:rPr>
        <w:t xml:space="preserve">CONDIÇÕES </w:t>
      </w:r>
      <w:r w:rsidRPr="00D964A8">
        <w:rPr>
          <w:rFonts w:ascii="Times New Roman" w:hAnsi="Times New Roman"/>
          <w:b/>
          <w:sz w:val="24"/>
          <w:szCs w:val="24"/>
        </w:rPr>
        <w:t>D</w:t>
      </w:r>
      <w:r>
        <w:rPr>
          <w:rFonts w:ascii="Times New Roman" w:hAnsi="Times New Roman"/>
          <w:b/>
          <w:sz w:val="24"/>
          <w:szCs w:val="24"/>
        </w:rPr>
        <w:t>E</w:t>
      </w:r>
      <w:r w:rsidRPr="00D964A8">
        <w:rPr>
          <w:rFonts w:ascii="Times New Roman" w:hAnsi="Times New Roman"/>
          <w:b/>
          <w:sz w:val="24"/>
          <w:szCs w:val="24"/>
        </w:rPr>
        <w:t xml:space="preserve"> PARTICIPAÇÃO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3.1 Poderão participar da presente licitação empresas do ramo de atividade pertinente ao objeto desta Tomada de Preços, regularmente estabelecidas no País, CADASTRADAS JUNTO A PREFEITURA MUNICIPAL DE CAPIVARI DE </w:t>
      </w:r>
      <w:proofErr w:type="gramStart"/>
      <w:r w:rsidRPr="00100F6C">
        <w:rPr>
          <w:rFonts w:ascii="Times New Roman" w:hAnsi="Times New Roman"/>
          <w:sz w:val="24"/>
          <w:szCs w:val="24"/>
        </w:rPr>
        <w:t>BAIXO</w:t>
      </w:r>
      <w:r>
        <w:rPr>
          <w:rFonts w:ascii="Times New Roman" w:hAnsi="Times New Roman"/>
          <w:sz w:val="24"/>
          <w:szCs w:val="24"/>
        </w:rPr>
        <w:t xml:space="preserve"> durante o ano de 202</w:t>
      </w:r>
      <w:r w:rsidR="009278BD">
        <w:rPr>
          <w:rFonts w:ascii="Times New Roman" w:hAnsi="Times New Roman"/>
          <w:sz w:val="24"/>
          <w:szCs w:val="24"/>
        </w:rPr>
        <w:t>2</w:t>
      </w:r>
      <w:r>
        <w:rPr>
          <w:rFonts w:ascii="Times New Roman" w:hAnsi="Times New Roman"/>
          <w:sz w:val="24"/>
          <w:szCs w:val="24"/>
        </w:rPr>
        <w:t>,</w:t>
      </w:r>
      <w:r w:rsidRPr="00100F6C">
        <w:rPr>
          <w:rFonts w:ascii="Times New Roman" w:hAnsi="Times New Roman"/>
          <w:sz w:val="24"/>
          <w:szCs w:val="24"/>
        </w:rPr>
        <w:t xml:space="preserve"> ou NÃO CADASTRADAS</w:t>
      </w:r>
      <w:proofErr w:type="gramEnd"/>
      <w:r w:rsidRPr="00100F6C">
        <w:rPr>
          <w:rFonts w:ascii="Times New Roman" w:hAnsi="Times New Roman"/>
          <w:sz w:val="24"/>
          <w:szCs w:val="24"/>
        </w:rPr>
        <w:t xml:space="preserve">, desde que observado o previsto nos parágrafos 2º e 9º do art. 22 da Lei nº 8.666/93 e as condições previstas neste Edital.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3.1.1 As empresas NÃO CADASTRADAS poderão participar da presente licitação desde que apresentem a documentação constantes no ITEM </w:t>
      </w:r>
      <w:proofErr w:type="gramStart"/>
      <w:r w:rsidRPr="00100F6C">
        <w:rPr>
          <w:rFonts w:ascii="Times New Roman" w:hAnsi="Times New Roman"/>
          <w:sz w:val="24"/>
          <w:szCs w:val="24"/>
        </w:rPr>
        <w:t>6</w:t>
      </w:r>
      <w:proofErr w:type="gramEnd"/>
      <w:r w:rsidRPr="00100F6C">
        <w:rPr>
          <w:rFonts w:ascii="Times New Roman" w:hAnsi="Times New Roman"/>
          <w:sz w:val="24"/>
          <w:szCs w:val="24"/>
        </w:rPr>
        <w:t xml:space="preserve"> (CADASTRAMENTO) deste Edital, até o </w:t>
      </w:r>
      <w:r>
        <w:rPr>
          <w:rFonts w:ascii="Times New Roman" w:hAnsi="Times New Roman"/>
          <w:sz w:val="24"/>
          <w:szCs w:val="24"/>
        </w:rPr>
        <w:t xml:space="preserve">dia </w:t>
      </w:r>
      <w:r w:rsidR="00053111">
        <w:rPr>
          <w:rFonts w:ascii="Times New Roman" w:hAnsi="Times New Roman"/>
          <w:sz w:val="24"/>
          <w:szCs w:val="24"/>
        </w:rPr>
        <w:t>06</w:t>
      </w:r>
      <w:r>
        <w:rPr>
          <w:rFonts w:ascii="Times New Roman" w:hAnsi="Times New Roman"/>
          <w:sz w:val="24"/>
          <w:szCs w:val="24"/>
        </w:rPr>
        <w:t xml:space="preserve"> de </w:t>
      </w:r>
      <w:r w:rsidR="00053111">
        <w:rPr>
          <w:rFonts w:ascii="Times New Roman" w:hAnsi="Times New Roman"/>
          <w:sz w:val="24"/>
          <w:szCs w:val="24"/>
        </w:rPr>
        <w:t>junho</w:t>
      </w:r>
      <w:r>
        <w:rPr>
          <w:rFonts w:ascii="Times New Roman" w:hAnsi="Times New Roman"/>
          <w:sz w:val="24"/>
          <w:szCs w:val="24"/>
        </w:rPr>
        <w:t xml:space="preserve"> de 202</w:t>
      </w:r>
      <w:r w:rsidR="00D11573">
        <w:rPr>
          <w:rFonts w:ascii="Times New Roman" w:hAnsi="Times New Roman"/>
          <w:sz w:val="24"/>
          <w:szCs w:val="24"/>
        </w:rPr>
        <w:t>2</w:t>
      </w:r>
      <w:r>
        <w:rPr>
          <w:rFonts w:ascii="Times New Roman" w:hAnsi="Times New Roman"/>
          <w:sz w:val="24"/>
          <w:szCs w:val="24"/>
        </w:rPr>
        <w:t>.</w:t>
      </w:r>
      <w:r w:rsidRPr="00100F6C">
        <w:rPr>
          <w:rFonts w:ascii="Times New Roman" w:hAnsi="Times New Roman"/>
          <w:sz w:val="24"/>
          <w:szCs w:val="24"/>
        </w:rPr>
        <w:t xml:space="preserve">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3.2 - Serão admitidos a participar desta licitação os que estejam constituídos na forma da lei, para os fins do objeto pleiteado.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3.3 </w:t>
      </w:r>
      <w:r w:rsidRPr="004B6EC2">
        <w:rPr>
          <w:rFonts w:ascii="Times New Roman" w:hAnsi="Times New Roman"/>
          <w:sz w:val="24"/>
          <w:szCs w:val="24"/>
        </w:rPr>
        <w:t xml:space="preserve">Não poderão participar da presente licitação as empresas interessadas que estejam </w:t>
      </w:r>
      <w:r>
        <w:rPr>
          <w:rFonts w:ascii="Times New Roman" w:hAnsi="Times New Roman"/>
          <w:sz w:val="24"/>
          <w:szCs w:val="24"/>
        </w:rPr>
        <w:t xml:space="preserve">em recuperação judicial, ou </w:t>
      </w:r>
      <w:r w:rsidRPr="004B6EC2">
        <w:rPr>
          <w:rFonts w:ascii="Times New Roman" w:hAnsi="Times New Roman"/>
          <w:sz w:val="24"/>
          <w:szCs w:val="24"/>
        </w:rPr>
        <w:t xml:space="preserve">cumprindo suspensão temporária de participação em licitação e impedimento de contratar com a Administração Pública Municipal, Estadual </w:t>
      </w:r>
      <w:r w:rsidRPr="004B6EC2">
        <w:rPr>
          <w:rFonts w:ascii="Times New Roman" w:hAnsi="Times New Roman"/>
          <w:sz w:val="24"/>
          <w:szCs w:val="24"/>
        </w:rPr>
        <w:lastRenderedPageBreak/>
        <w:t>e Federal deste País, bem como licitantes que se apresentem constituídas na</w:t>
      </w:r>
      <w:r>
        <w:rPr>
          <w:rFonts w:ascii="Times New Roman" w:hAnsi="Times New Roman"/>
          <w:sz w:val="24"/>
          <w:szCs w:val="24"/>
        </w:rPr>
        <w:t xml:space="preserve"> forma de empresas em consórcio</w:t>
      </w:r>
      <w:r w:rsidRPr="00100F6C">
        <w:rPr>
          <w:rFonts w:ascii="Times New Roman" w:hAnsi="Times New Roman"/>
          <w:sz w:val="24"/>
          <w:szCs w:val="24"/>
        </w:rPr>
        <w:t xml:space="preserve">.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3.4 - É vedada a qualquer pessoa física ou jurídica a representação, na presente licitação, de mais de uma empresa num mesmo item ou lote, bem como mais de um representante por empresa.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3.5 - Somente poderão se manifestar os representantes das proponentes devidamente credenciados.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3.6 - Não será aceita a participação de empresas cujo(s) proprietário(s) ou sócio(s) seja(m) </w:t>
      </w:r>
      <w:proofErr w:type="gramStart"/>
      <w:r w:rsidRPr="00100F6C">
        <w:rPr>
          <w:rFonts w:ascii="Times New Roman" w:hAnsi="Times New Roman"/>
          <w:sz w:val="24"/>
          <w:szCs w:val="24"/>
        </w:rPr>
        <w:t>servidor(</w:t>
      </w:r>
      <w:proofErr w:type="gramEnd"/>
      <w:r w:rsidRPr="00100F6C">
        <w:rPr>
          <w:rFonts w:ascii="Times New Roman" w:hAnsi="Times New Roman"/>
          <w:sz w:val="24"/>
          <w:szCs w:val="24"/>
        </w:rPr>
        <w:t xml:space="preserve">es) público(s), vereadores ou agentes políticos do Município de Capivari de Baixo/SC.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3.7 - No caso de Microempresa (ME) ou Empresa de Pequeno Porte (EPP) participar da presente licitação com tratamento diferenciado das demais é obrigatória </w:t>
      </w:r>
      <w:proofErr w:type="gramStart"/>
      <w:r w:rsidRPr="00100F6C">
        <w:rPr>
          <w:rFonts w:ascii="Times New Roman" w:hAnsi="Times New Roman"/>
          <w:sz w:val="24"/>
          <w:szCs w:val="24"/>
        </w:rPr>
        <w:t>a</w:t>
      </w:r>
      <w:proofErr w:type="gramEnd"/>
      <w:r w:rsidRPr="00100F6C">
        <w:rPr>
          <w:rFonts w:ascii="Times New Roman" w:hAnsi="Times New Roman"/>
          <w:sz w:val="24"/>
          <w:szCs w:val="24"/>
        </w:rPr>
        <w:t xml:space="preserve"> apresentação da certidão expedida pela Junta Comercial, com data de emissão não superior a </w:t>
      </w:r>
      <w:r>
        <w:rPr>
          <w:rFonts w:ascii="Times New Roman" w:hAnsi="Times New Roman"/>
          <w:sz w:val="24"/>
          <w:szCs w:val="24"/>
        </w:rPr>
        <w:t>3</w:t>
      </w:r>
      <w:r w:rsidRPr="00100F6C">
        <w:rPr>
          <w:rFonts w:ascii="Times New Roman" w:hAnsi="Times New Roman"/>
          <w:sz w:val="24"/>
          <w:szCs w:val="24"/>
        </w:rPr>
        <w:t>0 (</w:t>
      </w:r>
      <w:r>
        <w:rPr>
          <w:rFonts w:ascii="Times New Roman" w:hAnsi="Times New Roman"/>
          <w:sz w:val="24"/>
          <w:szCs w:val="24"/>
        </w:rPr>
        <w:t>trinta</w:t>
      </w:r>
      <w:r w:rsidRPr="00100F6C">
        <w:rPr>
          <w:rFonts w:ascii="Times New Roman" w:hAnsi="Times New Roman"/>
          <w:sz w:val="24"/>
          <w:szCs w:val="24"/>
        </w:rPr>
        <w:t>) dias, para comprovação da condição de Microempresa (ME) ou Empresa de Pequeno Porte (EPP).</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 xml:space="preserve">3.7.1 - Caso a empresa opte por não se credenciar, poderá entregar este documento juntamente com a habilitação. </w:t>
      </w:r>
    </w:p>
    <w:p w:rsidR="00581C92" w:rsidRPr="00100F6C" w:rsidRDefault="00581C92" w:rsidP="00581C92">
      <w:pPr>
        <w:jc w:val="both"/>
        <w:rPr>
          <w:rFonts w:ascii="Times New Roman" w:hAnsi="Times New Roman"/>
          <w:sz w:val="24"/>
          <w:szCs w:val="24"/>
        </w:rPr>
      </w:pPr>
      <w:r w:rsidRPr="00100F6C">
        <w:rPr>
          <w:rFonts w:ascii="Times New Roman" w:hAnsi="Times New Roman"/>
          <w:sz w:val="24"/>
          <w:szCs w:val="24"/>
        </w:rPr>
        <w:t>3.8 - Conforme a Lei n.º 8.666/1993, em seu artigo 22º inciso II, §2º, somente poderão participar empresas devidamente cadastradas ou que atenderem a todas as condições exigidas para cadastramento até o terceiro dia anterior à dat</w:t>
      </w:r>
      <w:r>
        <w:rPr>
          <w:rFonts w:ascii="Times New Roman" w:hAnsi="Times New Roman"/>
          <w:sz w:val="24"/>
          <w:szCs w:val="24"/>
        </w:rPr>
        <w:t>a do recebimento das propostas.</w:t>
      </w:r>
    </w:p>
    <w:p w:rsidR="00581C92" w:rsidRDefault="00581C92" w:rsidP="00581C92">
      <w:pPr>
        <w:jc w:val="both"/>
        <w:rPr>
          <w:rFonts w:ascii="Times New Roman" w:hAnsi="Times New Roman"/>
          <w:sz w:val="24"/>
          <w:szCs w:val="24"/>
        </w:rPr>
      </w:pPr>
      <w:r w:rsidRPr="00100F6C">
        <w:rPr>
          <w:rFonts w:ascii="Times New Roman" w:hAnsi="Times New Roman"/>
          <w:sz w:val="24"/>
          <w:szCs w:val="24"/>
        </w:rPr>
        <w:t>3.9 - As Microempresa</w:t>
      </w:r>
      <w:r w:rsidRPr="00D964A8">
        <w:rPr>
          <w:rFonts w:ascii="Times New Roman" w:hAnsi="Times New Roman"/>
          <w:sz w:val="24"/>
          <w:szCs w:val="24"/>
        </w:rPr>
        <w:t xml:space="preserve">s e Empresas de Pequeno Porte que quiserem usufruir dos benefícios concedidos pela LC 123, de 14 de dezembro de 2006, deverão declarar, em separado dos envelopes de DOCUMENTAÇÃO DE HABILITAÇÃO e PROPOSTA DE PREÇO, no início da sessão desta Licitação, seu enquadramento no art. 3º da LC nº 123/2006, conforme modelo constante do Anexo </w:t>
      </w:r>
      <w:r>
        <w:rPr>
          <w:rFonts w:ascii="Times New Roman" w:hAnsi="Times New Roman"/>
          <w:sz w:val="24"/>
          <w:szCs w:val="24"/>
        </w:rPr>
        <w:t>IX</w:t>
      </w:r>
      <w:r w:rsidRPr="00D964A8">
        <w:rPr>
          <w:rFonts w:ascii="Times New Roman" w:hAnsi="Times New Roman"/>
          <w:sz w:val="24"/>
          <w:szCs w:val="24"/>
        </w:rPr>
        <w:t xml:space="preserve"> deste Edital, juntamente com documento comprobatório registrado na Junta Comercial (Certidão Simplificada/Declaração) com a indicação de ser Microempresa ou Empresa de Pequeno Porte, com data de emissão não superior a </w:t>
      </w:r>
      <w:r>
        <w:rPr>
          <w:rFonts w:ascii="Times New Roman" w:hAnsi="Times New Roman"/>
          <w:sz w:val="24"/>
          <w:szCs w:val="24"/>
        </w:rPr>
        <w:t>3</w:t>
      </w:r>
      <w:r w:rsidRPr="00D964A8">
        <w:rPr>
          <w:rFonts w:ascii="Times New Roman" w:hAnsi="Times New Roman"/>
          <w:sz w:val="24"/>
          <w:szCs w:val="24"/>
        </w:rPr>
        <w:t>0 (</w:t>
      </w:r>
      <w:r>
        <w:rPr>
          <w:rFonts w:ascii="Times New Roman" w:hAnsi="Times New Roman"/>
          <w:sz w:val="24"/>
          <w:szCs w:val="24"/>
        </w:rPr>
        <w:t>trinta</w:t>
      </w:r>
      <w:r w:rsidRPr="00D964A8">
        <w:rPr>
          <w:rFonts w:ascii="Times New Roman" w:hAnsi="Times New Roman"/>
          <w:sz w:val="24"/>
          <w:szCs w:val="24"/>
        </w:rPr>
        <w:t>) dias.</w:t>
      </w:r>
    </w:p>
    <w:p w:rsidR="00A95FC0" w:rsidRPr="003B6783" w:rsidRDefault="00A95FC0" w:rsidP="00A95FC0">
      <w:pPr>
        <w:jc w:val="both"/>
        <w:rPr>
          <w:rFonts w:ascii="Times New Roman" w:hAnsi="Times New Roman"/>
          <w:sz w:val="24"/>
          <w:szCs w:val="24"/>
        </w:rPr>
      </w:pPr>
      <w:r>
        <w:rPr>
          <w:rFonts w:ascii="Times New Roman" w:hAnsi="Times New Roman"/>
          <w:sz w:val="24"/>
          <w:szCs w:val="24"/>
        </w:rPr>
        <w:lastRenderedPageBreak/>
        <w:t>3</w:t>
      </w:r>
      <w:r w:rsidRPr="003B6783">
        <w:rPr>
          <w:rFonts w:ascii="Times New Roman" w:hAnsi="Times New Roman"/>
          <w:sz w:val="24"/>
          <w:szCs w:val="24"/>
        </w:rPr>
        <w:t>.1</w:t>
      </w:r>
      <w:r w:rsidR="00A0697F">
        <w:rPr>
          <w:rFonts w:ascii="Times New Roman" w:hAnsi="Times New Roman"/>
          <w:sz w:val="24"/>
          <w:szCs w:val="24"/>
        </w:rPr>
        <w:t>0</w:t>
      </w:r>
      <w:r w:rsidRPr="003B6783">
        <w:rPr>
          <w:rFonts w:ascii="Times New Roman" w:hAnsi="Times New Roman"/>
          <w:sz w:val="24"/>
          <w:szCs w:val="24"/>
        </w:rPr>
        <w:t xml:space="preserve"> - No caso da licitante vencedora se negar a assinar o contrato, a mesma será penalizada com perda do direito à devolução da caução garantia da proposta.</w:t>
      </w:r>
    </w:p>
    <w:p w:rsidR="00581C92" w:rsidRPr="00BC3B68" w:rsidRDefault="00581C92" w:rsidP="00581C92">
      <w:pPr>
        <w:jc w:val="both"/>
        <w:rPr>
          <w:rFonts w:ascii="Times New Roman" w:hAnsi="Times New Roman"/>
          <w:b/>
          <w:sz w:val="24"/>
          <w:szCs w:val="24"/>
        </w:rPr>
      </w:pPr>
      <w:r w:rsidRPr="00BC3B68">
        <w:rPr>
          <w:rFonts w:ascii="Times New Roman" w:hAnsi="Times New Roman"/>
          <w:b/>
          <w:sz w:val="24"/>
          <w:szCs w:val="24"/>
        </w:rPr>
        <w:t xml:space="preserve">4 - DA IMPUGNAÇÃO AO ATO CONVOCATÓRIO E DOS RECURSOS </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4.1 - Até 05 (cinco) dias úteis antes da abertura dos envelopes das propostas, quando se tratar de cidadão comum, e de até 02 (dois) dias úteis, quando se tratar de licitante, os interessados poderão solicitar, por escrito, esclarecimentos, providências ou impugnar o ato convocatório. </w:t>
      </w:r>
    </w:p>
    <w:p w:rsidR="00581C92" w:rsidRDefault="00581C92" w:rsidP="00581C92">
      <w:pPr>
        <w:jc w:val="both"/>
        <w:rPr>
          <w:rFonts w:ascii="Times New Roman" w:hAnsi="Times New Roman"/>
          <w:sz w:val="24"/>
          <w:szCs w:val="24"/>
        </w:rPr>
      </w:pPr>
      <w:proofErr w:type="gramStart"/>
      <w:r w:rsidRPr="00BC3B68">
        <w:rPr>
          <w:rFonts w:ascii="Times New Roman" w:hAnsi="Times New Roman"/>
          <w:sz w:val="24"/>
          <w:szCs w:val="24"/>
        </w:rPr>
        <w:t xml:space="preserve">4.2 - As impugnações deverão ser protocoladas dentro do prazo previsto em lei, junto ao setor de protocolos do Município de </w:t>
      </w:r>
      <w:r>
        <w:rPr>
          <w:rFonts w:ascii="Times New Roman" w:hAnsi="Times New Roman"/>
          <w:sz w:val="24"/>
          <w:szCs w:val="24"/>
        </w:rPr>
        <w:t>Capivari de Baixo</w:t>
      </w:r>
      <w:r w:rsidRPr="00BC3B68">
        <w:rPr>
          <w:rFonts w:ascii="Times New Roman" w:hAnsi="Times New Roman"/>
          <w:sz w:val="24"/>
          <w:szCs w:val="24"/>
        </w:rPr>
        <w:t>/SC (</w:t>
      </w:r>
      <w:r>
        <w:rPr>
          <w:rFonts w:ascii="Times New Roman" w:hAnsi="Times New Roman"/>
          <w:sz w:val="24"/>
          <w:szCs w:val="24"/>
        </w:rPr>
        <w:t xml:space="preserve">Rua Ernani </w:t>
      </w:r>
      <w:proofErr w:type="spellStart"/>
      <w:r>
        <w:rPr>
          <w:rFonts w:ascii="Times New Roman" w:hAnsi="Times New Roman"/>
          <w:sz w:val="24"/>
          <w:szCs w:val="24"/>
        </w:rPr>
        <w:t>Cotrin</w:t>
      </w:r>
      <w:proofErr w:type="spellEnd"/>
      <w:r w:rsidRPr="00BC3B68">
        <w:rPr>
          <w:rFonts w:ascii="Times New Roman" w:hAnsi="Times New Roman"/>
          <w:sz w:val="24"/>
          <w:szCs w:val="24"/>
        </w:rPr>
        <w:t xml:space="preserve">, n.º </w:t>
      </w:r>
      <w:r>
        <w:rPr>
          <w:rFonts w:ascii="Times New Roman" w:hAnsi="Times New Roman"/>
          <w:sz w:val="24"/>
          <w:szCs w:val="24"/>
        </w:rPr>
        <w:t>187</w:t>
      </w:r>
      <w:r w:rsidRPr="00BC3B68">
        <w:rPr>
          <w:rFonts w:ascii="Times New Roman" w:hAnsi="Times New Roman"/>
          <w:sz w:val="24"/>
          <w:szCs w:val="24"/>
        </w:rPr>
        <w:t xml:space="preserve"> – Centro</w:t>
      </w:r>
      <w:proofErr w:type="gramEnd"/>
      <w:r w:rsidRPr="00BC3B68">
        <w:rPr>
          <w:rFonts w:ascii="Times New Roman" w:hAnsi="Times New Roman"/>
          <w:sz w:val="24"/>
          <w:szCs w:val="24"/>
        </w:rPr>
        <w:t xml:space="preserve"> – CEP: </w:t>
      </w:r>
      <w:r>
        <w:rPr>
          <w:rFonts w:ascii="Times New Roman" w:hAnsi="Times New Roman"/>
          <w:sz w:val="24"/>
          <w:szCs w:val="24"/>
        </w:rPr>
        <w:t>88</w:t>
      </w:r>
      <w:r w:rsidRPr="00BC3B68">
        <w:rPr>
          <w:rFonts w:ascii="Times New Roman" w:hAnsi="Times New Roman"/>
          <w:sz w:val="24"/>
          <w:szCs w:val="24"/>
        </w:rPr>
        <w:t>.</w:t>
      </w:r>
      <w:r>
        <w:rPr>
          <w:rFonts w:ascii="Times New Roman" w:hAnsi="Times New Roman"/>
          <w:sz w:val="24"/>
          <w:szCs w:val="24"/>
        </w:rPr>
        <w:t>745</w:t>
      </w:r>
      <w:r w:rsidRPr="00BC3B68">
        <w:rPr>
          <w:rFonts w:ascii="Times New Roman" w:hAnsi="Times New Roman"/>
          <w:sz w:val="24"/>
          <w:szCs w:val="24"/>
        </w:rPr>
        <w:t xml:space="preserve">-000, </w:t>
      </w:r>
      <w:r>
        <w:rPr>
          <w:rFonts w:ascii="Times New Roman" w:hAnsi="Times New Roman"/>
          <w:sz w:val="24"/>
          <w:szCs w:val="24"/>
        </w:rPr>
        <w:t>Setor de Licitação</w:t>
      </w:r>
      <w:r w:rsidRPr="00BC3B68">
        <w:rPr>
          <w:rFonts w:ascii="Times New Roman" w:hAnsi="Times New Roman"/>
          <w:sz w:val="24"/>
          <w:szCs w:val="24"/>
        </w:rPr>
        <w:t>), no horário de expediente disposto no preâmbulo do edital, fazendo constar obrigatoriamente fora do envelope (devidamente lacrado) o “número da licitação”, seu conteúdo (“Interposição de Impugnação”) e seu encaminhamento aos cuidados d</w:t>
      </w:r>
      <w:r>
        <w:rPr>
          <w:rFonts w:ascii="Times New Roman" w:hAnsi="Times New Roman"/>
          <w:sz w:val="24"/>
          <w:szCs w:val="24"/>
        </w:rPr>
        <w:t>o Setor</w:t>
      </w:r>
      <w:r w:rsidRPr="00BC3B68">
        <w:rPr>
          <w:rFonts w:ascii="Times New Roman" w:hAnsi="Times New Roman"/>
          <w:sz w:val="24"/>
          <w:szCs w:val="24"/>
        </w:rPr>
        <w:t xml:space="preserve"> de Licitações, sob pena de não apreciação e</w:t>
      </w:r>
      <w:r w:rsidR="00D11573">
        <w:rPr>
          <w:rFonts w:ascii="Times New Roman" w:hAnsi="Times New Roman"/>
          <w:sz w:val="24"/>
          <w:szCs w:val="24"/>
        </w:rPr>
        <w:t xml:space="preserve"> nulidade.</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4.3 - Serão aceitas impugnações enviadas por </w:t>
      </w:r>
      <w:r>
        <w:rPr>
          <w:rFonts w:ascii="Times New Roman" w:hAnsi="Times New Roman"/>
          <w:sz w:val="24"/>
          <w:szCs w:val="24"/>
        </w:rPr>
        <w:t>e-mail</w:t>
      </w:r>
      <w:r w:rsidRPr="00BC3B68">
        <w:rPr>
          <w:rFonts w:ascii="Times New Roman" w:hAnsi="Times New Roman"/>
          <w:sz w:val="24"/>
          <w:szCs w:val="24"/>
        </w:rPr>
        <w:t xml:space="preserve"> ou outro meio eletrônico de transmissão de dados, estando sua validade condicionada à apresentação do original na forma legalmente estabelecida na Lei n.º 9.800/1999. </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4.4 - Caberá à Comissão de Licitações </w:t>
      </w:r>
      <w:proofErr w:type="gramStart"/>
      <w:r w:rsidRPr="00BC3B68">
        <w:rPr>
          <w:rFonts w:ascii="Times New Roman" w:hAnsi="Times New Roman"/>
          <w:sz w:val="24"/>
          <w:szCs w:val="24"/>
        </w:rPr>
        <w:t>decidir</w:t>
      </w:r>
      <w:proofErr w:type="gramEnd"/>
      <w:r w:rsidRPr="00BC3B68">
        <w:rPr>
          <w:rFonts w:ascii="Times New Roman" w:hAnsi="Times New Roman"/>
          <w:sz w:val="24"/>
          <w:szCs w:val="24"/>
        </w:rPr>
        <w:t xml:space="preserve"> sobre a impugnação no prazo em até 03 (três) dias úteis após o limite de envio de impugnações. Sua manifestação de resposta se dará </w:t>
      </w:r>
      <w:r>
        <w:rPr>
          <w:rFonts w:ascii="Times New Roman" w:hAnsi="Times New Roman"/>
          <w:sz w:val="24"/>
          <w:szCs w:val="24"/>
        </w:rPr>
        <w:t xml:space="preserve">por </w:t>
      </w:r>
      <w:r w:rsidRPr="00BC3B68">
        <w:rPr>
          <w:rFonts w:ascii="Times New Roman" w:hAnsi="Times New Roman"/>
          <w:sz w:val="24"/>
          <w:szCs w:val="24"/>
        </w:rPr>
        <w:t xml:space="preserve">entrega pessoal protocolada. </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4.5 - Em caso de deferimento da impugnação contra o ato convocatório, será tomada uma das seguintes providências: </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a) Anulação ou revogação do edital; </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b) Alteração do edital e manutenção da licitação, republicação do edital e reabertura do prazo de publicidade; </w:t>
      </w:r>
    </w:p>
    <w:p w:rsidR="00581C92" w:rsidRDefault="00581C92" w:rsidP="00581C92">
      <w:pPr>
        <w:jc w:val="both"/>
        <w:rPr>
          <w:rFonts w:ascii="Times New Roman" w:hAnsi="Times New Roman"/>
          <w:sz w:val="24"/>
          <w:szCs w:val="24"/>
        </w:rPr>
      </w:pPr>
      <w:r w:rsidRPr="00BC3B68">
        <w:rPr>
          <w:rFonts w:ascii="Times New Roman" w:hAnsi="Times New Roman"/>
          <w:sz w:val="24"/>
          <w:szCs w:val="24"/>
        </w:rPr>
        <w:t xml:space="preserve">c) Alteração no edital e manutenção da licitação, dispensada a nova publicação e reabertura do prazo nos casos em que, inquestionavelmente, a alteração não tenha afetado a formulação das propostas. </w:t>
      </w:r>
    </w:p>
    <w:p w:rsidR="00581C92" w:rsidRPr="00BC3B68" w:rsidRDefault="00581C92" w:rsidP="00581C92">
      <w:pPr>
        <w:jc w:val="both"/>
        <w:rPr>
          <w:rFonts w:ascii="Times New Roman" w:hAnsi="Times New Roman"/>
          <w:sz w:val="24"/>
          <w:szCs w:val="24"/>
        </w:rPr>
      </w:pPr>
      <w:r w:rsidRPr="00BC3B68">
        <w:rPr>
          <w:rFonts w:ascii="Times New Roman" w:hAnsi="Times New Roman"/>
          <w:sz w:val="24"/>
          <w:szCs w:val="24"/>
        </w:rPr>
        <w:lastRenderedPageBreak/>
        <w:t xml:space="preserve">4.6 - Aos atos da Comissão Permanente de Licitações e da Autoridade Competente cabem: recurso, representação e pedido de reconsideração, conforme artigo 109, inciso I, II e III da Lei n.º 8.666/1933. </w:t>
      </w:r>
    </w:p>
    <w:p w:rsidR="00581C92" w:rsidRPr="00620871" w:rsidRDefault="00581C92" w:rsidP="00581C92">
      <w:pPr>
        <w:jc w:val="both"/>
        <w:rPr>
          <w:rFonts w:ascii="Times New Roman" w:hAnsi="Times New Roman"/>
          <w:b/>
          <w:sz w:val="24"/>
          <w:szCs w:val="24"/>
        </w:rPr>
      </w:pPr>
      <w:r w:rsidRPr="00620871">
        <w:rPr>
          <w:rFonts w:ascii="Times New Roman" w:hAnsi="Times New Roman"/>
          <w:b/>
          <w:sz w:val="24"/>
          <w:szCs w:val="24"/>
        </w:rPr>
        <w:t xml:space="preserve">5 - DO CREDENCIAMENTO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5.1 - Cada licitante far-se-á representar perante a Comissão de Licitação por apenas uma pessoa, admitindo-se como representante o diretor, sócio com poderes de gerência ou pessoa habilitada por meio de procuração, com firma reconhecida em cartório ou credenciamento.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5.2 - A instituição de representante perante a Comissão de Licitação será realizada no ato da entrega do envelope de habilitação, no local, data e horário indicados no preâmbulo deste edital, ocasião em que o representante se identificará perante a Comissão, entregando-lhe cópia </w:t>
      </w:r>
      <w:r>
        <w:rPr>
          <w:rFonts w:ascii="Times New Roman" w:hAnsi="Times New Roman"/>
          <w:sz w:val="24"/>
          <w:szCs w:val="24"/>
        </w:rPr>
        <w:t xml:space="preserve">do </w:t>
      </w:r>
      <w:r w:rsidRPr="00620871">
        <w:rPr>
          <w:rFonts w:ascii="Times New Roman" w:hAnsi="Times New Roman"/>
          <w:sz w:val="24"/>
          <w:szCs w:val="24"/>
        </w:rPr>
        <w:t xml:space="preserve">documento de identificação com foto e dos documentos mencionados nos subitens 5.4 e 5.5 abaixo, os quais serão analisados pela Comissão antes do início da sessão de abertura.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5.3 - Quando o representante for diretor ou sócio com poderes de gerência, deverá apresentar à Comissão de Licitação, cópia autenticada ou original do contrato social ou ata de assembleia geral da empresa licitante, a fim de comprovar a sua qualidade de representante legal.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5.4 - Quando o representante for pessoa habilitada por meio de procuração ou credenciamento, deverá entregar à Comissão cópia autenticada ou original do contrato social ou ata de assembleia geral da empresa licitante, bem como do documento de credenciamento, ou do instrumento particular de procuração outorgado pela empresa licitante, com firma reconhecida e com a previsão de outorga de amplos poderes de representação, inclusive com poderes específicos para interposição e desistência de recurso e devendo o subscritor da procuração estar devidamente identificado.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5.5 - A não apresentação ou incorreção dos documentos mencionados nos subitens 5.3</w:t>
      </w:r>
      <w:r>
        <w:rPr>
          <w:rFonts w:ascii="Times New Roman" w:hAnsi="Times New Roman"/>
          <w:sz w:val="24"/>
          <w:szCs w:val="24"/>
        </w:rPr>
        <w:t xml:space="preserve"> e</w:t>
      </w:r>
      <w:r w:rsidRPr="00620871">
        <w:rPr>
          <w:rFonts w:ascii="Times New Roman" w:hAnsi="Times New Roman"/>
          <w:sz w:val="24"/>
          <w:szCs w:val="24"/>
        </w:rPr>
        <w:t xml:space="preserve"> 5.4 não inabilitará a licitante, mas impedirá o representante de se manifestar e de responder pela empresa. </w:t>
      </w:r>
    </w:p>
    <w:p w:rsidR="00581C92" w:rsidRPr="00CC7775" w:rsidRDefault="00581C92" w:rsidP="00581C92">
      <w:pPr>
        <w:jc w:val="both"/>
        <w:rPr>
          <w:rFonts w:ascii="Times New Roman" w:hAnsi="Times New Roman"/>
          <w:b/>
          <w:sz w:val="24"/>
          <w:szCs w:val="24"/>
        </w:rPr>
      </w:pPr>
      <w:r w:rsidRPr="00CC7775">
        <w:rPr>
          <w:rFonts w:ascii="Times New Roman" w:hAnsi="Times New Roman"/>
          <w:b/>
          <w:sz w:val="24"/>
          <w:szCs w:val="24"/>
        </w:rPr>
        <w:t xml:space="preserve">5.6 - QUANTO ÀS AUTENTICAÇÕES: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lastRenderedPageBreak/>
        <w:t xml:space="preserve">5.6.1 - Tendo em vista transtornos ocorridos com o tempo necessário a conferência de documentos e horário de protocolo de envelopes, fica expressamente </w:t>
      </w:r>
      <w:proofErr w:type="gramStart"/>
      <w:r w:rsidRPr="00620871">
        <w:rPr>
          <w:rFonts w:ascii="Times New Roman" w:hAnsi="Times New Roman"/>
          <w:sz w:val="24"/>
          <w:szCs w:val="24"/>
        </w:rPr>
        <w:t>estabelecido</w:t>
      </w:r>
      <w:proofErr w:type="gramEnd"/>
      <w:r w:rsidRPr="00620871">
        <w:rPr>
          <w:rFonts w:ascii="Times New Roman" w:hAnsi="Times New Roman"/>
          <w:sz w:val="24"/>
          <w:szCs w:val="24"/>
        </w:rPr>
        <w:t xml:space="preserve"> que: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a) As licitantes que optarem por autenticar documentos para a Licitação com servidor municipal d</w:t>
      </w:r>
      <w:r>
        <w:rPr>
          <w:rFonts w:ascii="Times New Roman" w:hAnsi="Times New Roman"/>
          <w:sz w:val="24"/>
          <w:szCs w:val="24"/>
        </w:rPr>
        <w:t>o Setor de</w:t>
      </w:r>
      <w:r w:rsidRPr="00620871">
        <w:rPr>
          <w:rFonts w:ascii="Times New Roman" w:hAnsi="Times New Roman"/>
          <w:sz w:val="24"/>
          <w:szCs w:val="24"/>
        </w:rPr>
        <w:t xml:space="preserve"> Licitações</w:t>
      </w:r>
      <w:r>
        <w:rPr>
          <w:rFonts w:ascii="Times New Roman" w:hAnsi="Times New Roman"/>
          <w:sz w:val="24"/>
          <w:szCs w:val="24"/>
        </w:rPr>
        <w:t>,</w:t>
      </w:r>
      <w:r w:rsidRPr="00620871">
        <w:rPr>
          <w:rFonts w:ascii="Times New Roman" w:hAnsi="Times New Roman"/>
          <w:sz w:val="24"/>
          <w:szCs w:val="24"/>
        </w:rPr>
        <w:t xml:space="preserve"> deverão fazê-lo até o último dia útil anterior à data de entrega dos envelopes, durante o horário de expediente. </w:t>
      </w:r>
      <w:r w:rsidRPr="006D2834">
        <w:rPr>
          <w:rFonts w:ascii="Times New Roman" w:hAnsi="Times New Roman"/>
          <w:b/>
          <w:sz w:val="24"/>
          <w:szCs w:val="24"/>
        </w:rPr>
        <w:t>Após esta data e horário não serão promovidas quaisquer autenticações, exceto documento de identificação com foto.</w:t>
      </w:r>
      <w:r w:rsidRPr="00620871">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b) Para a autenticação n</w:t>
      </w:r>
      <w:r>
        <w:rPr>
          <w:rFonts w:ascii="Times New Roman" w:hAnsi="Times New Roman"/>
          <w:sz w:val="24"/>
          <w:szCs w:val="24"/>
        </w:rPr>
        <w:t>o Setor</w:t>
      </w:r>
      <w:r w:rsidRPr="00620871">
        <w:rPr>
          <w:rFonts w:ascii="Times New Roman" w:hAnsi="Times New Roman"/>
          <w:sz w:val="24"/>
          <w:szCs w:val="24"/>
        </w:rPr>
        <w:t xml:space="preserve"> de Licitações</w:t>
      </w:r>
      <w:r>
        <w:rPr>
          <w:rFonts w:ascii="Times New Roman" w:hAnsi="Times New Roman"/>
          <w:sz w:val="24"/>
          <w:szCs w:val="24"/>
        </w:rPr>
        <w:t>,</w:t>
      </w:r>
      <w:r w:rsidRPr="00620871">
        <w:rPr>
          <w:rFonts w:ascii="Times New Roman" w:hAnsi="Times New Roman"/>
          <w:sz w:val="24"/>
          <w:szCs w:val="24"/>
        </w:rPr>
        <w:t xml:space="preserve"> as licitantes deverão apresentar os documentos originais e as fotocópias dos mesmos, as quais deverão ser feitas previamente por conta do licitante. </w:t>
      </w:r>
      <w:r>
        <w:rPr>
          <w:rFonts w:ascii="Times New Roman" w:hAnsi="Times New Roman"/>
          <w:sz w:val="24"/>
          <w:szCs w:val="24"/>
        </w:rPr>
        <w:t>O Setor</w:t>
      </w:r>
      <w:r w:rsidRPr="00620871">
        <w:rPr>
          <w:rFonts w:ascii="Times New Roman" w:hAnsi="Times New Roman"/>
          <w:sz w:val="24"/>
          <w:szCs w:val="24"/>
        </w:rPr>
        <w:t xml:space="preserve"> de Licitações não fornecerá fotocópias.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c) Os documentos expedidos pela Internet poderão ser apresentados em forma original ou cópia reprográfica sem autenticação. Entretanto, estarão sujeitos à verificação de sua autenticidade por meio de consulta realizada pela autoridade do certame. </w:t>
      </w:r>
    </w:p>
    <w:p w:rsidR="00581C92" w:rsidRPr="00FB6E66" w:rsidRDefault="00581C92" w:rsidP="00581C92">
      <w:pPr>
        <w:jc w:val="both"/>
        <w:rPr>
          <w:rFonts w:ascii="Times New Roman" w:hAnsi="Times New Roman"/>
          <w:b/>
          <w:sz w:val="24"/>
          <w:szCs w:val="24"/>
        </w:rPr>
      </w:pPr>
      <w:proofErr w:type="gramStart"/>
      <w:r w:rsidRPr="00FB6E66">
        <w:rPr>
          <w:rFonts w:ascii="Times New Roman" w:hAnsi="Times New Roman"/>
          <w:b/>
          <w:sz w:val="24"/>
          <w:szCs w:val="24"/>
        </w:rPr>
        <w:t>5.7 - ENQUADRAMENTO</w:t>
      </w:r>
      <w:proofErr w:type="gramEnd"/>
      <w:r w:rsidRPr="00FB6E66">
        <w:rPr>
          <w:rFonts w:ascii="Times New Roman" w:hAnsi="Times New Roman"/>
          <w:b/>
          <w:sz w:val="24"/>
          <w:szCs w:val="24"/>
        </w:rPr>
        <w:t xml:space="preserve"> NA LEI COMPLEMENTAR FEDERAL Nº 123/2006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5.7.1 - Para fins de gozo dos benefícios dispostos na Lei Complementar nº 123/2006, os representantes de Microempresas – ME, e Empresas de Pequeno Porte – EPP</w:t>
      </w:r>
      <w:proofErr w:type="gramStart"/>
      <w:r w:rsidRPr="00620871">
        <w:rPr>
          <w:rFonts w:ascii="Times New Roman" w:hAnsi="Times New Roman"/>
          <w:sz w:val="24"/>
          <w:szCs w:val="24"/>
        </w:rPr>
        <w:t>, deverão</w:t>
      </w:r>
      <w:proofErr w:type="gramEnd"/>
      <w:r w:rsidRPr="00620871">
        <w:rPr>
          <w:rFonts w:ascii="Times New Roman" w:hAnsi="Times New Roman"/>
          <w:sz w:val="24"/>
          <w:szCs w:val="24"/>
        </w:rPr>
        <w:t xml:space="preserve"> credenciar-se e apresentar os seguintes documentos: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a) Certidão Simplificada, que demonstra o enquadramento no Estatuto Nacional da Microempresa e Empresa de Pequeno Porte, fornecida pela Junta Comercial da sede do Licitante, de acordo com a Instrução Normativa DNRC nº 103/2007, com data de emissão não superior a </w:t>
      </w:r>
      <w:r>
        <w:rPr>
          <w:rFonts w:ascii="Times New Roman" w:hAnsi="Times New Roman"/>
          <w:sz w:val="24"/>
          <w:szCs w:val="24"/>
        </w:rPr>
        <w:t>3</w:t>
      </w:r>
      <w:r w:rsidRPr="00620871">
        <w:rPr>
          <w:rFonts w:ascii="Times New Roman" w:hAnsi="Times New Roman"/>
          <w:sz w:val="24"/>
          <w:szCs w:val="24"/>
        </w:rPr>
        <w:t>0 (</w:t>
      </w:r>
      <w:r>
        <w:rPr>
          <w:rFonts w:ascii="Times New Roman" w:hAnsi="Times New Roman"/>
          <w:sz w:val="24"/>
          <w:szCs w:val="24"/>
        </w:rPr>
        <w:t>trinta</w:t>
      </w:r>
      <w:r w:rsidRPr="00620871">
        <w:rPr>
          <w:rFonts w:ascii="Times New Roman" w:hAnsi="Times New Roman"/>
          <w:sz w:val="24"/>
          <w:szCs w:val="24"/>
        </w:rPr>
        <w:t xml:space="preserve">) dias (caso não apresentar validade); </w:t>
      </w:r>
    </w:p>
    <w:p w:rsidR="00581C92" w:rsidRDefault="00581C92" w:rsidP="00581C92">
      <w:pPr>
        <w:jc w:val="both"/>
        <w:rPr>
          <w:rFonts w:ascii="Times New Roman" w:hAnsi="Times New Roman"/>
          <w:sz w:val="24"/>
          <w:szCs w:val="24"/>
        </w:rPr>
      </w:pPr>
      <w:r w:rsidRPr="00620871">
        <w:rPr>
          <w:rFonts w:ascii="Times New Roman" w:hAnsi="Times New Roman"/>
          <w:sz w:val="24"/>
          <w:szCs w:val="24"/>
        </w:rPr>
        <w:t xml:space="preserve">b) Declaração de enquadramento em conformidade com o art. 3º da Lei Complementar nº 123/2006, afirmando ainda que não se enquadram em nenhuma das hipóteses do § 4º do art. 3º da Lei Complementar Federal nº 123/2006, conforme modelo do Anexo </w:t>
      </w:r>
      <w:r>
        <w:rPr>
          <w:rFonts w:ascii="Times New Roman" w:hAnsi="Times New Roman"/>
          <w:sz w:val="24"/>
          <w:szCs w:val="24"/>
        </w:rPr>
        <w:t>IX</w:t>
      </w:r>
      <w:r w:rsidRPr="00620871">
        <w:rPr>
          <w:rFonts w:ascii="Times New Roman" w:hAnsi="Times New Roman"/>
          <w:sz w:val="24"/>
          <w:szCs w:val="24"/>
        </w:rPr>
        <w:t xml:space="preserve">. </w:t>
      </w:r>
    </w:p>
    <w:p w:rsidR="00581C92" w:rsidRPr="00620871" w:rsidRDefault="00581C92" w:rsidP="00581C92">
      <w:pPr>
        <w:jc w:val="both"/>
        <w:rPr>
          <w:rFonts w:ascii="Times New Roman" w:hAnsi="Times New Roman"/>
          <w:sz w:val="24"/>
          <w:szCs w:val="24"/>
        </w:rPr>
      </w:pPr>
      <w:r w:rsidRPr="00620871">
        <w:rPr>
          <w:rFonts w:ascii="Times New Roman" w:hAnsi="Times New Roman"/>
          <w:sz w:val="24"/>
          <w:szCs w:val="24"/>
        </w:rPr>
        <w:t>5.8 - O credenciamento deverá ser entregue em envelope próprio, impreterivelmente até a hora e data limite para entrega dos envelopes, e será analisado pela Comissão de Licitações antes da abertura dos envelopes.</w:t>
      </w:r>
    </w:p>
    <w:p w:rsidR="00581C92" w:rsidRPr="00E444D0" w:rsidRDefault="00581C92" w:rsidP="00581C92">
      <w:pPr>
        <w:spacing w:after="0" w:line="240" w:lineRule="auto"/>
        <w:jc w:val="both"/>
        <w:rPr>
          <w:rFonts w:ascii="Times New Roman" w:hAnsi="Times New Roman"/>
          <w:b/>
          <w:sz w:val="24"/>
          <w:szCs w:val="24"/>
        </w:rPr>
      </w:pPr>
      <w:r w:rsidRPr="00E444D0">
        <w:rPr>
          <w:rFonts w:ascii="Times New Roman" w:hAnsi="Times New Roman"/>
          <w:b/>
          <w:sz w:val="24"/>
          <w:szCs w:val="24"/>
        </w:rPr>
        <w:t xml:space="preserve">6 - DA APRESENTAÇÃO DOS DOCUMENTOS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E444D0">
        <w:rPr>
          <w:rFonts w:ascii="Times New Roman" w:hAnsi="Times New Roman"/>
          <w:sz w:val="24"/>
          <w:szCs w:val="24"/>
        </w:rPr>
        <w:lastRenderedPageBreak/>
        <w:t xml:space="preserve">6.1 - Os documentos relativos à habilitação (envelope n.º 01) e a proposta de preços (envelope n.º 02) serão apresentados em original, por qualquer processo de fotocópia, devidamente autenticada por cartório competente, ou por servidor da administração, publicação em órgão da Imprensa Oficial ou ainda extraída via Internet, ficando a autenticação, neste caso, sujeita à nova consulta.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E444D0">
        <w:rPr>
          <w:rFonts w:ascii="Times New Roman" w:hAnsi="Times New Roman"/>
          <w:sz w:val="24"/>
          <w:szCs w:val="24"/>
        </w:rPr>
        <w:t xml:space="preserve">6.2 - Não será concedida prorrogação de prazo para a apresentação dos documentos de habilitação e da proposta, sendo sumariamente inabilitados os licitantes que deixarem de apresentar todos os documentos </w:t>
      </w:r>
      <w:proofErr w:type="gramStart"/>
      <w:r w:rsidRPr="00E444D0">
        <w:rPr>
          <w:rFonts w:ascii="Times New Roman" w:hAnsi="Times New Roman"/>
          <w:sz w:val="24"/>
          <w:szCs w:val="24"/>
        </w:rPr>
        <w:t>necessários, ou desclassificadas</w:t>
      </w:r>
      <w:proofErr w:type="gramEnd"/>
      <w:r w:rsidRPr="00E444D0">
        <w:rPr>
          <w:rFonts w:ascii="Times New Roman" w:hAnsi="Times New Roman"/>
          <w:sz w:val="24"/>
          <w:szCs w:val="24"/>
        </w:rPr>
        <w:t xml:space="preserve"> as propostas em desacordo com o edital, salvo o disposto no artigo 48, parágrafo 3.º, da Lei n.º 8.666/93 e suas alterações.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E444D0">
        <w:rPr>
          <w:rFonts w:ascii="Times New Roman" w:hAnsi="Times New Roman"/>
          <w:sz w:val="24"/>
          <w:szCs w:val="24"/>
        </w:rPr>
        <w:t xml:space="preserve">6.3 - Se, no dia previsto para apresentação da documentação e sua abertura não houver expediente na Prefeitura, as mesmas serão recebidas e abertas no primeiro dia útil de funcionamento que se seguir, obedecendo ao mesmo horário inicialmente previsto.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E444D0">
        <w:rPr>
          <w:rFonts w:ascii="Times New Roman" w:hAnsi="Times New Roman"/>
          <w:sz w:val="24"/>
          <w:szCs w:val="24"/>
        </w:rPr>
        <w:t xml:space="preserve">6.4 - Os documentos apresentados em original não serão devolvidos, permanecendo integrantes ao processo licitatório. Todos os documentos expedidos pela empresa deverão ser subscritos por seu representante legal devidamente comprovado através de documento hábil. Todas as certidões deverão referir-se ao domicílio ou sede da licitante. As certidões que não tiverem seu prazo de validade consignado deverão ter sido emitidas no máximo 30 (trinta) dias anteriores à data prevista para abertura dos envelopes.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E444D0">
        <w:rPr>
          <w:rFonts w:ascii="Times New Roman" w:hAnsi="Times New Roman"/>
          <w:sz w:val="24"/>
          <w:szCs w:val="24"/>
        </w:rPr>
        <w:t xml:space="preserve">6.5 - Os documentos de habilitação e de proposta comercial deverão ser entregues sem emendas, rasuras, entrelinhas ou ressalvas em envelopes devidamente fechados e identificados apropriadamente, nos termos do item 6.6.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E444D0">
        <w:rPr>
          <w:rFonts w:ascii="Times New Roman" w:hAnsi="Times New Roman"/>
          <w:sz w:val="24"/>
          <w:szCs w:val="24"/>
        </w:rPr>
        <w:t>6.6 - A documentação de habilitação e a proposta de preços serão apresentadas, respectivamente, em 02 (dois) envelopes distintos, em única via, na data, local e hora indicados no preâmbulo deste edital, devendo os licitantes apresentar os referidos envelopes lacrados, com os seguintes dizeres:</w:t>
      </w:r>
    </w:p>
    <w:p w:rsidR="00581C92" w:rsidRDefault="00581C92" w:rsidP="00581C92">
      <w:pPr>
        <w:spacing w:after="0" w:line="240" w:lineRule="auto"/>
        <w:jc w:val="both"/>
        <w:rPr>
          <w:rFonts w:ascii="Times New Roman" w:hAnsi="Times New Roman"/>
          <w:sz w:val="24"/>
          <w:szCs w:val="24"/>
        </w:rPr>
      </w:pPr>
    </w:p>
    <w:p w:rsidR="00581C92" w:rsidRPr="00E444D0" w:rsidRDefault="00581C92" w:rsidP="00581C92">
      <w:pPr>
        <w:spacing w:after="0" w:line="240" w:lineRule="auto"/>
        <w:ind w:left="426"/>
        <w:jc w:val="both"/>
        <w:rPr>
          <w:rFonts w:ascii="Times New Roman" w:hAnsi="Times New Roman"/>
          <w:sz w:val="24"/>
          <w:szCs w:val="24"/>
        </w:rPr>
      </w:pPr>
      <w:r>
        <w:rPr>
          <w:rFonts w:ascii="Times New Roman" w:hAnsi="Times New Roman"/>
          <w:sz w:val="24"/>
          <w:szCs w:val="24"/>
        </w:rPr>
        <w:t>I – envelope contendo os Documentos de Habilitação:</w:t>
      </w:r>
    </w:p>
    <w:p w:rsidR="00581C92" w:rsidRDefault="00581C92" w:rsidP="00581C92">
      <w:pPr>
        <w:spacing w:after="0" w:line="240" w:lineRule="auto"/>
        <w:ind w:left="426"/>
        <w:jc w:val="both"/>
      </w:pP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ENVELOPE N.º 1 (</w:t>
      </w:r>
      <w:r>
        <w:rPr>
          <w:rFonts w:ascii="Times New Roman" w:hAnsi="Times New Roman"/>
          <w:b/>
          <w:sz w:val="24"/>
          <w:szCs w:val="24"/>
        </w:rPr>
        <w:t>DOCUMENTOS DE HABILITAÇÃO</w:t>
      </w:r>
      <w:r w:rsidRPr="007E6843">
        <w:rPr>
          <w:rFonts w:ascii="Times New Roman" w:hAnsi="Times New Roman"/>
          <w:b/>
          <w:sz w:val="24"/>
          <w:szCs w:val="24"/>
        </w:rPr>
        <w:t>)</w:t>
      </w:r>
    </w:p>
    <w:p w:rsidR="00053111" w:rsidRDefault="00581C92" w:rsidP="00434E73">
      <w:pPr>
        <w:spacing w:after="0" w:line="240" w:lineRule="auto"/>
        <w:ind w:left="426"/>
        <w:jc w:val="both"/>
        <w:rPr>
          <w:rFonts w:ascii="Times New Roman" w:hAnsi="Times New Roman"/>
          <w:b/>
          <w:sz w:val="24"/>
          <w:szCs w:val="24"/>
        </w:rPr>
      </w:pPr>
      <w:r w:rsidRPr="007E6843">
        <w:rPr>
          <w:rFonts w:ascii="Times New Roman" w:hAnsi="Times New Roman"/>
          <w:b/>
          <w:sz w:val="24"/>
          <w:szCs w:val="24"/>
        </w:rPr>
        <w:t xml:space="preserve">MUNICÍPIO DE </w:t>
      </w:r>
      <w:r w:rsidR="00053111">
        <w:rPr>
          <w:rFonts w:ascii="Times New Roman" w:hAnsi="Times New Roman"/>
          <w:b/>
          <w:sz w:val="24"/>
          <w:szCs w:val="24"/>
        </w:rPr>
        <w:t>CAPIVARI DE BAIXO</w:t>
      </w:r>
    </w:p>
    <w:p w:rsidR="00581C92" w:rsidRPr="007E6843" w:rsidRDefault="00053111" w:rsidP="00434E73">
      <w:pPr>
        <w:spacing w:after="0" w:line="240" w:lineRule="auto"/>
        <w:ind w:left="426"/>
        <w:jc w:val="both"/>
        <w:rPr>
          <w:rFonts w:ascii="Times New Roman" w:hAnsi="Times New Roman"/>
          <w:b/>
          <w:sz w:val="24"/>
          <w:szCs w:val="24"/>
        </w:rPr>
      </w:pPr>
      <w:r>
        <w:rPr>
          <w:rFonts w:ascii="Times New Roman" w:hAnsi="Times New Roman"/>
          <w:b/>
          <w:sz w:val="24"/>
          <w:szCs w:val="24"/>
        </w:rPr>
        <w:lastRenderedPageBreak/>
        <w:t>TOMADA DE PREÇO Nº. 08</w:t>
      </w:r>
      <w:r w:rsidR="00581C92">
        <w:rPr>
          <w:rFonts w:ascii="Times New Roman" w:hAnsi="Times New Roman"/>
          <w:b/>
          <w:sz w:val="24"/>
          <w:szCs w:val="24"/>
        </w:rPr>
        <w:t>/202</w:t>
      </w:r>
      <w:r w:rsidR="00DB2ECF">
        <w:rPr>
          <w:rFonts w:ascii="Times New Roman" w:hAnsi="Times New Roman"/>
          <w:b/>
          <w:sz w:val="24"/>
          <w:szCs w:val="24"/>
        </w:rPr>
        <w:t>2</w:t>
      </w:r>
      <w:r w:rsidR="00581C92">
        <w:rPr>
          <w:rFonts w:ascii="Times New Roman" w:hAnsi="Times New Roman"/>
          <w:b/>
          <w:sz w:val="24"/>
          <w:szCs w:val="24"/>
        </w:rPr>
        <w:t>/PMCB</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LICITANTE:</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CNPJ:</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 xml:space="preserve"> </w:t>
      </w:r>
    </w:p>
    <w:p w:rsidR="00581C92" w:rsidRPr="007E6843" w:rsidRDefault="00581C92" w:rsidP="00581C92">
      <w:pPr>
        <w:ind w:left="426"/>
        <w:jc w:val="both"/>
        <w:rPr>
          <w:rFonts w:ascii="Times New Roman" w:hAnsi="Times New Roman"/>
          <w:sz w:val="24"/>
          <w:szCs w:val="24"/>
        </w:rPr>
      </w:pPr>
      <w:r w:rsidRPr="007E6843">
        <w:rPr>
          <w:rFonts w:ascii="Times New Roman" w:hAnsi="Times New Roman"/>
          <w:sz w:val="24"/>
          <w:szCs w:val="24"/>
        </w:rPr>
        <w:t xml:space="preserve">II - envelope contendo </w:t>
      </w:r>
      <w:r>
        <w:rPr>
          <w:rFonts w:ascii="Times New Roman" w:hAnsi="Times New Roman"/>
          <w:sz w:val="24"/>
          <w:szCs w:val="24"/>
        </w:rPr>
        <w:t>a Proposta de Preço</w:t>
      </w:r>
      <w:r w:rsidRPr="007E6843">
        <w:rPr>
          <w:rFonts w:ascii="Times New Roman" w:hAnsi="Times New Roman"/>
          <w:sz w:val="24"/>
          <w:szCs w:val="24"/>
        </w:rPr>
        <w:t>:</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ENVELOPE N.º 2 (</w:t>
      </w:r>
      <w:r>
        <w:rPr>
          <w:rFonts w:ascii="Times New Roman" w:hAnsi="Times New Roman"/>
          <w:b/>
          <w:sz w:val="24"/>
          <w:szCs w:val="24"/>
        </w:rPr>
        <w:t>PROPOSTA DE PREÇO</w:t>
      </w:r>
      <w:r w:rsidRPr="007E6843">
        <w:rPr>
          <w:rFonts w:ascii="Times New Roman" w:hAnsi="Times New Roman"/>
          <w:b/>
          <w:sz w:val="24"/>
          <w:szCs w:val="24"/>
        </w:rPr>
        <w:t>)</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MUNICÍPIO DE CAPIVARI DE BAIXO</w:t>
      </w:r>
    </w:p>
    <w:p w:rsidR="00581C92" w:rsidRPr="007E6843" w:rsidRDefault="00581C92" w:rsidP="00581C92">
      <w:pPr>
        <w:spacing w:after="0" w:line="240" w:lineRule="auto"/>
        <w:ind w:left="426"/>
        <w:jc w:val="both"/>
        <w:rPr>
          <w:rFonts w:ascii="Times New Roman" w:hAnsi="Times New Roman"/>
          <w:b/>
          <w:sz w:val="24"/>
          <w:szCs w:val="24"/>
        </w:rPr>
      </w:pPr>
      <w:r>
        <w:rPr>
          <w:rFonts w:ascii="Times New Roman" w:hAnsi="Times New Roman"/>
          <w:b/>
          <w:sz w:val="24"/>
          <w:szCs w:val="24"/>
        </w:rPr>
        <w:t>TOMADA DE PREÇO</w:t>
      </w:r>
      <w:r w:rsidRPr="007E6843">
        <w:rPr>
          <w:rFonts w:ascii="Times New Roman" w:hAnsi="Times New Roman"/>
          <w:b/>
          <w:sz w:val="24"/>
          <w:szCs w:val="24"/>
        </w:rPr>
        <w:t xml:space="preserve"> N.º </w:t>
      </w:r>
      <w:r w:rsidR="00434E73">
        <w:rPr>
          <w:rFonts w:ascii="Times New Roman" w:hAnsi="Times New Roman"/>
          <w:b/>
          <w:sz w:val="24"/>
          <w:szCs w:val="24"/>
        </w:rPr>
        <w:t>0</w:t>
      </w:r>
      <w:r w:rsidR="00053111">
        <w:rPr>
          <w:rFonts w:ascii="Times New Roman" w:hAnsi="Times New Roman"/>
          <w:b/>
          <w:sz w:val="24"/>
          <w:szCs w:val="24"/>
        </w:rPr>
        <w:t>8</w:t>
      </w:r>
      <w:r w:rsidRPr="007E6843">
        <w:rPr>
          <w:rFonts w:ascii="Times New Roman" w:hAnsi="Times New Roman"/>
          <w:b/>
          <w:sz w:val="24"/>
          <w:szCs w:val="24"/>
        </w:rPr>
        <w:t>/</w:t>
      </w:r>
      <w:r>
        <w:rPr>
          <w:rFonts w:ascii="Times New Roman" w:hAnsi="Times New Roman"/>
          <w:b/>
          <w:sz w:val="24"/>
          <w:szCs w:val="24"/>
        </w:rPr>
        <w:t>202</w:t>
      </w:r>
      <w:r w:rsidR="00DB2ECF">
        <w:rPr>
          <w:rFonts w:ascii="Times New Roman" w:hAnsi="Times New Roman"/>
          <w:b/>
          <w:sz w:val="24"/>
          <w:szCs w:val="24"/>
        </w:rPr>
        <w:t>2</w:t>
      </w:r>
      <w:r>
        <w:rPr>
          <w:rFonts w:ascii="Times New Roman" w:hAnsi="Times New Roman"/>
          <w:b/>
          <w:sz w:val="24"/>
          <w:szCs w:val="24"/>
        </w:rPr>
        <w:t>/</w:t>
      </w:r>
      <w:r w:rsidRPr="007E6843">
        <w:rPr>
          <w:rFonts w:ascii="Times New Roman" w:hAnsi="Times New Roman"/>
          <w:b/>
          <w:sz w:val="24"/>
          <w:szCs w:val="24"/>
        </w:rPr>
        <w:t>PMCB</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LICITANTE:</w:t>
      </w:r>
    </w:p>
    <w:p w:rsidR="00581C92" w:rsidRPr="007E6843" w:rsidRDefault="00581C92" w:rsidP="00581C92">
      <w:pPr>
        <w:spacing w:after="0" w:line="240" w:lineRule="auto"/>
        <w:ind w:left="426"/>
        <w:jc w:val="both"/>
        <w:rPr>
          <w:rFonts w:ascii="Times New Roman" w:hAnsi="Times New Roman"/>
          <w:b/>
          <w:sz w:val="24"/>
          <w:szCs w:val="24"/>
        </w:rPr>
      </w:pPr>
      <w:r w:rsidRPr="007E6843">
        <w:rPr>
          <w:rFonts w:ascii="Times New Roman" w:hAnsi="Times New Roman"/>
          <w:b/>
          <w:sz w:val="24"/>
          <w:szCs w:val="24"/>
        </w:rPr>
        <w:t xml:space="preserve">CNPJ: </w:t>
      </w:r>
    </w:p>
    <w:p w:rsidR="00581C92" w:rsidRPr="007E6843" w:rsidRDefault="00581C92" w:rsidP="00581C92">
      <w:pPr>
        <w:spacing w:after="0" w:line="240" w:lineRule="auto"/>
        <w:ind w:left="426"/>
        <w:jc w:val="both"/>
        <w:rPr>
          <w:rFonts w:ascii="Times New Roman" w:hAnsi="Times New Roman"/>
          <w:b/>
          <w:sz w:val="24"/>
          <w:szCs w:val="24"/>
        </w:rPr>
      </w:pPr>
    </w:p>
    <w:p w:rsidR="00581C92" w:rsidRPr="005655CE" w:rsidRDefault="00581C92" w:rsidP="00581C92">
      <w:pPr>
        <w:jc w:val="both"/>
        <w:rPr>
          <w:rFonts w:ascii="Times New Roman" w:hAnsi="Times New Roman"/>
          <w:sz w:val="24"/>
          <w:szCs w:val="24"/>
        </w:rPr>
      </w:pPr>
      <w:r w:rsidRPr="005655CE">
        <w:rPr>
          <w:rFonts w:ascii="Times New Roman" w:hAnsi="Times New Roman"/>
          <w:sz w:val="24"/>
          <w:szCs w:val="24"/>
        </w:rPr>
        <w:t xml:space="preserve">6.6.1 - A inobservância às regras constantes deste item, tal como a inversão do conteúdo dos ENVELOPES ou a apresentação de conteúdos distintos em um dos ENVELOPES poderá acarretar a eliminação da empresa do certame. </w:t>
      </w:r>
    </w:p>
    <w:p w:rsidR="00581C92" w:rsidRDefault="00581C92" w:rsidP="00581C92">
      <w:pPr>
        <w:jc w:val="both"/>
        <w:rPr>
          <w:rFonts w:ascii="Times New Roman" w:hAnsi="Times New Roman"/>
          <w:sz w:val="24"/>
          <w:szCs w:val="24"/>
        </w:rPr>
      </w:pPr>
      <w:r w:rsidRPr="005655CE">
        <w:rPr>
          <w:rFonts w:ascii="Times New Roman" w:hAnsi="Times New Roman"/>
          <w:sz w:val="24"/>
          <w:szCs w:val="24"/>
        </w:rPr>
        <w:t>6.7 - A licitante arcará integralmente com todos os custos de preparação e apresentação de sua proposta, independente do resultado do procedimento licitatório.</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7. DO CADASTRAMENTO</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7.1 Para o respectivo CADASTRAMENTO, os interessados deverão apresentar os seguintes documentos: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a) Cópia da cédula de identidade e do CPF dos sócios;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b) Cópia: </w:t>
      </w:r>
    </w:p>
    <w:p w:rsidR="00581C92" w:rsidRDefault="00581C92" w:rsidP="00581C92">
      <w:pPr>
        <w:jc w:val="both"/>
        <w:rPr>
          <w:rFonts w:ascii="Times New Roman" w:hAnsi="Times New Roman"/>
          <w:sz w:val="24"/>
          <w:szCs w:val="24"/>
        </w:rPr>
      </w:pPr>
      <w:r w:rsidRPr="00741593">
        <w:rPr>
          <w:rFonts w:ascii="Times New Roman" w:hAnsi="Times New Roman"/>
          <w:sz w:val="24"/>
          <w:szCs w:val="24"/>
        </w:rPr>
        <w:t xml:space="preserve">b1) Da inscrição no Registro Público de Empresas Mercantis, no caso de empresário individual;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b2) Do Ato Constitutivo, Estatuto ou Contrato Social em vigor, devidamente registrado na Junta Comercial da respectiva sede, acompanhado de documento comprobatório de seus administradores, para as sociedades empresárias ou empresas individuais de responsabilidade limitada – EIRELI;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b3) Do Contrato Social ou Estatuto em vigor, devidamente registrado, em se tratando de sociedades comerciais, e, no caso de sociedade por ações, acompanhado de documentos de eleição de seus administradores;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lastRenderedPageBreak/>
        <w:t xml:space="preserve">b4) Da Inscrição no Registro Público de Empresas Mercantis onde </w:t>
      </w:r>
      <w:proofErr w:type="gramStart"/>
      <w:r w:rsidRPr="00741593">
        <w:rPr>
          <w:rFonts w:ascii="Times New Roman" w:hAnsi="Times New Roman"/>
          <w:sz w:val="24"/>
          <w:szCs w:val="24"/>
        </w:rPr>
        <w:t>opera,</w:t>
      </w:r>
      <w:proofErr w:type="gramEnd"/>
      <w:r w:rsidRPr="00741593">
        <w:rPr>
          <w:rFonts w:ascii="Times New Roman" w:hAnsi="Times New Roman"/>
          <w:sz w:val="24"/>
          <w:szCs w:val="24"/>
        </w:rPr>
        <w:t xml:space="preserve"> com averbação no Registro onde tem sede a matriz, no caso de ser a participante sucursal, filial ou agência;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b5) Da inscrição do ato constitutivo no Registro Civil das Pessoas Jurídicas, no caso de sociedades simples, acompanhada de prova de diretoria em exercício;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b6) do Decreto de autorização, em se tratando de sociedade empresária estrangeira em funcionamento no País; </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b7) OS ATOS CONSTITUTIVOS DAS EMPRESAS LICITANTES DEVERÃO ESTAR ACOMPANHADOS DOS DEMAIS DOCUMENTOS ADITIVOS E MODIFICATIVOS DO SEU TEXTO OU, PREFERENCIALMENTE, DA RESPECTIVA CONSOLIDAÇÃO; </w:t>
      </w:r>
    </w:p>
    <w:p w:rsidR="00581C92" w:rsidRDefault="00581C92" w:rsidP="00581C92">
      <w:pPr>
        <w:jc w:val="both"/>
        <w:rPr>
          <w:rFonts w:ascii="Times New Roman" w:hAnsi="Times New Roman"/>
          <w:sz w:val="24"/>
          <w:szCs w:val="24"/>
        </w:rPr>
      </w:pPr>
      <w:r w:rsidRPr="00741593">
        <w:rPr>
          <w:rFonts w:ascii="Times New Roman" w:hAnsi="Times New Roman"/>
          <w:sz w:val="24"/>
          <w:szCs w:val="24"/>
        </w:rPr>
        <w:t>c) Cópia do Cartão de Inscrição no CNPJ/MF, atualizado;</w:t>
      </w:r>
    </w:p>
    <w:p w:rsidR="00581C92" w:rsidRPr="00741593" w:rsidRDefault="00581C92" w:rsidP="00581C92">
      <w:pPr>
        <w:jc w:val="both"/>
        <w:rPr>
          <w:rFonts w:ascii="Times New Roman" w:hAnsi="Times New Roman"/>
          <w:sz w:val="24"/>
          <w:szCs w:val="24"/>
        </w:rPr>
      </w:pPr>
      <w:r w:rsidRPr="00741593">
        <w:rPr>
          <w:rFonts w:ascii="Times New Roman" w:hAnsi="Times New Roman"/>
          <w:sz w:val="24"/>
          <w:szCs w:val="24"/>
        </w:rPr>
        <w:t xml:space="preserve">d) Certidão Negativa ou Positiva com efeitos de Negativa de Débitos Relativos aos Tributos Federais e à Dívida Ativa da União, abrangendo também as contribuições sociais previstas nas alíneas “a” a “d” do parágrafo único do art. 11 da Lei nº 8.212/91;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41593">
        <w:rPr>
          <w:rFonts w:ascii="Times New Roman" w:hAnsi="Times New Roman"/>
          <w:szCs w:val="24"/>
        </w:rPr>
        <w:t xml:space="preserve">e) Certidão Negativa ou Positiva com efeitos de Negativa de Débitos Estaduais, emitida pela Fazenda do Estado onde está sediada a empresa; </w:t>
      </w:r>
    </w:p>
    <w:p w:rsidR="00581C92" w:rsidRPr="00741593"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41593">
        <w:rPr>
          <w:rFonts w:ascii="Times New Roman" w:hAnsi="Times New Roman"/>
          <w:szCs w:val="24"/>
        </w:rPr>
        <w:t xml:space="preserve">f) Certidão Negativa ou Positiva com efeitos de Negativa de Débitos Municipais, emitida pela Fazenda do Município onde está sediada a empresa; </w:t>
      </w:r>
    </w:p>
    <w:p w:rsidR="00581C92" w:rsidRPr="00741593"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41593">
        <w:rPr>
          <w:rFonts w:ascii="Times New Roman" w:hAnsi="Times New Roman"/>
          <w:szCs w:val="24"/>
        </w:rPr>
        <w:t xml:space="preserve">g) Comprovante de regularidade relativa ao Fundo de Garantia por Tempo de Serviço (FGTS); </w:t>
      </w:r>
    </w:p>
    <w:p w:rsidR="00DB2ECF" w:rsidRPr="00DB2ECF" w:rsidRDefault="00DB2ECF"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41593">
        <w:rPr>
          <w:rFonts w:ascii="Times New Roman" w:hAnsi="Times New Roman"/>
          <w:szCs w:val="24"/>
        </w:rPr>
        <w:t>h) Prova de inexistência de débitos inadimplidos perante a Justiça do Trabalho, mediante a apresentação</w:t>
      </w:r>
      <w:r w:rsidRPr="007E5283">
        <w:rPr>
          <w:rFonts w:ascii="Times New Roman" w:hAnsi="Times New Roman"/>
          <w:szCs w:val="24"/>
        </w:rPr>
        <w:t xml:space="preserve"> de certidão negativa, nos termos do Título VII-A da Consolidação das Leis do Trabalho, aprovada pelo Decreto-Lei nº 5.452/1943 (art. 29, V, da Lei 8.666/93);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lastRenderedPageBreak/>
        <w:t>i) Último balanço patrimonial e demonstrações contábeis do último exercício social, assinados por contador responsável e pelo representante legal da licitante, já exigíveis, apresentado na forma da Lei, que demonstrem a boa situação financeira da empresa, vedada a sua substitu</w:t>
      </w:r>
      <w:r w:rsidRPr="00352004">
        <w:rPr>
          <w:rFonts w:ascii="Times New Roman" w:hAnsi="Times New Roman"/>
          <w:szCs w:val="24"/>
        </w:rPr>
        <w:t xml:space="preserve">ição por balancetes ou balanços provisórios, </w:t>
      </w:r>
      <w:r w:rsidRPr="00352004">
        <w:rPr>
          <w:rFonts w:ascii="Times New Roman" w:hAnsi="Times New Roman"/>
          <w:color w:val="000000"/>
          <w:szCs w:val="24"/>
          <w:shd w:val="clear" w:color="auto" w:fill="FFFFFF"/>
        </w:rPr>
        <w:t>podendo ser atualizados por índices oficiais quando encerrado há mais de 3 (três) meses da data de apresentação da proposta</w:t>
      </w:r>
      <w:r w:rsidRPr="007E5283">
        <w:rPr>
          <w:rFonts w:ascii="Times New Roman" w:hAnsi="Times New Roman"/>
          <w:szCs w:val="24"/>
        </w:rPr>
        <w:t xml:space="preserv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i1) Para empresas recém-constituídas poderá ser apresentada cópia do Balanço de Abertura ou cópia do Livro Diário contendo o Balanço de Abertura, inclusive com os Termos de Abertura e Encerramento, devidamente registrados na Junta Comercial da sede ou domicílio da licitante;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j) Certidão Negativa de Falência, Concordata e Recuperação Judicial expedida pelo Cartório Distribuidor da sede ou domicílio da licitante com data de expedição de até 60 (sessenta) dias. No caso de comarca com mais de um Cartório Distribuidor, deverão ser apresentadas as certidões de cada um dos distribuidores.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7</w:t>
      </w:r>
      <w:r w:rsidRPr="007E5283">
        <w:rPr>
          <w:rFonts w:ascii="Times New Roman" w:hAnsi="Times New Roman"/>
          <w:szCs w:val="24"/>
        </w:rPr>
        <w:t xml:space="preserve">.2 OS DOCUMENTOS DISCRIMINADOS ACIMA PODERÃO SER APRESENTADOS EM ORIGINAL, POR QUALQUER PROCESSO DE CÓPIA AUTENTICADA POR CARTÓRIO COMPETENTE OU POR SERVIDOR DA ADMINISTRAÇÃO, OU PUBLICAÇÃO EM ÓRGÃO DA IMPRENSA OFICIAL.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7</w:t>
      </w:r>
      <w:r w:rsidRPr="007E5283">
        <w:rPr>
          <w:rFonts w:ascii="Times New Roman" w:hAnsi="Times New Roman"/>
          <w:szCs w:val="24"/>
        </w:rPr>
        <w:t>.3 Serão considerados aceitos na forma da lei o BALANÇO PATRIMONIAL E DEMONSTRAÇÕES</w:t>
      </w:r>
      <w:r>
        <w:rPr>
          <w:rFonts w:ascii="Times New Roman" w:hAnsi="Times New Roman"/>
          <w:szCs w:val="24"/>
        </w:rPr>
        <w:t xml:space="preserve"> CONTÁBEIS (alínea “i” do item 7.</w:t>
      </w:r>
      <w:r w:rsidRPr="007E5283">
        <w:rPr>
          <w:rFonts w:ascii="Times New Roman" w:hAnsi="Times New Roman"/>
          <w:szCs w:val="24"/>
        </w:rPr>
        <w:t xml:space="preserve">1) assim apresentados: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a) sociedades regidas pela Lei nº 6.404/76 (sociedade anônima):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publicados em Diário Oficial; OU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publicados em jornal de grande circulação; OU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por fotocópia registrada ou autenticada na Junta Comercial;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b) sociedades por cota de responsabilidade limitada (LTDA):</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lastRenderedPageBreak/>
        <w:t xml:space="preserve">- por fotocópia do livro Diário, inclusive com os Termos de Abertura e de Encerramento, devidamente autenticada na Junta Comercial da sede ou domicílio da licitante ou em outro órgão equivalente, OU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por fotocópia do Balanço e das Demonstrações Contábeis devidamente registrados ou autenticados na Junta Comercial da sede ou domicílio da empresa licitante;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c) sociedades sujeitas ao regime estabelecido na Lei Complementar nº 123/2006: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por fotocópia do Balanço e Demonstrações Contábeis registrada ou autenticada na Junta Comercial da sede ou domicílio da empresa licitante ou em outro órgão equivalente.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7</w:t>
      </w:r>
      <w:r w:rsidRPr="007E5283">
        <w:rPr>
          <w:rFonts w:ascii="Times New Roman" w:hAnsi="Times New Roman"/>
          <w:szCs w:val="24"/>
        </w:rPr>
        <w:t xml:space="preserve">.3.1 As empresas que se utilizam do sistema público de escrituração – SPED – deverão comprovar a escrituração contábil digital – ECD – por meio de recibo de entrega junto à receita federal e, igualmente, deverão apresentar o balanço patrimonial do último exercício social, já exigíveis e apresentados na forma da lei.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Pr="00352004" w:rsidRDefault="00581C92" w:rsidP="00581C92">
      <w:pPr>
        <w:shd w:val="clear" w:color="auto" w:fill="FFFFFF"/>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7.4 A</w:t>
      </w:r>
      <w:r w:rsidRPr="00352004">
        <w:rPr>
          <w:rFonts w:ascii="Times New Roman" w:eastAsia="Times New Roman" w:hAnsi="Times New Roman"/>
          <w:sz w:val="24"/>
          <w:szCs w:val="24"/>
          <w:lang w:eastAsia="pt-BR"/>
        </w:rPr>
        <w:t xml:space="preserve"> comprovação da situação financeira da empresa será constatada mediante obtenção de índices de Liquidez Geral (LG), Solvência Geral (SG) e Liquidez Corrente (LC), resultantes da aplicação das fórmulas</w:t>
      </w:r>
      <w:r>
        <w:rPr>
          <w:rFonts w:ascii="Times New Roman" w:eastAsia="Times New Roman" w:hAnsi="Times New Roman"/>
          <w:sz w:val="24"/>
          <w:szCs w:val="24"/>
          <w:lang w:eastAsia="pt-BR"/>
        </w:rPr>
        <w:t xml:space="preserve"> (conforme IN02/2010 da SLTI)</w:t>
      </w:r>
      <w:r w:rsidRPr="00352004">
        <w:rPr>
          <w:rFonts w:ascii="Times New Roman" w:eastAsia="Times New Roman" w:hAnsi="Times New Roman"/>
          <w:sz w:val="24"/>
          <w:szCs w:val="24"/>
          <w:lang w:eastAsia="pt-BR"/>
        </w:rPr>
        <w:t>:</w:t>
      </w:r>
    </w:p>
    <w:p w:rsidR="00581C92" w:rsidRDefault="00581C92" w:rsidP="00581C92">
      <w:pPr>
        <w:shd w:val="clear" w:color="auto" w:fill="FFFFFF"/>
        <w:spacing w:after="0" w:line="240" w:lineRule="auto"/>
        <w:jc w:val="both"/>
        <w:rPr>
          <w:rFonts w:ascii="Times New Roman" w:eastAsia="Times New Roman" w:hAnsi="Times New Roman"/>
          <w:sz w:val="24"/>
          <w:szCs w:val="24"/>
          <w:lang w:eastAsia="pt-BR"/>
        </w:rPr>
      </w:pPr>
    </w:p>
    <w:p w:rsidR="00BC7D4A" w:rsidRDefault="00BC7D4A" w:rsidP="0059156B">
      <w:pPr>
        <w:spacing w:after="0" w:line="240" w:lineRule="auto"/>
        <w:rPr>
          <w:rFonts w:ascii="Times" w:hAnsi="Times"/>
          <w:color w:val="353535"/>
          <w:sz w:val="24"/>
          <w:szCs w:val="24"/>
          <w:u w:val="single"/>
          <w:shd w:val="clear" w:color="auto" w:fill="FFFFFF"/>
        </w:rPr>
      </w:pPr>
      <w:r>
        <w:rPr>
          <w:rFonts w:ascii="Times" w:hAnsi="Times"/>
          <w:sz w:val="24"/>
          <w:szCs w:val="24"/>
        </w:rPr>
        <w:t xml:space="preserve">Índice de Liquidez Geral (ILG) = </w:t>
      </w:r>
      <w:r>
        <w:rPr>
          <w:rFonts w:ascii="Times" w:hAnsi="Times"/>
          <w:color w:val="353535"/>
          <w:sz w:val="24"/>
          <w:szCs w:val="24"/>
          <w:u w:val="single"/>
          <w:shd w:val="clear" w:color="auto" w:fill="FFFFFF"/>
        </w:rPr>
        <w:t xml:space="preserve">Ativo Circulante + Realizável </w:t>
      </w:r>
      <w:proofErr w:type="gramStart"/>
      <w:r>
        <w:rPr>
          <w:rFonts w:ascii="Times" w:hAnsi="Times"/>
          <w:color w:val="353535"/>
          <w:sz w:val="24"/>
          <w:szCs w:val="24"/>
          <w:u w:val="single"/>
          <w:shd w:val="clear" w:color="auto" w:fill="FFFFFF"/>
        </w:rPr>
        <w:t>a Longo Prazo</w:t>
      </w:r>
      <w:proofErr w:type="gramEnd"/>
    </w:p>
    <w:p w:rsidR="00BC7D4A" w:rsidRDefault="00BC7D4A" w:rsidP="0059156B">
      <w:pPr>
        <w:spacing w:after="0" w:line="240" w:lineRule="auto"/>
        <w:rPr>
          <w:rFonts w:ascii="Times" w:hAnsi="Times"/>
          <w:color w:val="353535"/>
          <w:sz w:val="24"/>
          <w:szCs w:val="24"/>
          <w:shd w:val="clear" w:color="auto" w:fill="FFFFFF"/>
        </w:rPr>
      </w:pPr>
      <w:r>
        <w:rPr>
          <w:rFonts w:ascii="Times" w:hAnsi="Times"/>
          <w:color w:val="353535"/>
          <w:sz w:val="24"/>
          <w:szCs w:val="24"/>
          <w:shd w:val="clear" w:color="auto" w:fill="FFFFFF"/>
        </w:rPr>
        <w:t xml:space="preserve">                                                   Passivo Circulante + Passivo não Circulante</w:t>
      </w:r>
    </w:p>
    <w:p w:rsidR="00BC7D4A" w:rsidRDefault="00BC7D4A" w:rsidP="0059156B">
      <w:pPr>
        <w:spacing w:after="0" w:line="240" w:lineRule="auto"/>
        <w:rPr>
          <w:rFonts w:ascii="Times" w:hAnsi="Times"/>
          <w:color w:val="353535"/>
          <w:sz w:val="24"/>
          <w:szCs w:val="24"/>
          <w:shd w:val="clear" w:color="auto" w:fill="FFFFFF"/>
        </w:rPr>
      </w:pPr>
    </w:p>
    <w:p w:rsidR="00BC7D4A" w:rsidRDefault="00BC7D4A" w:rsidP="0059156B">
      <w:pPr>
        <w:spacing w:after="0" w:line="240" w:lineRule="auto"/>
        <w:rPr>
          <w:rFonts w:ascii="Times" w:hAnsi="Times"/>
          <w:color w:val="353535"/>
          <w:sz w:val="24"/>
          <w:szCs w:val="24"/>
          <w:u w:val="single"/>
          <w:shd w:val="clear" w:color="auto" w:fill="FFFFFF"/>
        </w:rPr>
      </w:pPr>
      <w:r>
        <w:rPr>
          <w:rFonts w:ascii="Times" w:hAnsi="Times"/>
          <w:color w:val="353535"/>
          <w:sz w:val="24"/>
          <w:szCs w:val="24"/>
          <w:shd w:val="clear" w:color="auto" w:fill="FFFFFF"/>
        </w:rPr>
        <w:t>Índice de Liquidez Corrente (ILC) =</w:t>
      </w:r>
      <w:proofErr w:type="gramStart"/>
      <w:r>
        <w:rPr>
          <w:rFonts w:ascii="Times" w:hAnsi="Times"/>
          <w:color w:val="353535"/>
          <w:sz w:val="24"/>
          <w:szCs w:val="24"/>
          <w:shd w:val="clear" w:color="auto" w:fill="FFFFFF"/>
        </w:rPr>
        <w:t xml:space="preserve">   </w:t>
      </w:r>
      <w:proofErr w:type="gramEnd"/>
      <w:r>
        <w:rPr>
          <w:rFonts w:ascii="Times" w:hAnsi="Times"/>
          <w:color w:val="353535"/>
          <w:sz w:val="24"/>
          <w:szCs w:val="24"/>
          <w:u w:val="single"/>
          <w:shd w:val="clear" w:color="auto" w:fill="FFFFFF"/>
        </w:rPr>
        <w:t>Ativo Circulante</w:t>
      </w:r>
    </w:p>
    <w:p w:rsidR="00BC7D4A" w:rsidRDefault="00BC7D4A" w:rsidP="0059156B">
      <w:pPr>
        <w:spacing w:after="0" w:line="240" w:lineRule="auto"/>
        <w:rPr>
          <w:rFonts w:ascii="Times" w:hAnsi="Times"/>
          <w:color w:val="353535"/>
          <w:sz w:val="24"/>
          <w:szCs w:val="24"/>
          <w:shd w:val="clear" w:color="auto" w:fill="FFFFFF"/>
        </w:rPr>
      </w:pPr>
      <w:r>
        <w:rPr>
          <w:rFonts w:ascii="Times" w:hAnsi="Times"/>
          <w:color w:val="353535"/>
          <w:sz w:val="24"/>
          <w:szCs w:val="24"/>
          <w:shd w:val="clear" w:color="auto" w:fill="FFFFFF"/>
        </w:rPr>
        <w:t xml:space="preserve">                                                             Passivo Circulante</w:t>
      </w:r>
    </w:p>
    <w:p w:rsidR="00BC7D4A" w:rsidRDefault="00BC7D4A" w:rsidP="0059156B">
      <w:pPr>
        <w:spacing w:after="0" w:line="240" w:lineRule="auto"/>
        <w:rPr>
          <w:rFonts w:ascii="Times" w:hAnsi="Times"/>
          <w:sz w:val="24"/>
          <w:szCs w:val="24"/>
          <w:u w:val="single"/>
        </w:rPr>
      </w:pPr>
      <w:r>
        <w:rPr>
          <w:rFonts w:ascii="Times" w:hAnsi="Times"/>
          <w:sz w:val="24"/>
          <w:szCs w:val="24"/>
        </w:rPr>
        <w:t xml:space="preserve">Índice de Solvência Geral (ISG) =                               </w:t>
      </w:r>
      <w:r>
        <w:rPr>
          <w:rFonts w:ascii="Times" w:hAnsi="Times"/>
          <w:sz w:val="24"/>
          <w:szCs w:val="24"/>
          <w:u w:val="single"/>
        </w:rPr>
        <w:t>Ativo Total</w:t>
      </w:r>
    </w:p>
    <w:p w:rsidR="00BC7D4A" w:rsidRDefault="00BC7D4A" w:rsidP="0059156B">
      <w:pPr>
        <w:spacing w:after="0" w:line="240" w:lineRule="auto"/>
        <w:rPr>
          <w:rFonts w:ascii="Times" w:hAnsi="Times"/>
          <w:sz w:val="24"/>
          <w:szCs w:val="24"/>
        </w:rPr>
      </w:pPr>
      <w:r>
        <w:rPr>
          <w:rFonts w:ascii="Times" w:hAnsi="Times"/>
          <w:sz w:val="24"/>
          <w:szCs w:val="24"/>
        </w:rPr>
        <w:t xml:space="preserve">                                                            Passivo Circulante + Passivo não Circulante</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7</w:t>
      </w:r>
      <w:r w:rsidRPr="007E5283">
        <w:rPr>
          <w:rFonts w:ascii="Times New Roman" w:hAnsi="Times New Roman"/>
          <w:szCs w:val="24"/>
        </w:rPr>
        <w:t xml:space="preserve">.4.1 A licitante que apresentar índices econômicos iguais ou inferiores a 1 (um) em qualquer dos índices de Liquidez Geral, Solvência Geral e Liquidez Corrente deverá comprovar que possui (capital mínimo ou patrimônio líquido) equivalente a 10% do valor total estimado da contratação. </w:t>
      </w:r>
    </w:p>
    <w:p w:rsidR="00DB2ECF" w:rsidRDefault="00DB2ECF" w:rsidP="00581C92">
      <w:pPr>
        <w:jc w:val="both"/>
        <w:rPr>
          <w:rFonts w:ascii="Times New Roman" w:hAnsi="Times New Roman"/>
          <w:b/>
          <w:sz w:val="24"/>
          <w:szCs w:val="24"/>
        </w:rPr>
      </w:pPr>
    </w:p>
    <w:p w:rsidR="00581C92" w:rsidRPr="001114BC" w:rsidRDefault="00581C92" w:rsidP="00581C92">
      <w:pPr>
        <w:jc w:val="both"/>
        <w:rPr>
          <w:rFonts w:ascii="Times New Roman" w:hAnsi="Times New Roman"/>
          <w:b/>
          <w:sz w:val="24"/>
          <w:szCs w:val="24"/>
        </w:rPr>
      </w:pPr>
      <w:r>
        <w:rPr>
          <w:rFonts w:ascii="Times New Roman" w:hAnsi="Times New Roman"/>
          <w:b/>
          <w:sz w:val="24"/>
          <w:szCs w:val="24"/>
        </w:rPr>
        <w:lastRenderedPageBreak/>
        <w:t>8</w:t>
      </w:r>
      <w:r w:rsidRPr="001114BC">
        <w:rPr>
          <w:rFonts w:ascii="Times New Roman" w:hAnsi="Times New Roman"/>
          <w:b/>
          <w:sz w:val="24"/>
          <w:szCs w:val="24"/>
        </w:rPr>
        <w:t xml:space="preserve"> - DA HABILITAÇÃO </w:t>
      </w:r>
    </w:p>
    <w:p w:rsidR="00581C92" w:rsidRDefault="00581C92" w:rsidP="00581C92">
      <w:pPr>
        <w:jc w:val="both"/>
        <w:rPr>
          <w:rFonts w:ascii="Times New Roman" w:hAnsi="Times New Roman"/>
          <w:sz w:val="24"/>
          <w:szCs w:val="24"/>
        </w:rPr>
      </w:pPr>
      <w:r>
        <w:rPr>
          <w:rFonts w:ascii="Times New Roman" w:hAnsi="Times New Roman"/>
          <w:sz w:val="24"/>
          <w:szCs w:val="24"/>
        </w:rPr>
        <w:t>8</w:t>
      </w:r>
      <w:r w:rsidRPr="001114BC">
        <w:rPr>
          <w:rFonts w:ascii="Times New Roman" w:hAnsi="Times New Roman"/>
          <w:sz w:val="24"/>
          <w:szCs w:val="24"/>
        </w:rPr>
        <w:t xml:space="preserve">.1 - Para fins de habilitação, as licitantes deverão apresentar no envelope “HABILITAÇÃO”, a documentação a seguir: </w:t>
      </w:r>
    </w:p>
    <w:p w:rsidR="00581C92" w:rsidRDefault="00581C92" w:rsidP="00581C92">
      <w:pPr>
        <w:jc w:val="both"/>
        <w:rPr>
          <w:rFonts w:ascii="Times New Roman" w:hAnsi="Times New Roman"/>
          <w:sz w:val="24"/>
          <w:szCs w:val="24"/>
        </w:rPr>
      </w:pPr>
      <w:r>
        <w:rPr>
          <w:rFonts w:ascii="Times New Roman" w:hAnsi="Times New Roman"/>
          <w:sz w:val="24"/>
          <w:szCs w:val="24"/>
        </w:rPr>
        <w:t>8</w:t>
      </w:r>
      <w:r w:rsidRPr="001114BC">
        <w:rPr>
          <w:rFonts w:ascii="Times New Roman" w:hAnsi="Times New Roman"/>
          <w:sz w:val="24"/>
          <w:szCs w:val="24"/>
        </w:rPr>
        <w:t xml:space="preserve">.1.1 - Certificado de Registro Cadastral da Prefeitura </w:t>
      </w:r>
      <w:r>
        <w:rPr>
          <w:rFonts w:ascii="Times New Roman" w:hAnsi="Times New Roman"/>
          <w:sz w:val="24"/>
          <w:szCs w:val="24"/>
        </w:rPr>
        <w:t xml:space="preserve">Municipal </w:t>
      </w:r>
      <w:r w:rsidRPr="001114BC">
        <w:rPr>
          <w:rFonts w:ascii="Times New Roman" w:hAnsi="Times New Roman"/>
          <w:sz w:val="24"/>
          <w:szCs w:val="24"/>
        </w:rPr>
        <w:t xml:space="preserve">de </w:t>
      </w:r>
      <w:r>
        <w:rPr>
          <w:rFonts w:ascii="Times New Roman" w:hAnsi="Times New Roman"/>
          <w:sz w:val="24"/>
          <w:szCs w:val="24"/>
        </w:rPr>
        <w:t>Capivari de Baixo</w:t>
      </w:r>
      <w:r w:rsidRPr="001114BC">
        <w:rPr>
          <w:rFonts w:ascii="Times New Roman" w:hAnsi="Times New Roman"/>
          <w:sz w:val="24"/>
          <w:szCs w:val="24"/>
        </w:rPr>
        <w:t xml:space="preserve">/SC; </w:t>
      </w:r>
    </w:p>
    <w:p w:rsidR="00581C92" w:rsidRPr="00CC7775" w:rsidRDefault="00581C92" w:rsidP="00581C92">
      <w:pPr>
        <w:jc w:val="both"/>
        <w:rPr>
          <w:rFonts w:ascii="Times New Roman" w:hAnsi="Times New Roman"/>
          <w:b/>
          <w:sz w:val="24"/>
          <w:szCs w:val="24"/>
        </w:rPr>
      </w:pPr>
      <w:r>
        <w:rPr>
          <w:rFonts w:ascii="Times New Roman" w:hAnsi="Times New Roman"/>
          <w:b/>
          <w:sz w:val="24"/>
          <w:szCs w:val="24"/>
        </w:rPr>
        <w:t>8</w:t>
      </w:r>
      <w:r w:rsidRPr="00CC7775">
        <w:rPr>
          <w:rFonts w:ascii="Times New Roman" w:hAnsi="Times New Roman"/>
          <w:b/>
          <w:sz w:val="24"/>
          <w:szCs w:val="24"/>
        </w:rPr>
        <w:t xml:space="preserve">.1.2 - HABILITAÇÃO JURÍDICA: </w:t>
      </w:r>
    </w:p>
    <w:p w:rsidR="00581C92" w:rsidRDefault="00581C92" w:rsidP="00581C92">
      <w:pPr>
        <w:jc w:val="both"/>
        <w:rPr>
          <w:rFonts w:ascii="Times New Roman" w:hAnsi="Times New Roman"/>
          <w:sz w:val="24"/>
          <w:szCs w:val="24"/>
        </w:rPr>
      </w:pPr>
      <w:r w:rsidRPr="001114BC">
        <w:rPr>
          <w:rFonts w:ascii="Times New Roman" w:hAnsi="Times New Roman"/>
          <w:sz w:val="24"/>
          <w:szCs w:val="24"/>
        </w:rPr>
        <w:t xml:space="preserve">a) Ato constitutivo, estatuto ou contrato social em vigor, devidamente registrados, em se tratando de sociedades comerciais e no caso de sociedades por ações, acompanhado de documentos de eleição de seus administradores; </w:t>
      </w:r>
    </w:p>
    <w:p w:rsidR="00581C92" w:rsidRDefault="00581C92" w:rsidP="00581C92">
      <w:pPr>
        <w:jc w:val="both"/>
        <w:rPr>
          <w:rFonts w:ascii="Times New Roman" w:hAnsi="Times New Roman"/>
          <w:sz w:val="24"/>
          <w:szCs w:val="24"/>
        </w:rPr>
      </w:pPr>
      <w:r w:rsidRPr="001114BC">
        <w:rPr>
          <w:rFonts w:ascii="Times New Roman" w:hAnsi="Times New Roman"/>
          <w:sz w:val="24"/>
          <w:szCs w:val="24"/>
        </w:rPr>
        <w:t xml:space="preserve">b) Registro Comercial, no caso de empresa individual; </w:t>
      </w:r>
    </w:p>
    <w:p w:rsidR="00581C92" w:rsidRDefault="00581C92" w:rsidP="00581C92">
      <w:pPr>
        <w:jc w:val="both"/>
        <w:rPr>
          <w:rFonts w:ascii="Times New Roman" w:hAnsi="Times New Roman"/>
          <w:sz w:val="24"/>
          <w:szCs w:val="24"/>
        </w:rPr>
      </w:pPr>
      <w:r w:rsidRPr="001114BC">
        <w:rPr>
          <w:rFonts w:ascii="Times New Roman" w:hAnsi="Times New Roman"/>
          <w:sz w:val="24"/>
          <w:szCs w:val="24"/>
        </w:rPr>
        <w:t xml:space="preserve">c) Inscrição do ato constitutivo, no caso de sociedade civil, acompanhada de prova de diretoria em exercício; </w:t>
      </w:r>
    </w:p>
    <w:p w:rsidR="00581C92" w:rsidRDefault="00581C92" w:rsidP="00581C92">
      <w:pPr>
        <w:jc w:val="both"/>
        <w:rPr>
          <w:rFonts w:ascii="Times New Roman" w:hAnsi="Times New Roman"/>
          <w:sz w:val="24"/>
          <w:szCs w:val="24"/>
        </w:rPr>
      </w:pPr>
      <w:r w:rsidRPr="001114BC">
        <w:rPr>
          <w:rFonts w:ascii="Times New Roman" w:hAnsi="Times New Roman"/>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581C92" w:rsidRPr="00CC7775" w:rsidRDefault="00581C92" w:rsidP="00581C92">
      <w:pPr>
        <w:jc w:val="both"/>
        <w:rPr>
          <w:rFonts w:ascii="Times New Roman" w:hAnsi="Times New Roman"/>
          <w:b/>
          <w:sz w:val="24"/>
          <w:szCs w:val="24"/>
        </w:rPr>
      </w:pPr>
      <w:r>
        <w:rPr>
          <w:rFonts w:ascii="Times New Roman" w:hAnsi="Times New Roman"/>
          <w:b/>
          <w:sz w:val="24"/>
          <w:szCs w:val="24"/>
        </w:rPr>
        <w:t>8</w:t>
      </w:r>
      <w:r w:rsidRPr="00CC7775">
        <w:rPr>
          <w:rFonts w:ascii="Times New Roman" w:hAnsi="Times New Roman"/>
          <w:b/>
          <w:sz w:val="24"/>
          <w:szCs w:val="24"/>
        </w:rPr>
        <w:t xml:space="preserve">.1.3 - PROVA DE REGULARIDADE FISCAL E TRABALHISTA: </w:t>
      </w:r>
    </w:p>
    <w:p w:rsidR="00581C92" w:rsidRPr="007E6843" w:rsidRDefault="00581C92" w:rsidP="00581C92">
      <w:pPr>
        <w:jc w:val="both"/>
        <w:rPr>
          <w:rFonts w:ascii="Times New Roman" w:hAnsi="Times New Roman"/>
          <w:sz w:val="24"/>
          <w:szCs w:val="24"/>
        </w:rPr>
      </w:pPr>
      <w:r w:rsidRPr="001D2846">
        <w:rPr>
          <w:rFonts w:ascii="Times New Roman" w:hAnsi="Times New Roman"/>
          <w:sz w:val="24"/>
          <w:szCs w:val="24"/>
        </w:rPr>
        <w:t xml:space="preserve">a) </w:t>
      </w:r>
      <w:r>
        <w:rPr>
          <w:rFonts w:ascii="Times New Roman" w:hAnsi="Times New Roman"/>
          <w:color w:val="000000"/>
          <w:sz w:val="24"/>
          <w:szCs w:val="24"/>
          <w:shd w:val="clear" w:color="auto" w:fill="FFFFFF"/>
        </w:rPr>
        <w:t>P</w:t>
      </w:r>
      <w:r w:rsidRPr="00A74897">
        <w:rPr>
          <w:rFonts w:ascii="Times New Roman" w:hAnsi="Times New Roman"/>
          <w:color w:val="000000"/>
          <w:sz w:val="24"/>
          <w:szCs w:val="24"/>
          <w:shd w:val="clear" w:color="auto" w:fill="FFFFFF"/>
        </w:rPr>
        <w:t>rova de inscrição no Cadastro de Pessoas Físicas (CPF) ou no Cadastro Geral de Contribuintes (CGC);</w:t>
      </w:r>
    </w:p>
    <w:p w:rsidR="00581C92" w:rsidRDefault="00581C92" w:rsidP="00581C92">
      <w:pPr>
        <w:jc w:val="both"/>
        <w:rPr>
          <w:rFonts w:ascii="Times New Roman" w:hAnsi="Times New Roman"/>
          <w:sz w:val="24"/>
          <w:szCs w:val="24"/>
        </w:rPr>
      </w:pPr>
      <w:r>
        <w:rPr>
          <w:rFonts w:ascii="Times New Roman" w:hAnsi="Times New Roman"/>
          <w:sz w:val="24"/>
          <w:szCs w:val="24"/>
        </w:rPr>
        <w:t>b</w:t>
      </w:r>
      <w:r w:rsidRPr="001D2846">
        <w:rPr>
          <w:rFonts w:ascii="Times New Roman" w:hAnsi="Times New Roman"/>
          <w:sz w:val="24"/>
          <w:szCs w:val="24"/>
        </w:rPr>
        <w:t xml:space="preserve">) Certidão de Regularidade relativa ao Fundo de Garantia por Tempo de Serviços (FGTS) (emitida pela Caixa Econômica Federal); </w:t>
      </w:r>
    </w:p>
    <w:p w:rsidR="00581C92" w:rsidRDefault="00581C92" w:rsidP="00581C92">
      <w:pPr>
        <w:jc w:val="both"/>
        <w:rPr>
          <w:rFonts w:ascii="Times New Roman" w:hAnsi="Times New Roman"/>
          <w:sz w:val="24"/>
          <w:szCs w:val="24"/>
        </w:rPr>
      </w:pPr>
      <w:r>
        <w:rPr>
          <w:rFonts w:ascii="Times New Roman" w:hAnsi="Times New Roman"/>
          <w:sz w:val="24"/>
          <w:szCs w:val="24"/>
        </w:rPr>
        <w:t>c</w:t>
      </w:r>
      <w:r w:rsidRPr="001D2846">
        <w:rPr>
          <w:rFonts w:ascii="Times New Roman" w:hAnsi="Times New Roman"/>
          <w:sz w:val="24"/>
          <w:szCs w:val="24"/>
        </w:rPr>
        <w:t xml:space="preserve">) Certidão Negativa de Débitos Federais/União; (A Certidão Negativa de Débito Previdenciário foi unificada à CND Federal, conforme Portaria MF nº 358, de 05 de setembro de 2014); </w:t>
      </w:r>
    </w:p>
    <w:p w:rsidR="00581C92" w:rsidRDefault="00581C92" w:rsidP="00581C92">
      <w:pPr>
        <w:jc w:val="both"/>
        <w:rPr>
          <w:rFonts w:ascii="Times New Roman" w:hAnsi="Times New Roman"/>
          <w:sz w:val="24"/>
          <w:szCs w:val="24"/>
        </w:rPr>
      </w:pPr>
      <w:r>
        <w:rPr>
          <w:rFonts w:ascii="Times New Roman" w:hAnsi="Times New Roman"/>
          <w:sz w:val="24"/>
          <w:szCs w:val="24"/>
        </w:rPr>
        <w:t>d</w:t>
      </w:r>
      <w:r w:rsidRPr="001D2846">
        <w:rPr>
          <w:rFonts w:ascii="Times New Roman" w:hAnsi="Times New Roman"/>
          <w:sz w:val="24"/>
          <w:szCs w:val="24"/>
        </w:rPr>
        <w:t xml:space="preserve">) Certidão negativa de Débitos Estaduais; </w:t>
      </w:r>
    </w:p>
    <w:p w:rsidR="00581C92" w:rsidRDefault="00581C92" w:rsidP="00581C92">
      <w:pPr>
        <w:jc w:val="both"/>
        <w:rPr>
          <w:rFonts w:ascii="Times New Roman" w:hAnsi="Times New Roman"/>
          <w:sz w:val="24"/>
          <w:szCs w:val="24"/>
        </w:rPr>
      </w:pPr>
      <w:r>
        <w:rPr>
          <w:rFonts w:ascii="Times New Roman" w:hAnsi="Times New Roman"/>
          <w:sz w:val="24"/>
          <w:szCs w:val="24"/>
        </w:rPr>
        <w:t>e</w:t>
      </w:r>
      <w:r w:rsidRPr="001D2846">
        <w:rPr>
          <w:rFonts w:ascii="Times New Roman" w:hAnsi="Times New Roman"/>
          <w:sz w:val="24"/>
          <w:szCs w:val="24"/>
        </w:rPr>
        <w:t xml:space="preserve">) Certidão Negativa de Débitos Municipais do domicílio da licitante; </w:t>
      </w:r>
    </w:p>
    <w:p w:rsidR="00581C92" w:rsidRDefault="00581C92" w:rsidP="00581C92">
      <w:pPr>
        <w:jc w:val="both"/>
        <w:rPr>
          <w:rFonts w:ascii="Times New Roman" w:hAnsi="Times New Roman"/>
          <w:sz w:val="24"/>
          <w:szCs w:val="24"/>
        </w:rPr>
      </w:pPr>
      <w:r>
        <w:rPr>
          <w:rFonts w:ascii="Times New Roman" w:hAnsi="Times New Roman"/>
          <w:sz w:val="24"/>
          <w:szCs w:val="24"/>
        </w:rPr>
        <w:t>f</w:t>
      </w:r>
      <w:r w:rsidRPr="001D2846">
        <w:rPr>
          <w:rFonts w:ascii="Times New Roman" w:hAnsi="Times New Roman"/>
          <w:sz w:val="24"/>
          <w:szCs w:val="24"/>
        </w:rPr>
        <w:t xml:space="preserve">) Certidão Negativa de Débitos Trabalhistas (CNDT);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g</w:t>
      </w:r>
      <w:r w:rsidRPr="001D2846">
        <w:rPr>
          <w:rFonts w:ascii="Times New Roman" w:hAnsi="Times New Roman"/>
          <w:sz w:val="24"/>
          <w:szCs w:val="24"/>
        </w:rPr>
        <w:t xml:space="preserve">) Certidão Negativa de Débitos do Município de </w:t>
      </w:r>
      <w:r>
        <w:rPr>
          <w:rFonts w:ascii="Times New Roman" w:hAnsi="Times New Roman"/>
          <w:sz w:val="24"/>
          <w:szCs w:val="24"/>
        </w:rPr>
        <w:t>Capivari de Baixo</w:t>
      </w:r>
      <w:r w:rsidRPr="001D2846">
        <w:rPr>
          <w:rFonts w:ascii="Times New Roman" w:hAnsi="Times New Roman"/>
          <w:sz w:val="24"/>
          <w:szCs w:val="24"/>
        </w:rPr>
        <w:t xml:space="preserve">/SC conforme art. 193 do Código Tributário Nacional. </w:t>
      </w:r>
    </w:p>
    <w:p w:rsidR="00581C92" w:rsidRDefault="00581C92" w:rsidP="00581C92">
      <w:pPr>
        <w:pStyle w:val="Corpodetexto"/>
        <w:tabs>
          <w:tab w:val="left" w:pos="1134"/>
        </w:tabs>
        <w:kinsoku w:val="0"/>
        <w:overflowPunct w:val="0"/>
        <w:ind w:right="73"/>
        <w:rPr>
          <w:rFonts w:ascii="Times New Roman" w:hAnsi="Times New Roman"/>
          <w:szCs w:val="24"/>
        </w:rPr>
      </w:pPr>
      <w:r>
        <w:rPr>
          <w:rFonts w:ascii="Times New Roman" w:hAnsi="Times New Roman"/>
          <w:szCs w:val="24"/>
        </w:rPr>
        <w:t>h</w:t>
      </w:r>
      <w:r w:rsidRPr="007E5283">
        <w:rPr>
          <w:rFonts w:ascii="Times New Roman" w:hAnsi="Times New Roman"/>
          <w:szCs w:val="24"/>
        </w:rPr>
        <w:t xml:space="preserve">) Certidão Negativa de Falência, Concordata e Recuperação Judicial expedida pelo Cartório Distribuidor da sede ou domicílio da licitante com data de expedição de até 60 (sessenta) dias. No caso de comarca com mais de um Cartório Distribuidor, deverão ser apresentadas as certidões de cada um dos distribuidores. </w:t>
      </w:r>
    </w:p>
    <w:p w:rsidR="00581C92" w:rsidRDefault="00581C92" w:rsidP="00581C92">
      <w:pPr>
        <w:jc w:val="both"/>
        <w:rPr>
          <w:rFonts w:ascii="Times New Roman" w:hAnsi="Times New Roman"/>
          <w:sz w:val="24"/>
          <w:szCs w:val="24"/>
        </w:rPr>
      </w:pPr>
    </w:p>
    <w:p w:rsidR="00581C92" w:rsidRPr="00DF15BA" w:rsidRDefault="00581C92" w:rsidP="00581C92">
      <w:pPr>
        <w:jc w:val="both"/>
        <w:rPr>
          <w:rFonts w:ascii="Times New Roman" w:hAnsi="Times New Roman"/>
          <w:b/>
          <w:sz w:val="24"/>
          <w:szCs w:val="24"/>
        </w:rPr>
      </w:pPr>
      <w:r>
        <w:rPr>
          <w:rFonts w:ascii="Times New Roman" w:hAnsi="Times New Roman"/>
          <w:b/>
          <w:sz w:val="24"/>
          <w:szCs w:val="24"/>
        </w:rPr>
        <w:t>8</w:t>
      </w:r>
      <w:r w:rsidRPr="00DF15BA">
        <w:rPr>
          <w:rFonts w:ascii="Times New Roman" w:hAnsi="Times New Roman"/>
          <w:b/>
          <w:sz w:val="24"/>
          <w:szCs w:val="24"/>
        </w:rPr>
        <w:t>.</w:t>
      </w:r>
      <w:r>
        <w:rPr>
          <w:rFonts w:ascii="Times New Roman" w:hAnsi="Times New Roman"/>
          <w:b/>
          <w:sz w:val="24"/>
          <w:szCs w:val="24"/>
        </w:rPr>
        <w:t>1</w:t>
      </w:r>
      <w:r w:rsidRPr="00DF15BA">
        <w:rPr>
          <w:rFonts w:ascii="Times New Roman" w:hAnsi="Times New Roman"/>
          <w:b/>
          <w:sz w:val="24"/>
          <w:szCs w:val="24"/>
        </w:rPr>
        <w:t>.</w:t>
      </w:r>
      <w:r>
        <w:rPr>
          <w:rFonts w:ascii="Times New Roman" w:hAnsi="Times New Roman"/>
          <w:b/>
          <w:sz w:val="24"/>
          <w:szCs w:val="24"/>
        </w:rPr>
        <w:t>3</w:t>
      </w:r>
      <w:r w:rsidRPr="00DF15BA">
        <w:rPr>
          <w:rFonts w:ascii="Times New Roman" w:hAnsi="Times New Roman"/>
          <w:b/>
          <w:sz w:val="24"/>
          <w:szCs w:val="24"/>
        </w:rPr>
        <w:t xml:space="preserve">.1 - QUANTO À REGULARIDADE FISCAL DAS MICROEMPRESAS (ME) E EMPRESAS DE PEQUENO PORTE (EPP), NOS TERMOS DA LEI COMPLEMENTAR N.º 123/2006: </w:t>
      </w:r>
    </w:p>
    <w:p w:rsidR="00581C92" w:rsidRDefault="00581C92" w:rsidP="00581C92">
      <w:pPr>
        <w:jc w:val="both"/>
        <w:rPr>
          <w:rFonts w:ascii="Times New Roman" w:hAnsi="Times New Roman"/>
          <w:sz w:val="24"/>
          <w:szCs w:val="24"/>
        </w:rPr>
      </w:pPr>
      <w:r w:rsidRPr="001D2846">
        <w:rPr>
          <w:rFonts w:ascii="Times New Roman" w:hAnsi="Times New Roman"/>
          <w:sz w:val="24"/>
          <w:szCs w:val="24"/>
        </w:rPr>
        <w:t xml:space="preserve">a) As Microempresas (ME) e Empresas de Pequeno Porte (EPP), beneficiárias do tratamento diferenciado e favorecido previsto na Lei Complementar n.º 123/2006, deverão apresentar toda a documentação exigida para efeito de comprovação de regularidade fiscal, mesmo que esta apresente alguma restrição; </w:t>
      </w:r>
    </w:p>
    <w:p w:rsidR="00581C92" w:rsidRDefault="00581C92" w:rsidP="00581C92">
      <w:pPr>
        <w:jc w:val="both"/>
        <w:rPr>
          <w:rFonts w:ascii="Times New Roman" w:hAnsi="Times New Roman"/>
          <w:sz w:val="24"/>
          <w:szCs w:val="24"/>
        </w:rPr>
      </w:pPr>
      <w:r w:rsidRPr="001D2846">
        <w:rPr>
          <w:rFonts w:ascii="Times New Roman" w:hAnsi="Times New Roman"/>
          <w:sz w:val="24"/>
          <w:szCs w:val="24"/>
        </w:rPr>
        <w:t xml:space="preserve">b) Nesta hipótese, havendo alguma restrição na comprovação de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581C92" w:rsidRDefault="00581C92" w:rsidP="00581C92">
      <w:pPr>
        <w:jc w:val="both"/>
        <w:rPr>
          <w:rFonts w:ascii="Times New Roman" w:hAnsi="Times New Roman"/>
          <w:sz w:val="24"/>
          <w:szCs w:val="24"/>
        </w:rPr>
      </w:pPr>
      <w:r w:rsidRPr="001D2846">
        <w:rPr>
          <w:rFonts w:ascii="Times New Roman" w:hAnsi="Times New Roman"/>
          <w:sz w:val="24"/>
          <w:szCs w:val="24"/>
        </w:rPr>
        <w:t>c) A não regularização da documentação, no prazo previsto no item anterior, implicará decadência do direito à contratação, sem prejuízo das sanções previstas em Lei.</w:t>
      </w:r>
    </w:p>
    <w:p w:rsidR="00581C92" w:rsidRPr="00CC7775" w:rsidRDefault="00581C92" w:rsidP="00581C92">
      <w:pPr>
        <w:jc w:val="both"/>
        <w:rPr>
          <w:rFonts w:ascii="Times New Roman" w:hAnsi="Times New Roman"/>
          <w:b/>
          <w:sz w:val="24"/>
          <w:szCs w:val="24"/>
        </w:rPr>
      </w:pPr>
      <w:r>
        <w:rPr>
          <w:rFonts w:ascii="Times New Roman" w:hAnsi="Times New Roman"/>
          <w:b/>
          <w:sz w:val="24"/>
          <w:szCs w:val="24"/>
        </w:rPr>
        <w:t>8</w:t>
      </w:r>
      <w:r w:rsidRPr="00CC7775">
        <w:rPr>
          <w:rFonts w:ascii="Times New Roman" w:hAnsi="Times New Roman"/>
          <w:b/>
          <w:sz w:val="24"/>
          <w:szCs w:val="24"/>
        </w:rPr>
        <w:t xml:space="preserve">.1.4 - QUALIFICAÇÃO ECONÔMICO-FINANCEIRA: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1D2846">
        <w:rPr>
          <w:rFonts w:ascii="Times New Roman" w:hAnsi="Times New Roman"/>
          <w:szCs w:val="24"/>
        </w:rPr>
        <w:t xml:space="preserve">a) As empresas deverão apresentar </w:t>
      </w:r>
      <w:r>
        <w:rPr>
          <w:rFonts w:ascii="Times New Roman" w:hAnsi="Times New Roman"/>
          <w:szCs w:val="24"/>
        </w:rPr>
        <w:t>o ú</w:t>
      </w:r>
      <w:r w:rsidRPr="007E5283">
        <w:rPr>
          <w:rFonts w:ascii="Times New Roman" w:hAnsi="Times New Roman"/>
          <w:szCs w:val="24"/>
        </w:rPr>
        <w:t>ltimo balanço patrimonial e demonstrações contábeis do último exercício social, assinados por contador responsável e pelo representante legal da licitante, que demonstrem a boa situação financeira da empresa, vedada a sua substitu</w:t>
      </w:r>
      <w:r w:rsidRPr="00352004">
        <w:rPr>
          <w:rFonts w:ascii="Times New Roman" w:hAnsi="Times New Roman"/>
          <w:szCs w:val="24"/>
        </w:rPr>
        <w:t>ição por balancetes ou balanços provisórios</w:t>
      </w:r>
      <w:r w:rsidRPr="007E5283">
        <w:rPr>
          <w:rFonts w:ascii="Times New Roman" w:hAnsi="Times New Roman"/>
          <w:szCs w:val="24"/>
        </w:rPr>
        <w:t xml:space="preserv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a</w:t>
      </w:r>
      <w:r w:rsidRPr="007E5283">
        <w:rPr>
          <w:rFonts w:ascii="Times New Roman" w:hAnsi="Times New Roman"/>
          <w:szCs w:val="24"/>
        </w:rPr>
        <w:t xml:space="preserve">1) Para empresas recém-constituídas poderá ser apresentada cópia do Balanço de Abertura ou cópia do Livro Diário contendo o Balanço de Abertura, inclusive com os </w:t>
      </w:r>
      <w:r w:rsidRPr="007E5283">
        <w:rPr>
          <w:rFonts w:ascii="Times New Roman" w:hAnsi="Times New Roman"/>
          <w:szCs w:val="24"/>
        </w:rPr>
        <w:lastRenderedPageBreak/>
        <w:t xml:space="preserve">Termos de Abertura e Encerramento, devidamente registrados na Junta Comercial da sede ou domicílio da licitante;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 xml:space="preserve">b) </w:t>
      </w:r>
      <w:r w:rsidRPr="007E5283">
        <w:rPr>
          <w:rFonts w:ascii="Times New Roman" w:hAnsi="Times New Roman"/>
          <w:szCs w:val="24"/>
        </w:rPr>
        <w:t>Serão considerados aceitos na forma da lei o BALANÇO PATRIMONIAL E DEMONSTRAÇÕES</w:t>
      </w:r>
      <w:r>
        <w:rPr>
          <w:rFonts w:ascii="Times New Roman" w:hAnsi="Times New Roman"/>
          <w:szCs w:val="24"/>
        </w:rPr>
        <w:t xml:space="preserve"> CONTÁBEIS </w:t>
      </w:r>
      <w:r w:rsidRPr="007E5283">
        <w:rPr>
          <w:rFonts w:ascii="Times New Roman" w:hAnsi="Times New Roman"/>
          <w:szCs w:val="24"/>
        </w:rPr>
        <w:t xml:space="preserve">assim apresentados: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b1</w:t>
      </w:r>
      <w:r w:rsidRPr="007E5283">
        <w:rPr>
          <w:rFonts w:ascii="Times New Roman" w:hAnsi="Times New Roman"/>
          <w:szCs w:val="24"/>
        </w:rPr>
        <w:t xml:space="preserve">) sociedades regidas pela Lei nº 6.404/76 (sociedade anônima):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publicados em Diário Oficial; OU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publicados em jornal de grande circulação; OU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por fotocópia registrada ou autenticada na Junta Comercial;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b 2</w:t>
      </w:r>
      <w:r w:rsidRPr="007E5283">
        <w:rPr>
          <w:rFonts w:ascii="Times New Roman" w:hAnsi="Times New Roman"/>
          <w:szCs w:val="24"/>
        </w:rPr>
        <w:t>) sociedades por cota de responsabilidade limitada (LTDA):</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por fotocópia do livro Diário, inclusive com os Termos de Abertura e de Encerramento, devidamente autenticada na Junta Comercial da sede ou domicílio da licitante ou em outro órgão equivalente, OU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 por fotocópia do Balanço e das Demonstrações Contábeis devidamente registrados ou autenticados na Junta Comercial da sede ou domicílio da empresa licitante;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xml:space="preserve">c) sociedades sujeitas ao regime estabelecido na Lei Complementar nº 123/2006: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sidRPr="007E5283">
        <w:rPr>
          <w:rFonts w:ascii="Times New Roman" w:hAnsi="Times New Roman"/>
          <w:szCs w:val="24"/>
        </w:rPr>
        <w:t>- por fotocópia do Balanço e Demonstrações Contábeis registrada</w:t>
      </w:r>
      <w:r>
        <w:rPr>
          <w:rFonts w:ascii="Times New Roman" w:hAnsi="Times New Roman"/>
          <w:szCs w:val="24"/>
        </w:rPr>
        <w:t>s</w:t>
      </w:r>
      <w:r w:rsidRPr="007E5283">
        <w:rPr>
          <w:rFonts w:ascii="Times New Roman" w:hAnsi="Times New Roman"/>
          <w:szCs w:val="24"/>
        </w:rPr>
        <w:t xml:space="preserve"> ou autenticada</w:t>
      </w:r>
      <w:r>
        <w:rPr>
          <w:rFonts w:ascii="Times New Roman" w:hAnsi="Times New Roman"/>
          <w:szCs w:val="24"/>
        </w:rPr>
        <w:t>s</w:t>
      </w:r>
      <w:r w:rsidRPr="007E5283">
        <w:rPr>
          <w:rFonts w:ascii="Times New Roman" w:hAnsi="Times New Roman"/>
          <w:szCs w:val="24"/>
        </w:rPr>
        <w:t xml:space="preserve"> na Junta Comercial da sede ou domicílio da empresa licitante ou em outro órgão equivalente.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d)</w:t>
      </w:r>
      <w:r w:rsidRPr="007E5283">
        <w:rPr>
          <w:rFonts w:ascii="Times New Roman" w:hAnsi="Times New Roman"/>
          <w:szCs w:val="24"/>
        </w:rPr>
        <w:t xml:space="preserve"> As empresas que se utilizam do sistema público de escrituração – SPED – deverão comprovar a escrituração contábil digital – ECD – por meio de recibo de entrega junto à receita federal e, igualmente, deverão apresentar o balanço patrimonial do último exercício social, já exigíveis e apresentados na forma da lei.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Pr="00352004" w:rsidRDefault="00581C92" w:rsidP="00581C92">
      <w:pPr>
        <w:shd w:val="clear" w:color="auto" w:fill="FFFFFF"/>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 A</w:t>
      </w:r>
      <w:r w:rsidRPr="00352004">
        <w:rPr>
          <w:rFonts w:ascii="Times New Roman" w:eastAsia="Times New Roman" w:hAnsi="Times New Roman"/>
          <w:sz w:val="24"/>
          <w:szCs w:val="24"/>
          <w:lang w:eastAsia="pt-BR"/>
        </w:rPr>
        <w:t xml:space="preserve"> comprovação da situação financeira da empresa será constatada mediante obtenção de índices de Liquidez Geral (LG), Solvência Geral (SG) e Liquidez Corrente (LC), resultantes da aplicação das fórmulas</w:t>
      </w:r>
      <w:r>
        <w:rPr>
          <w:rFonts w:ascii="Times New Roman" w:eastAsia="Times New Roman" w:hAnsi="Times New Roman"/>
          <w:sz w:val="24"/>
          <w:szCs w:val="24"/>
          <w:lang w:eastAsia="pt-BR"/>
        </w:rPr>
        <w:t xml:space="preserve"> (conforme IN02/2010 da SLTI)</w:t>
      </w:r>
      <w:r w:rsidRPr="00352004">
        <w:rPr>
          <w:rFonts w:ascii="Times New Roman" w:eastAsia="Times New Roman" w:hAnsi="Times New Roman"/>
          <w:sz w:val="24"/>
          <w:szCs w:val="24"/>
          <w:lang w:eastAsia="pt-BR"/>
        </w:rPr>
        <w:t>:</w:t>
      </w:r>
    </w:p>
    <w:p w:rsidR="00581C92" w:rsidRDefault="00581C92" w:rsidP="00581C92">
      <w:pPr>
        <w:shd w:val="clear" w:color="auto" w:fill="FFFFFF"/>
        <w:spacing w:after="0" w:line="240" w:lineRule="auto"/>
        <w:jc w:val="both"/>
        <w:rPr>
          <w:rFonts w:ascii="Times New Roman" w:eastAsia="Times New Roman" w:hAnsi="Times New Roman"/>
          <w:sz w:val="24"/>
          <w:szCs w:val="24"/>
          <w:lang w:eastAsia="pt-BR"/>
        </w:rPr>
      </w:pPr>
    </w:p>
    <w:p w:rsidR="00BC7D4A" w:rsidRDefault="00BC7D4A" w:rsidP="00BC7D4A">
      <w:pPr>
        <w:spacing w:after="0" w:line="240" w:lineRule="auto"/>
        <w:rPr>
          <w:rFonts w:ascii="Times" w:hAnsi="Times"/>
          <w:color w:val="353535"/>
          <w:sz w:val="24"/>
          <w:szCs w:val="24"/>
          <w:u w:val="single"/>
          <w:shd w:val="clear" w:color="auto" w:fill="FFFFFF"/>
        </w:rPr>
      </w:pPr>
      <w:r>
        <w:rPr>
          <w:rFonts w:ascii="Times" w:hAnsi="Times"/>
          <w:sz w:val="24"/>
          <w:szCs w:val="24"/>
        </w:rPr>
        <w:t xml:space="preserve">Índice de Liquidez Geral (ILG) = </w:t>
      </w:r>
      <w:r>
        <w:rPr>
          <w:rFonts w:ascii="Times" w:hAnsi="Times"/>
          <w:color w:val="353535"/>
          <w:sz w:val="24"/>
          <w:szCs w:val="24"/>
          <w:u w:val="single"/>
          <w:shd w:val="clear" w:color="auto" w:fill="FFFFFF"/>
        </w:rPr>
        <w:t xml:space="preserve">Ativo Circulante + Realizável </w:t>
      </w:r>
      <w:proofErr w:type="gramStart"/>
      <w:r>
        <w:rPr>
          <w:rFonts w:ascii="Times" w:hAnsi="Times"/>
          <w:color w:val="353535"/>
          <w:sz w:val="24"/>
          <w:szCs w:val="24"/>
          <w:u w:val="single"/>
          <w:shd w:val="clear" w:color="auto" w:fill="FFFFFF"/>
        </w:rPr>
        <w:t>a Longo Prazo</w:t>
      </w:r>
      <w:proofErr w:type="gramEnd"/>
    </w:p>
    <w:p w:rsidR="00BC7D4A" w:rsidRDefault="00BC7D4A" w:rsidP="00BC7D4A">
      <w:pPr>
        <w:spacing w:after="0" w:line="240" w:lineRule="auto"/>
        <w:rPr>
          <w:rFonts w:ascii="Times" w:hAnsi="Times"/>
          <w:color w:val="353535"/>
          <w:sz w:val="24"/>
          <w:szCs w:val="24"/>
          <w:shd w:val="clear" w:color="auto" w:fill="FFFFFF"/>
        </w:rPr>
      </w:pPr>
      <w:r>
        <w:rPr>
          <w:rFonts w:ascii="Times" w:hAnsi="Times"/>
          <w:color w:val="353535"/>
          <w:sz w:val="24"/>
          <w:szCs w:val="24"/>
          <w:shd w:val="clear" w:color="auto" w:fill="FFFFFF"/>
        </w:rPr>
        <w:lastRenderedPageBreak/>
        <w:t xml:space="preserve">                                                   Passivo Circulante + Passivo não Circulante</w:t>
      </w:r>
    </w:p>
    <w:p w:rsidR="00BC7D4A" w:rsidRDefault="00BC7D4A" w:rsidP="00BC7D4A">
      <w:pPr>
        <w:spacing w:after="0" w:line="240" w:lineRule="auto"/>
        <w:rPr>
          <w:rFonts w:ascii="Times" w:hAnsi="Times"/>
          <w:color w:val="353535"/>
          <w:sz w:val="24"/>
          <w:szCs w:val="24"/>
          <w:shd w:val="clear" w:color="auto" w:fill="FFFFFF"/>
        </w:rPr>
      </w:pPr>
    </w:p>
    <w:p w:rsidR="00BC7D4A" w:rsidRDefault="00BC7D4A" w:rsidP="00BC7D4A">
      <w:pPr>
        <w:spacing w:after="0" w:line="240" w:lineRule="auto"/>
        <w:rPr>
          <w:rFonts w:ascii="Times" w:hAnsi="Times"/>
          <w:color w:val="353535"/>
          <w:sz w:val="24"/>
          <w:szCs w:val="24"/>
          <w:shd w:val="clear" w:color="auto" w:fill="FFFFFF"/>
        </w:rPr>
      </w:pPr>
    </w:p>
    <w:p w:rsidR="00BC7D4A" w:rsidRDefault="00BC7D4A" w:rsidP="00BC7D4A">
      <w:pPr>
        <w:spacing w:after="0" w:line="240" w:lineRule="auto"/>
        <w:rPr>
          <w:rFonts w:ascii="Times" w:hAnsi="Times"/>
          <w:color w:val="353535"/>
          <w:sz w:val="24"/>
          <w:szCs w:val="24"/>
          <w:u w:val="single"/>
          <w:shd w:val="clear" w:color="auto" w:fill="FFFFFF"/>
        </w:rPr>
      </w:pPr>
      <w:r>
        <w:rPr>
          <w:rFonts w:ascii="Times" w:hAnsi="Times"/>
          <w:color w:val="353535"/>
          <w:sz w:val="24"/>
          <w:szCs w:val="24"/>
          <w:shd w:val="clear" w:color="auto" w:fill="FFFFFF"/>
        </w:rPr>
        <w:t>Índice de Liquidez Corrente (ILC) =</w:t>
      </w:r>
      <w:proofErr w:type="gramStart"/>
      <w:r>
        <w:rPr>
          <w:rFonts w:ascii="Times" w:hAnsi="Times"/>
          <w:color w:val="353535"/>
          <w:sz w:val="24"/>
          <w:szCs w:val="24"/>
          <w:shd w:val="clear" w:color="auto" w:fill="FFFFFF"/>
        </w:rPr>
        <w:t xml:space="preserve">   </w:t>
      </w:r>
      <w:proofErr w:type="gramEnd"/>
      <w:r>
        <w:rPr>
          <w:rFonts w:ascii="Times" w:hAnsi="Times"/>
          <w:color w:val="353535"/>
          <w:sz w:val="24"/>
          <w:szCs w:val="24"/>
          <w:u w:val="single"/>
          <w:shd w:val="clear" w:color="auto" w:fill="FFFFFF"/>
        </w:rPr>
        <w:t>Ativo Circulante</w:t>
      </w:r>
    </w:p>
    <w:p w:rsidR="00BC7D4A" w:rsidRDefault="00BC7D4A" w:rsidP="00BC7D4A">
      <w:pPr>
        <w:spacing w:after="0" w:line="240" w:lineRule="auto"/>
        <w:rPr>
          <w:rFonts w:ascii="Times" w:hAnsi="Times"/>
          <w:color w:val="353535"/>
          <w:sz w:val="24"/>
          <w:szCs w:val="24"/>
          <w:shd w:val="clear" w:color="auto" w:fill="FFFFFF"/>
        </w:rPr>
      </w:pPr>
      <w:r>
        <w:rPr>
          <w:rFonts w:ascii="Times" w:hAnsi="Times"/>
          <w:color w:val="353535"/>
          <w:sz w:val="24"/>
          <w:szCs w:val="24"/>
          <w:shd w:val="clear" w:color="auto" w:fill="FFFFFF"/>
        </w:rPr>
        <w:t xml:space="preserve">                                                             Passivo Circulante</w:t>
      </w:r>
    </w:p>
    <w:p w:rsidR="00BC7D4A" w:rsidRDefault="00BC7D4A" w:rsidP="00BC7D4A">
      <w:pPr>
        <w:spacing w:after="0" w:line="240" w:lineRule="auto"/>
        <w:rPr>
          <w:rFonts w:ascii="Times" w:hAnsi="Times"/>
          <w:sz w:val="24"/>
          <w:szCs w:val="24"/>
        </w:rPr>
      </w:pPr>
    </w:p>
    <w:p w:rsidR="00BC7D4A" w:rsidRDefault="00BC7D4A" w:rsidP="00BC7D4A">
      <w:pPr>
        <w:spacing w:after="0" w:line="240" w:lineRule="auto"/>
        <w:rPr>
          <w:rFonts w:ascii="Times" w:hAnsi="Times"/>
          <w:sz w:val="24"/>
          <w:szCs w:val="24"/>
          <w:u w:val="single"/>
        </w:rPr>
      </w:pPr>
      <w:r>
        <w:rPr>
          <w:rFonts w:ascii="Times" w:hAnsi="Times"/>
          <w:sz w:val="24"/>
          <w:szCs w:val="24"/>
        </w:rPr>
        <w:t xml:space="preserve">Índice de Solvência Geral (ISG) =                               </w:t>
      </w:r>
      <w:r>
        <w:rPr>
          <w:rFonts w:ascii="Times" w:hAnsi="Times"/>
          <w:sz w:val="24"/>
          <w:szCs w:val="24"/>
          <w:u w:val="single"/>
        </w:rPr>
        <w:t>Ativo Total</w:t>
      </w:r>
    </w:p>
    <w:p w:rsidR="00BC7D4A" w:rsidRDefault="00BC7D4A" w:rsidP="00BC7D4A">
      <w:pPr>
        <w:spacing w:after="0" w:line="240" w:lineRule="auto"/>
        <w:rPr>
          <w:rFonts w:ascii="Times" w:hAnsi="Times"/>
          <w:sz w:val="24"/>
          <w:szCs w:val="24"/>
        </w:rPr>
      </w:pPr>
      <w:r>
        <w:rPr>
          <w:rFonts w:ascii="Times" w:hAnsi="Times"/>
          <w:sz w:val="24"/>
          <w:szCs w:val="24"/>
        </w:rPr>
        <w:t xml:space="preserve">                                                            Passivo Circulante + Passivo não Circulante</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Pr="00087F88" w:rsidRDefault="00581C92" w:rsidP="00581C92">
      <w:pPr>
        <w:spacing w:after="0" w:line="240" w:lineRule="auto"/>
        <w:jc w:val="both"/>
        <w:rPr>
          <w:rFonts w:ascii="Times New Roman" w:hAnsi="Times New Roman"/>
          <w:sz w:val="24"/>
          <w:szCs w:val="24"/>
        </w:rPr>
      </w:pPr>
      <w:r>
        <w:rPr>
          <w:rFonts w:ascii="Times New Roman" w:hAnsi="Times New Roman"/>
          <w:sz w:val="24"/>
          <w:szCs w:val="24"/>
        </w:rPr>
        <w:t xml:space="preserve">OBS.: </w:t>
      </w:r>
      <w:r w:rsidRPr="00087F88">
        <w:rPr>
          <w:rFonts w:ascii="Times New Roman" w:hAnsi="Times New Roman"/>
          <w:sz w:val="24"/>
          <w:szCs w:val="24"/>
        </w:rPr>
        <w:t xml:space="preserve">Na verificação dos índices constantes do quadro acima serão consideradas até </w:t>
      </w:r>
      <w:proofErr w:type="gramStart"/>
      <w:r w:rsidRPr="00087F88">
        <w:rPr>
          <w:rFonts w:ascii="Times New Roman" w:hAnsi="Times New Roman"/>
          <w:sz w:val="24"/>
          <w:szCs w:val="24"/>
        </w:rPr>
        <w:t>2</w:t>
      </w:r>
      <w:proofErr w:type="gramEnd"/>
      <w:r w:rsidRPr="00087F88">
        <w:rPr>
          <w:rFonts w:ascii="Times New Roman" w:hAnsi="Times New Roman"/>
          <w:sz w:val="24"/>
          <w:szCs w:val="24"/>
        </w:rPr>
        <w:t xml:space="preserve"> (duas) casas decimais após a vírgula, adotando-se as regras matemáticas de arredondamento das demais casas decimais desconsideradas.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r>
        <w:rPr>
          <w:rFonts w:ascii="Times New Roman" w:hAnsi="Times New Roman"/>
          <w:szCs w:val="24"/>
        </w:rPr>
        <w:t>f)</w:t>
      </w:r>
      <w:r w:rsidRPr="007E5283">
        <w:rPr>
          <w:rFonts w:ascii="Times New Roman" w:hAnsi="Times New Roman"/>
          <w:szCs w:val="24"/>
        </w:rPr>
        <w:t xml:space="preserve"> A licitante que apresentar índices econômicos iguais ou inferiores a 1 (um) em qualquer dos índices de Liquidez Geral, Solvência Geral e Liquidez Corrente deverá comprovar que possui (capital mínimo ou patrimônio líquido) equivalente a 10% do valor total estimado da contratação. </w:t>
      </w:r>
    </w:p>
    <w:p w:rsidR="00581C92" w:rsidRDefault="00581C92" w:rsidP="00581C92">
      <w:pPr>
        <w:pStyle w:val="Corpodetexto"/>
        <w:tabs>
          <w:tab w:val="left" w:pos="1134"/>
        </w:tabs>
        <w:kinsoku w:val="0"/>
        <w:overflowPunct w:val="0"/>
        <w:spacing w:line="276" w:lineRule="auto"/>
        <w:ind w:right="73"/>
        <w:rPr>
          <w:rFonts w:ascii="Times New Roman" w:hAnsi="Times New Roman"/>
          <w:szCs w:val="24"/>
        </w:rPr>
      </w:pPr>
    </w:p>
    <w:p w:rsidR="00581C92" w:rsidRPr="00CC7775" w:rsidRDefault="00581C92" w:rsidP="00581C92">
      <w:pPr>
        <w:jc w:val="both"/>
        <w:rPr>
          <w:rFonts w:ascii="Times New Roman" w:hAnsi="Times New Roman"/>
          <w:b/>
          <w:sz w:val="24"/>
          <w:szCs w:val="24"/>
        </w:rPr>
      </w:pPr>
      <w:r>
        <w:rPr>
          <w:rFonts w:ascii="Times New Roman" w:hAnsi="Times New Roman"/>
          <w:b/>
          <w:sz w:val="24"/>
          <w:szCs w:val="24"/>
        </w:rPr>
        <w:t>8</w:t>
      </w:r>
      <w:r w:rsidRPr="00CC7775">
        <w:rPr>
          <w:rFonts w:ascii="Times New Roman" w:hAnsi="Times New Roman"/>
          <w:b/>
          <w:sz w:val="24"/>
          <w:szCs w:val="24"/>
        </w:rPr>
        <w:t xml:space="preserve">.1.5 - DECLARAÇÕES: </w:t>
      </w:r>
    </w:p>
    <w:p w:rsidR="00581C92" w:rsidRPr="00087F88" w:rsidRDefault="00581C92" w:rsidP="00581C92">
      <w:pPr>
        <w:jc w:val="both"/>
        <w:rPr>
          <w:rFonts w:ascii="Times New Roman" w:hAnsi="Times New Roman"/>
          <w:sz w:val="24"/>
          <w:szCs w:val="24"/>
        </w:rPr>
      </w:pPr>
      <w:r w:rsidRPr="00087F88">
        <w:rPr>
          <w:rFonts w:ascii="Times New Roman" w:hAnsi="Times New Roman"/>
          <w:sz w:val="24"/>
          <w:szCs w:val="24"/>
        </w:rPr>
        <w:t>a) Declaração sob as penas da lei, de que a licitante não se encontra declarada inidônea para licitar ou contratar com órgãos ou entidades da Administração Pública Federal, Estadual, Municipal e do Distrito Federal, condicionada à consulta ao Cadastro Nacional de Empresas Inidôneas e Suspensas – CEIS</w:t>
      </w:r>
      <w:r>
        <w:rPr>
          <w:rFonts w:ascii="Times New Roman" w:hAnsi="Times New Roman"/>
          <w:sz w:val="24"/>
          <w:szCs w:val="24"/>
        </w:rPr>
        <w:t xml:space="preserve"> – (ANEXO VI)</w:t>
      </w:r>
      <w:r w:rsidRPr="00087F88">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087F88">
        <w:rPr>
          <w:rFonts w:ascii="Times New Roman" w:hAnsi="Times New Roman"/>
          <w:sz w:val="24"/>
          <w:szCs w:val="24"/>
        </w:rPr>
        <w:t>b) Declaração da empresa proponente, sob as penas da Lei, que atende ao inciso V, do artigo 27 da Lei n.º 8.666/1993,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w:t>
      </w:r>
      <w:r>
        <w:rPr>
          <w:rFonts w:ascii="Times New Roman" w:hAnsi="Times New Roman"/>
          <w:sz w:val="24"/>
          <w:szCs w:val="24"/>
        </w:rPr>
        <w:t>iz, a partir dos quatorze anos. – ANEXO VII;</w:t>
      </w:r>
    </w:p>
    <w:p w:rsidR="00581C92" w:rsidRDefault="00581C92" w:rsidP="00581C92">
      <w:pPr>
        <w:jc w:val="both"/>
        <w:rPr>
          <w:rFonts w:ascii="Times New Roman" w:hAnsi="Times New Roman"/>
          <w:sz w:val="24"/>
          <w:szCs w:val="24"/>
        </w:rPr>
      </w:pPr>
      <w:r w:rsidRPr="00087F88">
        <w:rPr>
          <w:rFonts w:ascii="Times New Roman" w:hAnsi="Times New Roman"/>
          <w:sz w:val="24"/>
          <w:szCs w:val="24"/>
        </w:rPr>
        <w:t xml:space="preserve">c) Declaração expressa de </w:t>
      </w:r>
      <w:proofErr w:type="gramStart"/>
      <w:r w:rsidRPr="00087F88">
        <w:rPr>
          <w:rFonts w:ascii="Times New Roman" w:hAnsi="Times New Roman"/>
          <w:sz w:val="24"/>
          <w:szCs w:val="24"/>
        </w:rPr>
        <w:t>estar</w:t>
      </w:r>
      <w:proofErr w:type="gramEnd"/>
      <w:r w:rsidRPr="00087F88">
        <w:rPr>
          <w:rFonts w:ascii="Times New Roman" w:hAnsi="Times New Roman"/>
          <w:sz w:val="24"/>
          <w:szCs w:val="24"/>
        </w:rPr>
        <w:t xml:space="preserve"> de acordo com todas as normas, condições e exigências deste edital e de seus anexos</w:t>
      </w:r>
      <w:r>
        <w:rPr>
          <w:rFonts w:ascii="Times New Roman" w:hAnsi="Times New Roman"/>
          <w:sz w:val="24"/>
          <w:szCs w:val="24"/>
        </w:rPr>
        <w:t xml:space="preserve"> – ANEXO VIII</w:t>
      </w:r>
      <w:r w:rsidRPr="00087F88">
        <w:rPr>
          <w:rFonts w:ascii="Times New Roman" w:hAnsi="Times New Roman"/>
          <w:sz w:val="24"/>
          <w:szCs w:val="24"/>
        </w:rPr>
        <w:t xml:space="preserve">. </w:t>
      </w:r>
    </w:p>
    <w:p w:rsidR="00581C92" w:rsidRPr="00CC7775" w:rsidRDefault="00581C92" w:rsidP="00581C92">
      <w:pPr>
        <w:jc w:val="both"/>
        <w:rPr>
          <w:rFonts w:ascii="Times New Roman" w:hAnsi="Times New Roman"/>
          <w:b/>
          <w:sz w:val="24"/>
          <w:szCs w:val="24"/>
        </w:rPr>
      </w:pPr>
      <w:r>
        <w:rPr>
          <w:rFonts w:ascii="Times New Roman" w:hAnsi="Times New Roman"/>
          <w:b/>
          <w:sz w:val="24"/>
          <w:szCs w:val="24"/>
        </w:rPr>
        <w:t>8</w:t>
      </w:r>
      <w:r w:rsidRPr="00CC7775">
        <w:rPr>
          <w:rFonts w:ascii="Times New Roman" w:hAnsi="Times New Roman"/>
          <w:b/>
          <w:sz w:val="24"/>
          <w:szCs w:val="24"/>
        </w:rPr>
        <w:t xml:space="preserve">.1.6 - QUALIFICAÇÃO TÉCNICA: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8</w:t>
      </w:r>
      <w:r w:rsidRPr="00087F88">
        <w:rPr>
          <w:rFonts w:ascii="Times New Roman" w:hAnsi="Times New Roman"/>
          <w:sz w:val="24"/>
          <w:szCs w:val="24"/>
        </w:rPr>
        <w:t xml:space="preserve">.1.6.1 - Qualificação técnica: </w:t>
      </w:r>
    </w:p>
    <w:p w:rsidR="00581C92" w:rsidRDefault="00581C92" w:rsidP="00581C92">
      <w:pPr>
        <w:jc w:val="both"/>
        <w:rPr>
          <w:rFonts w:ascii="Times New Roman" w:hAnsi="Times New Roman"/>
          <w:sz w:val="24"/>
          <w:szCs w:val="24"/>
        </w:rPr>
      </w:pPr>
      <w:r w:rsidRPr="00087F88">
        <w:rPr>
          <w:rFonts w:ascii="Times New Roman" w:hAnsi="Times New Roman"/>
          <w:sz w:val="24"/>
          <w:szCs w:val="24"/>
        </w:rPr>
        <w:t xml:space="preserve">a) Certificado de registro junto ao Conselho Regional de Engenharia, Arquitetura e Agronomia - CREA ou CAU - Conselho de Arquitetura e Urbanismo, do domicílio ou sede do </w:t>
      </w:r>
      <w:r>
        <w:rPr>
          <w:rFonts w:ascii="Times New Roman" w:hAnsi="Times New Roman"/>
          <w:sz w:val="24"/>
          <w:szCs w:val="24"/>
        </w:rPr>
        <w:t>licitante</w:t>
      </w:r>
      <w:r w:rsidRPr="00087F88">
        <w:rPr>
          <w:rFonts w:ascii="Times New Roman" w:hAnsi="Times New Roman"/>
          <w:sz w:val="24"/>
          <w:szCs w:val="24"/>
        </w:rPr>
        <w:t xml:space="preserve">, comprovando o registro ou inscrição da empresa na entidade profissional competente, bem como dos respectivos responsáveis técnicos; </w:t>
      </w:r>
    </w:p>
    <w:p w:rsidR="00581C92" w:rsidRDefault="00581C92" w:rsidP="00581C92">
      <w:pPr>
        <w:jc w:val="both"/>
        <w:rPr>
          <w:rFonts w:ascii="Times New Roman" w:hAnsi="Times New Roman"/>
          <w:sz w:val="24"/>
          <w:szCs w:val="24"/>
        </w:rPr>
      </w:pPr>
      <w:r w:rsidRPr="00087F88">
        <w:rPr>
          <w:rFonts w:ascii="Times New Roman" w:hAnsi="Times New Roman"/>
          <w:sz w:val="24"/>
          <w:szCs w:val="24"/>
        </w:rPr>
        <w:t xml:space="preserve">b) Comprovação técnico-operacional do licitante, para as atividades de maior relevância, efetuadas através da apresentação de Certidões de Acervo Técnico emitido pelo CREA ou CAU - Conselho de Arquitetura e Urbanismo, acompanhada dos respectivos Atestados de Execução em nome da empresa, expedido por pessoa jurídica de direito público ou privado, devidamente autenticado pelo CREA, através de anotação expressa que vincule o Atestado ao Acervo, com características compatíveis com o objeto licitado; </w:t>
      </w:r>
    </w:p>
    <w:p w:rsidR="00581C92" w:rsidRDefault="00581C92" w:rsidP="00581C92">
      <w:pPr>
        <w:jc w:val="both"/>
        <w:rPr>
          <w:rFonts w:ascii="Times New Roman" w:hAnsi="Times New Roman"/>
          <w:sz w:val="24"/>
          <w:szCs w:val="24"/>
        </w:rPr>
      </w:pPr>
      <w:r w:rsidRPr="00087F88">
        <w:rPr>
          <w:rFonts w:ascii="Times New Roman" w:hAnsi="Times New Roman"/>
          <w:sz w:val="24"/>
          <w:szCs w:val="24"/>
        </w:rPr>
        <w:t xml:space="preserve">c) Demonstração de capacitação técnico-profissional através de comprovação de o proponente possuir em seu quadro permanente, na data prevista para entrega da proposta, profissionais de nível superior registrados no Conselho de Engenharia e Arquitetura - CREA ou CAU - Conselho de Arquitetura e Urbanismo na função de Técnico em Edificações, Engenheiro Civil ou Arquiteto, devendo juntar para tal comprovação: </w:t>
      </w:r>
    </w:p>
    <w:p w:rsidR="00581C92" w:rsidRDefault="00581C92" w:rsidP="00581C92">
      <w:pPr>
        <w:ind w:left="993"/>
        <w:jc w:val="both"/>
        <w:rPr>
          <w:rFonts w:ascii="Times New Roman" w:hAnsi="Times New Roman"/>
          <w:sz w:val="24"/>
          <w:szCs w:val="24"/>
        </w:rPr>
      </w:pPr>
      <w:r w:rsidRPr="00087F88">
        <w:rPr>
          <w:rFonts w:ascii="Times New Roman" w:hAnsi="Times New Roman"/>
          <w:sz w:val="24"/>
          <w:szCs w:val="24"/>
        </w:rPr>
        <w:t xml:space="preserve">I. Cópia da Carteira de Trabalho ou outro documento legal que comprove, nos termos da legislação vigente, que o Técnico em Edificações, Engenheiro Civil ou Arquiteto, pertence ao quadro permanente da empresa; </w:t>
      </w:r>
    </w:p>
    <w:p w:rsidR="00581C92" w:rsidRDefault="00581C92" w:rsidP="00581C92">
      <w:pPr>
        <w:ind w:left="993"/>
        <w:jc w:val="both"/>
        <w:rPr>
          <w:rFonts w:ascii="Times New Roman" w:hAnsi="Times New Roman"/>
          <w:sz w:val="24"/>
          <w:szCs w:val="24"/>
        </w:rPr>
      </w:pPr>
      <w:r w:rsidRPr="00087F88">
        <w:rPr>
          <w:rFonts w:ascii="Times New Roman" w:hAnsi="Times New Roman"/>
          <w:sz w:val="24"/>
          <w:szCs w:val="24"/>
        </w:rPr>
        <w:t xml:space="preserve">II. Na hipótese do sócio ser também responsável técnico da empresa, deverá ser comprovado através de Contrato Social ou Alteração Contratual, em que conste cláusula que identifique essa condição; </w:t>
      </w:r>
    </w:p>
    <w:p w:rsidR="00581C92" w:rsidRDefault="00581C92" w:rsidP="00581C92">
      <w:pPr>
        <w:ind w:left="993"/>
        <w:jc w:val="both"/>
        <w:rPr>
          <w:rFonts w:ascii="Times New Roman" w:hAnsi="Times New Roman"/>
          <w:sz w:val="24"/>
          <w:szCs w:val="24"/>
        </w:rPr>
      </w:pPr>
      <w:r w:rsidRPr="00087F88">
        <w:rPr>
          <w:rFonts w:ascii="Times New Roman" w:hAnsi="Times New Roman"/>
          <w:sz w:val="24"/>
          <w:szCs w:val="24"/>
        </w:rPr>
        <w:t>III. Apresentar comprovação técnica, devidamente registrada no CREA ou CAU, com o devido Atestado de Capacidade Técnica, de que o Técnico em Edificações, Engenheiro Civil ou Arquiteto responsável executou obra ou serviço com características compatíveis às do objeto.</w:t>
      </w:r>
    </w:p>
    <w:p w:rsidR="001F64B3" w:rsidRDefault="001F64B3" w:rsidP="001F64B3">
      <w:pPr>
        <w:jc w:val="both"/>
        <w:rPr>
          <w:rFonts w:ascii="Times New Roman" w:hAnsi="Times New Roman"/>
          <w:sz w:val="24"/>
          <w:szCs w:val="24"/>
        </w:rPr>
      </w:pPr>
      <w:r>
        <w:rPr>
          <w:rFonts w:ascii="Times New Roman" w:hAnsi="Times New Roman"/>
          <w:sz w:val="24"/>
          <w:szCs w:val="24"/>
        </w:rPr>
        <w:t xml:space="preserve">I. </w:t>
      </w:r>
      <w:r w:rsidRPr="004F560F">
        <w:rPr>
          <w:rFonts w:ascii="Times New Roman" w:hAnsi="Times New Roman"/>
          <w:sz w:val="24"/>
          <w:szCs w:val="24"/>
        </w:rPr>
        <w:t xml:space="preserve">Atestado de comprovação de visita técnica/vistoria ao local da obra/serviço, emitido pelo Município. O responsável técnico ou representante legal designado pela </w:t>
      </w:r>
      <w:r w:rsidRPr="004F560F">
        <w:rPr>
          <w:rFonts w:ascii="Times New Roman" w:hAnsi="Times New Roman"/>
          <w:sz w:val="24"/>
          <w:szCs w:val="24"/>
        </w:rPr>
        <w:lastRenderedPageBreak/>
        <w:t xml:space="preserve">Proponente poderá vistoriar o local onde serão executados os serviços, até o dia </w:t>
      </w:r>
      <w:r w:rsidR="00053111">
        <w:rPr>
          <w:rFonts w:ascii="Times New Roman" w:hAnsi="Times New Roman"/>
          <w:sz w:val="24"/>
          <w:szCs w:val="24"/>
        </w:rPr>
        <w:t>08</w:t>
      </w:r>
      <w:r>
        <w:rPr>
          <w:rFonts w:ascii="Times New Roman" w:hAnsi="Times New Roman"/>
          <w:sz w:val="24"/>
          <w:szCs w:val="24"/>
        </w:rPr>
        <w:t>/0</w:t>
      </w:r>
      <w:r w:rsidR="00053111">
        <w:rPr>
          <w:rFonts w:ascii="Times New Roman" w:hAnsi="Times New Roman"/>
          <w:sz w:val="24"/>
          <w:szCs w:val="24"/>
        </w:rPr>
        <w:t>6</w:t>
      </w:r>
      <w:r w:rsidRPr="004F560F">
        <w:rPr>
          <w:rFonts w:ascii="Times New Roman" w:hAnsi="Times New Roman"/>
          <w:sz w:val="24"/>
          <w:szCs w:val="24"/>
        </w:rPr>
        <w:t>/20</w:t>
      </w:r>
      <w:r>
        <w:rPr>
          <w:rFonts w:ascii="Times New Roman" w:hAnsi="Times New Roman"/>
          <w:sz w:val="24"/>
          <w:szCs w:val="24"/>
        </w:rPr>
        <w:t>22</w:t>
      </w:r>
      <w:r w:rsidRPr="004F560F">
        <w:rPr>
          <w:rFonts w:ascii="Times New Roman" w:hAnsi="Times New Roman"/>
          <w:sz w:val="24"/>
          <w:szCs w:val="24"/>
        </w:rPr>
        <w:t xml:space="preserve">, com o objetivo de inteirar-se das condições e grau de </w:t>
      </w:r>
      <w:proofErr w:type="gramStart"/>
      <w:r w:rsidRPr="004F560F">
        <w:rPr>
          <w:rFonts w:ascii="Times New Roman" w:hAnsi="Times New Roman"/>
          <w:sz w:val="24"/>
          <w:szCs w:val="24"/>
        </w:rPr>
        <w:t>dificuldade existentes</w:t>
      </w:r>
      <w:proofErr w:type="gramEnd"/>
      <w:r w:rsidRPr="004F560F">
        <w:rPr>
          <w:rFonts w:ascii="Times New Roman" w:hAnsi="Times New Roman"/>
          <w:sz w:val="24"/>
          <w:szCs w:val="24"/>
        </w:rPr>
        <w:t>, mediante prévio agendamento de horário junto ao Município, pelo telefone (0</w:t>
      </w:r>
      <w:r>
        <w:rPr>
          <w:rFonts w:ascii="Times New Roman" w:hAnsi="Times New Roman"/>
          <w:sz w:val="24"/>
          <w:szCs w:val="24"/>
        </w:rPr>
        <w:t>48</w:t>
      </w:r>
      <w:r w:rsidRPr="004F560F">
        <w:rPr>
          <w:rFonts w:ascii="Times New Roman" w:hAnsi="Times New Roman"/>
          <w:sz w:val="24"/>
          <w:szCs w:val="24"/>
        </w:rPr>
        <w:t xml:space="preserve">) </w:t>
      </w:r>
      <w:r>
        <w:rPr>
          <w:rFonts w:ascii="Times New Roman" w:hAnsi="Times New Roman"/>
          <w:sz w:val="24"/>
          <w:szCs w:val="24"/>
        </w:rPr>
        <w:t>3621-4400</w:t>
      </w:r>
      <w:r w:rsidRPr="004F560F">
        <w:rPr>
          <w:rFonts w:ascii="Times New Roman" w:hAnsi="Times New Roman"/>
          <w:sz w:val="24"/>
          <w:szCs w:val="24"/>
        </w:rPr>
        <w:t xml:space="preserve">, com </w:t>
      </w:r>
      <w:r w:rsidR="0018466F">
        <w:rPr>
          <w:rFonts w:ascii="Times New Roman" w:hAnsi="Times New Roman"/>
          <w:sz w:val="24"/>
          <w:szCs w:val="24"/>
        </w:rPr>
        <w:t xml:space="preserve">o </w:t>
      </w:r>
      <w:proofErr w:type="spellStart"/>
      <w:r w:rsidR="0018466F">
        <w:rPr>
          <w:rFonts w:ascii="Times New Roman" w:hAnsi="Times New Roman"/>
          <w:sz w:val="24"/>
          <w:szCs w:val="24"/>
        </w:rPr>
        <w:t>Deiviti</w:t>
      </w:r>
      <w:proofErr w:type="spellEnd"/>
      <w:r w:rsidR="0018466F">
        <w:rPr>
          <w:rFonts w:ascii="Times New Roman" w:hAnsi="Times New Roman"/>
          <w:sz w:val="24"/>
          <w:szCs w:val="24"/>
        </w:rPr>
        <w:t xml:space="preserve"> Martins</w:t>
      </w:r>
      <w:r w:rsidRPr="004F560F">
        <w:rPr>
          <w:rFonts w:ascii="Times New Roman" w:hAnsi="Times New Roman"/>
          <w:sz w:val="24"/>
          <w:szCs w:val="24"/>
        </w:rPr>
        <w:t>, ou por representante deste Órgão, designado para esse fim.</w:t>
      </w:r>
    </w:p>
    <w:p w:rsidR="00581C92" w:rsidRPr="00906351" w:rsidRDefault="00581C92" w:rsidP="00581C92">
      <w:pPr>
        <w:jc w:val="both"/>
        <w:rPr>
          <w:rFonts w:ascii="Times New Roman" w:hAnsi="Times New Roman"/>
          <w:b/>
          <w:sz w:val="24"/>
          <w:szCs w:val="24"/>
        </w:rPr>
      </w:pPr>
      <w:r>
        <w:rPr>
          <w:rFonts w:ascii="Times New Roman" w:hAnsi="Times New Roman"/>
          <w:b/>
          <w:sz w:val="24"/>
          <w:szCs w:val="24"/>
        </w:rPr>
        <w:t>9</w:t>
      </w:r>
      <w:r w:rsidRPr="00906351">
        <w:rPr>
          <w:rFonts w:ascii="Times New Roman" w:hAnsi="Times New Roman"/>
          <w:b/>
          <w:sz w:val="24"/>
          <w:szCs w:val="24"/>
        </w:rPr>
        <w:t xml:space="preserve"> - DA PROPOSTA DE PREÇOS </w:t>
      </w:r>
    </w:p>
    <w:p w:rsidR="00581C92" w:rsidRDefault="00581C92" w:rsidP="00581C92">
      <w:pPr>
        <w:jc w:val="both"/>
        <w:rPr>
          <w:rFonts w:ascii="Times New Roman" w:hAnsi="Times New Roman"/>
          <w:sz w:val="24"/>
          <w:szCs w:val="24"/>
        </w:rPr>
      </w:pPr>
      <w:r>
        <w:rPr>
          <w:rFonts w:ascii="Times New Roman" w:hAnsi="Times New Roman"/>
          <w:sz w:val="24"/>
          <w:szCs w:val="24"/>
        </w:rPr>
        <w:t>9</w:t>
      </w:r>
      <w:r w:rsidRPr="00906351">
        <w:rPr>
          <w:rFonts w:ascii="Times New Roman" w:hAnsi="Times New Roman"/>
          <w:sz w:val="24"/>
          <w:szCs w:val="24"/>
        </w:rPr>
        <w:t xml:space="preserve">.1 - A proposta deverá ser apresentada em 01 (uma) via, digitada e impressa, em língua portuguesa, sem emendas ou entrelinhas, nem rasuras, com razão social e endereço, preferencialmente encadernada, assinada pelo representante legal da empresa e preferencialmente com todas as folhas rubricadas e numeradas, em ordem crescente e em envelope lacrado, demonstrando objetivamente o valor global ofertado, acompanhado do demonstrativo de observâncias aos valores máximos unitários estabelecidos neste edital, conforme anexos. </w:t>
      </w:r>
    </w:p>
    <w:p w:rsidR="00581C92" w:rsidRDefault="00581C92" w:rsidP="00581C92">
      <w:pPr>
        <w:jc w:val="both"/>
        <w:rPr>
          <w:rFonts w:ascii="Times New Roman" w:hAnsi="Times New Roman"/>
          <w:sz w:val="24"/>
          <w:szCs w:val="24"/>
        </w:rPr>
      </w:pPr>
      <w:r>
        <w:rPr>
          <w:rFonts w:ascii="Times New Roman" w:hAnsi="Times New Roman"/>
          <w:sz w:val="24"/>
          <w:szCs w:val="24"/>
        </w:rPr>
        <w:t>9</w:t>
      </w:r>
      <w:r w:rsidRPr="00906351">
        <w:rPr>
          <w:rFonts w:ascii="Times New Roman" w:hAnsi="Times New Roman"/>
          <w:sz w:val="24"/>
          <w:szCs w:val="24"/>
        </w:rPr>
        <w:t xml:space="preserve">.1.1 - A proposta deverá conter ainda os seguintes elementos: </w:t>
      </w:r>
    </w:p>
    <w:p w:rsidR="00581C92" w:rsidRDefault="00581C92" w:rsidP="00581C92">
      <w:pPr>
        <w:jc w:val="both"/>
        <w:rPr>
          <w:rFonts w:ascii="Times New Roman" w:hAnsi="Times New Roman"/>
          <w:sz w:val="24"/>
          <w:szCs w:val="24"/>
        </w:rPr>
      </w:pPr>
      <w:r w:rsidRPr="00906351">
        <w:rPr>
          <w:rFonts w:ascii="Times New Roman" w:hAnsi="Times New Roman"/>
          <w:sz w:val="24"/>
          <w:szCs w:val="24"/>
        </w:rPr>
        <w:t xml:space="preserve">a) Nome do proponente, endereço completo, telefone, e-mail, CNPJ e inscrição estadual; </w:t>
      </w:r>
    </w:p>
    <w:p w:rsidR="00581C92" w:rsidRDefault="00581C92" w:rsidP="00581C92">
      <w:pPr>
        <w:jc w:val="both"/>
        <w:rPr>
          <w:rFonts w:ascii="Times New Roman" w:hAnsi="Times New Roman"/>
          <w:sz w:val="24"/>
          <w:szCs w:val="24"/>
        </w:rPr>
      </w:pPr>
      <w:r w:rsidRPr="00906351">
        <w:rPr>
          <w:rFonts w:ascii="Times New Roman" w:hAnsi="Times New Roman"/>
          <w:sz w:val="24"/>
          <w:szCs w:val="24"/>
        </w:rPr>
        <w:t xml:space="preserve">b) Número do Banco, Agência e Conta Corrente para depósito dos pagamentos em nome da proponente; </w:t>
      </w:r>
    </w:p>
    <w:p w:rsidR="00581C92" w:rsidRDefault="00581C92" w:rsidP="00581C92">
      <w:pPr>
        <w:jc w:val="both"/>
        <w:rPr>
          <w:rFonts w:ascii="Times New Roman" w:hAnsi="Times New Roman"/>
          <w:sz w:val="24"/>
          <w:szCs w:val="24"/>
        </w:rPr>
      </w:pPr>
      <w:r w:rsidRPr="00906351">
        <w:rPr>
          <w:rFonts w:ascii="Times New Roman" w:hAnsi="Times New Roman"/>
          <w:sz w:val="24"/>
          <w:szCs w:val="24"/>
        </w:rPr>
        <w:t xml:space="preserve">c) Prazo de validade da proposta: 60 (sessenta) dias; </w:t>
      </w:r>
    </w:p>
    <w:p w:rsidR="00581C92" w:rsidRDefault="00581C92" w:rsidP="00581C92">
      <w:pPr>
        <w:jc w:val="both"/>
        <w:rPr>
          <w:rFonts w:ascii="Times New Roman" w:hAnsi="Times New Roman"/>
          <w:sz w:val="24"/>
          <w:szCs w:val="24"/>
        </w:rPr>
      </w:pPr>
      <w:r w:rsidRPr="00906351">
        <w:rPr>
          <w:rFonts w:ascii="Times New Roman" w:hAnsi="Times New Roman"/>
          <w:sz w:val="24"/>
          <w:szCs w:val="24"/>
        </w:rPr>
        <w:t xml:space="preserve">d) As informações para formalizar o contrato, em especial a qualificação completa do representante da empresa que assina o mesmo contendo, no mínimo, o seguinte: nome completo, estado civil, CPF, RG e endereço residencial. </w:t>
      </w:r>
    </w:p>
    <w:p w:rsidR="00581C92" w:rsidRDefault="00581C92" w:rsidP="00581C92">
      <w:pPr>
        <w:jc w:val="both"/>
        <w:rPr>
          <w:rFonts w:ascii="Times New Roman" w:hAnsi="Times New Roman"/>
          <w:sz w:val="24"/>
          <w:szCs w:val="24"/>
        </w:rPr>
      </w:pPr>
      <w:r>
        <w:rPr>
          <w:rFonts w:ascii="Times New Roman" w:hAnsi="Times New Roman"/>
          <w:sz w:val="24"/>
          <w:szCs w:val="24"/>
        </w:rPr>
        <w:t>9</w:t>
      </w:r>
      <w:r w:rsidRPr="006D4CCA">
        <w:rPr>
          <w:rFonts w:ascii="Times New Roman" w:hAnsi="Times New Roman"/>
          <w:sz w:val="24"/>
          <w:szCs w:val="24"/>
        </w:rPr>
        <w:t>.</w:t>
      </w:r>
      <w:r>
        <w:rPr>
          <w:rFonts w:ascii="Times New Roman" w:hAnsi="Times New Roman"/>
          <w:sz w:val="24"/>
          <w:szCs w:val="24"/>
        </w:rPr>
        <w:t>2</w:t>
      </w:r>
      <w:r w:rsidRPr="006D4CCA">
        <w:rPr>
          <w:rFonts w:ascii="Times New Roman" w:hAnsi="Times New Roman"/>
          <w:sz w:val="24"/>
          <w:szCs w:val="24"/>
        </w:rPr>
        <w:t xml:space="preserve"> - Será desclassificada a licitante que apresentar proposta de preços superior ao preço ofertado, ou inferior a 70% (setenta por cento) do valor orçado para execução deste objeto, na forma prevista pelo artigo 48, inciso II da Lei n.º 8.666/1993. </w:t>
      </w:r>
    </w:p>
    <w:p w:rsidR="00581C92" w:rsidRDefault="00581C92" w:rsidP="00581C92">
      <w:pPr>
        <w:jc w:val="both"/>
        <w:rPr>
          <w:rFonts w:ascii="Times New Roman" w:hAnsi="Times New Roman"/>
          <w:sz w:val="24"/>
          <w:szCs w:val="24"/>
        </w:rPr>
      </w:pPr>
      <w:r>
        <w:rPr>
          <w:rFonts w:ascii="Times New Roman" w:hAnsi="Times New Roman"/>
          <w:sz w:val="24"/>
          <w:szCs w:val="24"/>
        </w:rPr>
        <w:t>9</w:t>
      </w:r>
      <w:r w:rsidRPr="006D4CCA">
        <w:rPr>
          <w:rFonts w:ascii="Times New Roman" w:hAnsi="Times New Roman"/>
          <w:sz w:val="24"/>
          <w:szCs w:val="24"/>
        </w:rPr>
        <w:t>.</w:t>
      </w:r>
      <w:r>
        <w:rPr>
          <w:rFonts w:ascii="Times New Roman" w:hAnsi="Times New Roman"/>
          <w:sz w:val="24"/>
          <w:szCs w:val="24"/>
        </w:rPr>
        <w:t>3</w:t>
      </w:r>
      <w:r w:rsidRPr="006D4CCA">
        <w:rPr>
          <w:rFonts w:ascii="Times New Roman" w:hAnsi="Times New Roman"/>
          <w:sz w:val="24"/>
          <w:szCs w:val="24"/>
        </w:rPr>
        <w:t xml:space="preserve"> - Com base em levantamento e informações de preços de materiais e serviços, a Administração Municipal estabelece como valor máximo a quantia abaixo para a execução dos serviços, conforme Anexo II do edital:</w:t>
      </w:r>
    </w:p>
    <w:p w:rsidR="00AF0FD7" w:rsidRDefault="00AF0FD7" w:rsidP="00581C92">
      <w:pPr>
        <w:jc w:val="both"/>
        <w:rPr>
          <w:rFonts w:ascii="Times New Roman" w:hAnsi="Times New Roman"/>
          <w:sz w:val="24"/>
          <w:szCs w:val="24"/>
        </w:rPr>
      </w:pPr>
      <w:r>
        <w:rPr>
          <w:rFonts w:ascii="Times New Roman" w:hAnsi="Times New Roman"/>
          <w:sz w:val="24"/>
          <w:szCs w:val="24"/>
        </w:rPr>
        <w:t xml:space="preserve">LOTES: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661"/>
        <w:gridCol w:w="2882"/>
      </w:tblGrid>
      <w:tr w:rsidR="00581C92" w:rsidRPr="00126FA1" w:rsidTr="00DB2ECF">
        <w:tc>
          <w:tcPr>
            <w:tcW w:w="1101" w:type="dxa"/>
            <w:shd w:val="clear" w:color="auto" w:fill="auto"/>
          </w:tcPr>
          <w:p w:rsidR="00581C92" w:rsidRPr="001C1C64" w:rsidRDefault="00581C92" w:rsidP="00DB2ECF">
            <w:pPr>
              <w:jc w:val="both"/>
              <w:rPr>
                <w:rFonts w:ascii="Times New Roman" w:hAnsi="Times New Roman"/>
                <w:sz w:val="24"/>
                <w:szCs w:val="24"/>
              </w:rPr>
            </w:pPr>
            <w:r>
              <w:rPr>
                <w:rFonts w:ascii="Times New Roman" w:hAnsi="Times New Roman"/>
                <w:sz w:val="24"/>
                <w:szCs w:val="24"/>
              </w:rPr>
              <w:lastRenderedPageBreak/>
              <w:t>Lote</w:t>
            </w:r>
            <w:r w:rsidRPr="001C1C64">
              <w:rPr>
                <w:rFonts w:ascii="Times New Roman" w:hAnsi="Times New Roman"/>
                <w:sz w:val="24"/>
                <w:szCs w:val="24"/>
              </w:rPr>
              <w:t xml:space="preserve"> </w:t>
            </w:r>
            <w:proofErr w:type="gramStart"/>
            <w:r w:rsidRPr="001C1C64">
              <w:rPr>
                <w:rFonts w:ascii="Times New Roman" w:hAnsi="Times New Roman"/>
                <w:sz w:val="24"/>
                <w:szCs w:val="24"/>
              </w:rPr>
              <w:t>1</w:t>
            </w:r>
            <w:proofErr w:type="gramEnd"/>
          </w:p>
        </w:tc>
        <w:tc>
          <w:tcPr>
            <w:tcW w:w="4661" w:type="dxa"/>
            <w:shd w:val="clear" w:color="auto" w:fill="auto"/>
          </w:tcPr>
          <w:p w:rsidR="00581C92" w:rsidRPr="00126FA1" w:rsidRDefault="00AF0FD7" w:rsidP="00053111">
            <w:pPr>
              <w:jc w:val="both"/>
              <w:rPr>
                <w:rFonts w:ascii="Times New Roman" w:hAnsi="Times New Roman"/>
                <w:sz w:val="24"/>
                <w:szCs w:val="24"/>
              </w:rPr>
            </w:pPr>
            <w:r>
              <w:rPr>
                <w:rFonts w:ascii="Times New Roman" w:hAnsi="Times New Roman"/>
                <w:sz w:val="24"/>
                <w:szCs w:val="24"/>
              </w:rPr>
              <w:t xml:space="preserve">Execução de pavimentação </w:t>
            </w:r>
            <w:r w:rsidR="000555C0">
              <w:rPr>
                <w:rFonts w:ascii="Times New Roman" w:hAnsi="Times New Roman"/>
                <w:sz w:val="24"/>
                <w:szCs w:val="24"/>
              </w:rPr>
              <w:t>asfáltica</w:t>
            </w:r>
            <w:r>
              <w:rPr>
                <w:rFonts w:ascii="Times New Roman" w:hAnsi="Times New Roman"/>
                <w:sz w:val="24"/>
                <w:szCs w:val="24"/>
              </w:rPr>
              <w:t xml:space="preserve"> e sinalização viária na Rua </w:t>
            </w:r>
            <w:r w:rsidR="00053111">
              <w:rPr>
                <w:rFonts w:ascii="Times New Roman" w:hAnsi="Times New Roman"/>
                <w:sz w:val="24"/>
                <w:szCs w:val="24"/>
              </w:rPr>
              <w:t>João José Fernandes, Bairro Três de Maio</w:t>
            </w:r>
            <w:r>
              <w:rPr>
                <w:rFonts w:ascii="Times New Roman" w:hAnsi="Times New Roman"/>
                <w:sz w:val="24"/>
                <w:szCs w:val="24"/>
              </w:rPr>
              <w:t>, no Município de Capivari de Baixo/</w:t>
            </w:r>
            <w:proofErr w:type="gramStart"/>
            <w:r>
              <w:rPr>
                <w:rFonts w:ascii="Times New Roman" w:hAnsi="Times New Roman"/>
                <w:sz w:val="24"/>
                <w:szCs w:val="24"/>
              </w:rPr>
              <w:t>SC</w:t>
            </w:r>
            <w:proofErr w:type="gramEnd"/>
          </w:p>
        </w:tc>
        <w:tc>
          <w:tcPr>
            <w:tcW w:w="2882" w:type="dxa"/>
            <w:shd w:val="clear" w:color="auto" w:fill="auto"/>
          </w:tcPr>
          <w:p w:rsidR="00581C92" w:rsidRPr="00126FA1" w:rsidRDefault="00581C92" w:rsidP="00053111">
            <w:pPr>
              <w:jc w:val="both"/>
              <w:rPr>
                <w:rFonts w:ascii="Times New Roman" w:hAnsi="Times New Roman"/>
                <w:sz w:val="24"/>
                <w:szCs w:val="24"/>
              </w:rPr>
            </w:pPr>
            <w:r w:rsidRPr="00126FA1">
              <w:rPr>
                <w:rFonts w:ascii="Times New Roman" w:hAnsi="Times New Roman"/>
                <w:sz w:val="24"/>
                <w:szCs w:val="24"/>
              </w:rPr>
              <w:t>R$</w:t>
            </w:r>
            <w:r w:rsidR="00053111">
              <w:rPr>
                <w:rFonts w:ascii="Times New Roman" w:hAnsi="Times New Roman"/>
                <w:sz w:val="24"/>
                <w:szCs w:val="24"/>
              </w:rPr>
              <w:t>230.082,17</w:t>
            </w:r>
            <w:r w:rsidR="000555C0">
              <w:rPr>
                <w:rFonts w:ascii="Times New Roman" w:hAnsi="Times New Roman"/>
                <w:sz w:val="24"/>
                <w:szCs w:val="24"/>
              </w:rPr>
              <w:t xml:space="preserve"> (</w:t>
            </w:r>
            <w:proofErr w:type="gramStart"/>
            <w:r w:rsidR="000555C0">
              <w:rPr>
                <w:rFonts w:ascii="Times New Roman" w:hAnsi="Times New Roman"/>
                <w:sz w:val="24"/>
                <w:szCs w:val="24"/>
              </w:rPr>
              <w:t xml:space="preserve">duzentos e </w:t>
            </w:r>
            <w:r w:rsidR="00053111">
              <w:rPr>
                <w:rFonts w:ascii="Times New Roman" w:hAnsi="Times New Roman"/>
                <w:sz w:val="24"/>
                <w:szCs w:val="24"/>
              </w:rPr>
              <w:t>trinta</w:t>
            </w:r>
            <w:r w:rsidR="000555C0">
              <w:rPr>
                <w:rFonts w:ascii="Times New Roman" w:hAnsi="Times New Roman"/>
                <w:sz w:val="24"/>
                <w:szCs w:val="24"/>
              </w:rPr>
              <w:t xml:space="preserve"> mil, </w:t>
            </w:r>
            <w:r w:rsidR="00053111">
              <w:rPr>
                <w:rFonts w:ascii="Times New Roman" w:hAnsi="Times New Roman"/>
                <w:sz w:val="24"/>
                <w:szCs w:val="24"/>
              </w:rPr>
              <w:t>oitenta e dois</w:t>
            </w:r>
            <w:r w:rsidR="000555C0">
              <w:rPr>
                <w:rFonts w:ascii="Times New Roman" w:hAnsi="Times New Roman"/>
                <w:sz w:val="24"/>
                <w:szCs w:val="24"/>
              </w:rPr>
              <w:t xml:space="preserve"> reais e </w:t>
            </w:r>
            <w:r w:rsidR="00053111">
              <w:rPr>
                <w:rFonts w:ascii="Times New Roman" w:hAnsi="Times New Roman"/>
                <w:sz w:val="24"/>
                <w:szCs w:val="24"/>
              </w:rPr>
              <w:t>dezessete</w:t>
            </w:r>
            <w:r w:rsidR="00AF0FD7">
              <w:rPr>
                <w:rFonts w:ascii="Times New Roman" w:hAnsi="Times New Roman"/>
                <w:sz w:val="24"/>
                <w:szCs w:val="24"/>
              </w:rPr>
              <w:t xml:space="preserve"> centavos</w:t>
            </w:r>
            <w:proofErr w:type="gramEnd"/>
            <w:r w:rsidRPr="00126FA1">
              <w:rPr>
                <w:rFonts w:ascii="Times New Roman" w:hAnsi="Times New Roman"/>
                <w:sz w:val="24"/>
                <w:szCs w:val="24"/>
              </w:rPr>
              <w:t>)</w:t>
            </w:r>
          </w:p>
        </w:tc>
      </w:tr>
    </w:tbl>
    <w:p w:rsidR="00581C92" w:rsidRDefault="00581C92" w:rsidP="00581C92">
      <w:pPr>
        <w:jc w:val="both"/>
        <w:rPr>
          <w:rFonts w:ascii="Times New Roman" w:hAnsi="Times New Roman"/>
          <w:sz w:val="24"/>
          <w:szCs w:val="24"/>
        </w:rPr>
      </w:pPr>
    </w:p>
    <w:p w:rsidR="00581C92" w:rsidRDefault="00581C92" w:rsidP="00581C92">
      <w:pPr>
        <w:jc w:val="both"/>
        <w:rPr>
          <w:rFonts w:ascii="Times New Roman" w:hAnsi="Times New Roman"/>
          <w:sz w:val="24"/>
          <w:szCs w:val="24"/>
        </w:rPr>
      </w:pPr>
      <w:r>
        <w:rPr>
          <w:rFonts w:ascii="Times New Roman" w:hAnsi="Times New Roman"/>
          <w:sz w:val="24"/>
          <w:szCs w:val="24"/>
        </w:rPr>
        <w:t>9</w:t>
      </w:r>
      <w:r w:rsidRPr="006D4CCA">
        <w:rPr>
          <w:rFonts w:ascii="Times New Roman" w:hAnsi="Times New Roman"/>
          <w:sz w:val="24"/>
          <w:szCs w:val="24"/>
        </w:rPr>
        <w:t>.</w:t>
      </w:r>
      <w:r>
        <w:rPr>
          <w:rFonts w:ascii="Times New Roman" w:hAnsi="Times New Roman"/>
          <w:sz w:val="24"/>
          <w:szCs w:val="24"/>
        </w:rPr>
        <w:t>4</w:t>
      </w:r>
      <w:r w:rsidRPr="006D4CCA">
        <w:rPr>
          <w:rFonts w:ascii="Times New Roman" w:hAnsi="Times New Roman"/>
          <w:sz w:val="24"/>
          <w:szCs w:val="24"/>
        </w:rPr>
        <w:t xml:space="preserve"> - Os valores propostos deverão ser cotados em algarismos e por extenso, em moeda brasileira e com duas casas decimais. </w:t>
      </w:r>
    </w:p>
    <w:p w:rsidR="00581C92" w:rsidRDefault="00581C92" w:rsidP="00581C92">
      <w:pPr>
        <w:jc w:val="both"/>
        <w:rPr>
          <w:rFonts w:ascii="Times New Roman" w:hAnsi="Times New Roman"/>
          <w:sz w:val="24"/>
          <w:szCs w:val="24"/>
        </w:rPr>
      </w:pPr>
      <w:r>
        <w:rPr>
          <w:rFonts w:ascii="Times New Roman" w:hAnsi="Times New Roman"/>
          <w:sz w:val="24"/>
          <w:szCs w:val="24"/>
        </w:rPr>
        <w:t>9</w:t>
      </w:r>
      <w:r w:rsidRPr="00224D58">
        <w:rPr>
          <w:rFonts w:ascii="Times New Roman" w:hAnsi="Times New Roman"/>
          <w:sz w:val="24"/>
          <w:szCs w:val="24"/>
        </w:rPr>
        <w:t>.</w:t>
      </w:r>
      <w:r>
        <w:rPr>
          <w:rFonts w:ascii="Times New Roman" w:hAnsi="Times New Roman"/>
          <w:sz w:val="24"/>
          <w:szCs w:val="24"/>
        </w:rPr>
        <w:t>5</w:t>
      </w:r>
      <w:r w:rsidRPr="00224D58">
        <w:rPr>
          <w:rFonts w:ascii="Times New Roman" w:hAnsi="Times New Roman"/>
          <w:sz w:val="24"/>
          <w:szCs w:val="24"/>
        </w:rPr>
        <w:t xml:space="preserve"> - A proposta deverá conter Apresentação de Cronograma físico-financeiro, devendo o proponente levar em consideração o prazo máximo para realização dos trabalhos conforme cronograma constante do item 1</w:t>
      </w:r>
      <w:r>
        <w:rPr>
          <w:rFonts w:ascii="Times New Roman" w:hAnsi="Times New Roman"/>
          <w:sz w:val="24"/>
          <w:szCs w:val="24"/>
        </w:rPr>
        <w:t>2</w:t>
      </w:r>
      <w:r w:rsidRPr="00224D58">
        <w:rPr>
          <w:rFonts w:ascii="Times New Roman" w:hAnsi="Times New Roman"/>
          <w:sz w:val="24"/>
          <w:szCs w:val="24"/>
        </w:rPr>
        <w:t xml:space="preserve"> deste </w:t>
      </w:r>
      <w:proofErr w:type="gramStart"/>
      <w:r w:rsidRPr="00224D58">
        <w:rPr>
          <w:rFonts w:ascii="Times New Roman" w:hAnsi="Times New Roman"/>
          <w:sz w:val="24"/>
          <w:szCs w:val="24"/>
        </w:rPr>
        <w:t>edital e anexo III</w:t>
      </w:r>
      <w:proofErr w:type="gramEnd"/>
      <w:r w:rsidRPr="00224D58">
        <w:rPr>
          <w:rFonts w:ascii="Times New Roman" w:hAnsi="Times New Roman"/>
          <w:sz w:val="24"/>
          <w:szCs w:val="24"/>
        </w:rPr>
        <w:t>.</w:t>
      </w:r>
    </w:p>
    <w:p w:rsidR="00581C92" w:rsidRPr="00224D58" w:rsidRDefault="00581C92" w:rsidP="00581C92">
      <w:pPr>
        <w:jc w:val="both"/>
        <w:rPr>
          <w:rFonts w:ascii="Times New Roman" w:hAnsi="Times New Roman"/>
          <w:b/>
          <w:sz w:val="24"/>
          <w:szCs w:val="24"/>
        </w:rPr>
      </w:pPr>
      <w:r>
        <w:rPr>
          <w:rFonts w:ascii="Times New Roman" w:hAnsi="Times New Roman"/>
          <w:b/>
          <w:sz w:val="24"/>
          <w:szCs w:val="24"/>
        </w:rPr>
        <w:t>10</w:t>
      </w:r>
      <w:r w:rsidRPr="00224D58">
        <w:rPr>
          <w:rFonts w:ascii="Times New Roman" w:hAnsi="Times New Roman"/>
          <w:b/>
          <w:sz w:val="24"/>
          <w:szCs w:val="24"/>
        </w:rPr>
        <w:t xml:space="preserve"> - DA ABERTURA E JULGAMENTO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.1 - As documentações e as propostas serão apreciadas e julgadas pela Comissão de Licitaç</w:t>
      </w:r>
      <w:r>
        <w:rPr>
          <w:rFonts w:ascii="Times New Roman" w:hAnsi="Times New Roman"/>
          <w:sz w:val="24"/>
          <w:szCs w:val="24"/>
        </w:rPr>
        <w:t>ão</w:t>
      </w:r>
      <w:r w:rsidRPr="00224D58">
        <w:rPr>
          <w:rFonts w:ascii="Times New Roman" w:hAnsi="Times New Roman"/>
          <w:sz w:val="24"/>
          <w:szCs w:val="24"/>
        </w:rPr>
        <w:t xml:space="preserve">, em observância aos seguintes procedimentos: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 xml:space="preserve">.1.1 - A abertura dos envelopes far-se-á em sessão pública, na qual cada proponente poderá se fazer representar na mesa dos trabalhos, por seu dirigente ou pessoa devidamente credenciada por procuração com firma reconhecida. Nessa ocasião, todas as folhas constantes dos envelopes serão rubricadas pelos membros da Comissão e pelos representantes das proponentes presentes, que não o próprio. Após a abertura, os envelopes ficarão em poder da Comissão, devidamente rubricados no fecho.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 xml:space="preserve">.1.2 - O exame da documentação do envelope “HABILITAÇÃO” será realizado pela Comissão </w:t>
      </w:r>
      <w:r>
        <w:rPr>
          <w:rFonts w:ascii="Times New Roman" w:hAnsi="Times New Roman"/>
          <w:sz w:val="24"/>
          <w:szCs w:val="24"/>
        </w:rPr>
        <w:t>de Licitação</w:t>
      </w:r>
      <w:r w:rsidRPr="00224D58">
        <w:rPr>
          <w:rFonts w:ascii="Times New Roman" w:hAnsi="Times New Roman"/>
          <w:sz w:val="24"/>
          <w:szCs w:val="24"/>
        </w:rPr>
        <w:t xml:space="preserve">, resultando na habilitação ou inabilitação da proponente.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.1.2.1 - Fica prevista a suspensão da sessão pública para encaminhamento dos documentos para análise e pareceres técnicos relativos à documentação apresentada.</w:t>
      </w:r>
    </w:p>
    <w:p w:rsidR="00581C92" w:rsidRDefault="00581C92" w:rsidP="00581C92">
      <w:pPr>
        <w:jc w:val="both"/>
        <w:rPr>
          <w:rFonts w:ascii="Times New Roman" w:hAnsi="Times New Roman"/>
          <w:sz w:val="24"/>
          <w:szCs w:val="24"/>
        </w:rPr>
      </w:pPr>
      <w:r w:rsidRPr="00224D58">
        <w:rPr>
          <w:rFonts w:ascii="Times New Roman" w:hAnsi="Times New Roman"/>
          <w:sz w:val="24"/>
          <w:szCs w:val="24"/>
        </w:rPr>
        <w:t xml:space="preserve"> </w:t>
      </w:r>
      <w:r>
        <w:rPr>
          <w:rFonts w:ascii="Times New Roman" w:hAnsi="Times New Roman"/>
          <w:sz w:val="24"/>
          <w:szCs w:val="24"/>
        </w:rPr>
        <w:t>10</w:t>
      </w:r>
      <w:r w:rsidRPr="00224D58">
        <w:rPr>
          <w:rFonts w:ascii="Times New Roman" w:hAnsi="Times New Roman"/>
          <w:sz w:val="24"/>
          <w:szCs w:val="24"/>
        </w:rPr>
        <w:t xml:space="preserve">.1.3 - Somente os concorrentes habilitados passarão para a fase de abertura das propostas. A proponente inabilitada receberá de volta seu invólucro da proposta, intacto, mediante recibo ou declaração constante na ata, quando declarará, se assim o entender, quanto à desistência de prazo recursal.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 xml:space="preserve">.1.4 - Abertas as propostas, permanecerão como imutáveis e acabadas, não sendo admitidas providências posteriores ou prorrogações em relação às exigências e </w:t>
      </w:r>
      <w:r w:rsidRPr="00224D58">
        <w:rPr>
          <w:rFonts w:ascii="Times New Roman" w:hAnsi="Times New Roman"/>
          <w:sz w:val="24"/>
          <w:szCs w:val="24"/>
        </w:rPr>
        <w:lastRenderedPageBreak/>
        <w:t xml:space="preserve">formalidades previstas neste edital. Também não será admitida desistência da proposta após a fase de habilitação.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.1.4.1 - Se todas as propostas forem desclassificadas ou todos os licitantes classificados forem inabilitados, poderá a Comissão de Licitaç</w:t>
      </w:r>
      <w:r>
        <w:rPr>
          <w:rFonts w:ascii="Times New Roman" w:hAnsi="Times New Roman"/>
          <w:sz w:val="24"/>
          <w:szCs w:val="24"/>
        </w:rPr>
        <w:t>ão</w:t>
      </w:r>
      <w:r w:rsidRPr="00224D58">
        <w:rPr>
          <w:rFonts w:ascii="Times New Roman" w:hAnsi="Times New Roman"/>
          <w:sz w:val="24"/>
          <w:szCs w:val="24"/>
        </w:rPr>
        <w:t xml:space="preserve"> fixar um prazo de </w:t>
      </w:r>
      <w:proofErr w:type="gramStart"/>
      <w:r w:rsidRPr="00224D58">
        <w:rPr>
          <w:rFonts w:ascii="Times New Roman" w:hAnsi="Times New Roman"/>
          <w:sz w:val="24"/>
          <w:szCs w:val="24"/>
        </w:rPr>
        <w:t>8</w:t>
      </w:r>
      <w:proofErr w:type="gramEnd"/>
      <w:r w:rsidRPr="00224D58">
        <w:rPr>
          <w:rFonts w:ascii="Times New Roman" w:hAnsi="Times New Roman"/>
          <w:sz w:val="24"/>
          <w:szCs w:val="24"/>
        </w:rPr>
        <w:t xml:space="preserve"> (oito) dias úteis aos licitantes para apresentação de nova proposta ou nova documentação, após sanadas as causas que motivaram a desclassificação ou inabilitação.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24D58">
        <w:rPr>
          <w:rFonts w:ascii="Times New Roman" w:hAnsi="Times New Roman"/>
          <w:sz w:val="24"/>
          <w:szCs w:val="24"/>
        </w:rPr>
        <w:t>.1.5 - Em cada fase do julgamento, é direito da Comissão realizar diligências visando esclarecer o processo e realizar tantas reuniões públicas quantas forem necessárias.</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0627E">
        <w:rPr>
          <w:rFonts w:ascii="Times New Roman" w:hAnsi="Times New Roman"/>
          <w:sz w:val="24"/>
          <w:szCs w:val="24"/>
        </w:rPr>
        <w:t xml:space="preserve">.1.6 - Após a análise das propostas apresentadas, a Comissão declarará vencedora a proponente que tendo atendido a todas as exigências do edital, em especial aos limites máximos de valores estabelecidos, apresentar o menor preço pelo </w:t>
      </w:r>
      <w:r>
        <w:rPr>
          <w:rFonts w:ascii="Times New Roman" w:hAnsi="Times New Roman"/>
          <w:sz w:val="24"/>
          <w:szCs w:val="24"/>
        </w:rPr>
        <w:t>lote</w:t>
      </w:r>
      <w:r w:rsidRPr="0020627E">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10</w:t>
      </w:r>
      <w:r w:rsidRPr="0020627E">
        <w:rPr>
          <w:rFonts w:ascii="Times New Roman" w:hAnsi="Times New Roman"/>
          <w:sz w:val="24"/>
          <w:szCs w:val="24"/>
        </w:rPr>
        <w:t xml:space="preserve">.1.7 - Se houver empate entre os concorrentes, o desempate será feito mediante sorteio em ato público. </w:t>
      </w:r>
    </w:p>
    <w:p w:rsidR="00581C92" w:rsidRPr="00224D58" w:rsidRDefault="00581C92" w:rsidP="00581C92">
      <w:pPr>
        <w:jc w:val="both"/>
        <w:rPr>
          <w:rFonts w:ascii="Times New Roman" w:hAnsi="Times New Roman"/>
          <w:sz w:val="24"/>
          <w:szCs w:val="24"/>
        </w:rPr>
      </w:pPr>
      <w:r>
        <w:rPr>
          <w:rFonts w:ascii="Times New Roman" w:hAnsi="Times New Roman"/>
          <w:sz w:val="24"/>
          <w:szCs w:val="24"/>
        </w:rPr>
        <w:t>10</w:t>
      </w:r>
      <w:r w:rsidRPr="0020627E">
        <w:rPr>
          <w:rFonts w:ascii="Times New Roman" w:hAnsi="Times New Roman"/>
          <w:sz w:val="24"/>
          <w:szCs w:val="24"/>
        </w:rPr>
        <w:t xml:space="preserve">.2 - As fases internas da licitação, assim sendo as atas, convocações e demais atos relativos ao processo licitatório serão </w:t>
      </w:r>
      <w:proofErr w:type="gramStart"/>
      <w:r w:rsidRPr="0020627E">
        <w:rPr>
          <w:rFonts w:ascii="Times New Roman" w:hAnsi="Times New Roman"/>
          <w:sz w:val="24"/>
          <w:szCs w:val="24"/>
        </w:rPr>
        <w:t>divulgados</w:t>
      </w:r>
      <w:proofErr w:type="gramEnd"/>
      <w:r w:rsidRPr="0020627E">
        <w:rPr>
          <w:rFonts w:ascii="Times New Roman" w:hAnsi="Times New Roman"/>
          <w:sz w:val="24"/>
          <w:szCs w:val="24"/>
        </w:rPr>
        <w:t xml:space="preserve"> através do site www.</w:t>
      </w:r>
      <w:r>
        <w:rPr>
          <w:rFonts w:ascii="Times New Roman" w:hAnsi="Times New Roman"/>
          <w:sz w:val="24"/>
          <w:szCs w:val="24"/>
        </w:rPr>
        <w:t>capivaridebaixo</w:t>
      </w:r>
      <w:r w:rsidRPr="0020627E">
        <w:rPr>
          <w:rFonts w:ascii="Times New Roman" w:hAnsi="Times New Roman"/>
          <w:sz w:val="24"/>
          <w:szCs w:val="24"/>
        </w:rPr>
        <w:t>.sc.gov.br, quando necessário, ficando desde a data da publicação convocados os licitantes a apresentarem recurso ou demais manifestações cabíveis</w:t>
      </w:r>
      <w:r>
        <w:t>.</w:t>
      </w:r>
    </w:p>
    <w:p w:rsidR="00581C92" w:rsidRPr="0020627E" w:rsidRDefault="00581C92" w:rsidP="00581C92">
      <w:pPr>
        <w:jc w:val="both"/>
        <w:rPr>
          <w:rFonts w:ascii="Times New Roman" w:hAnsi="Times New Roman"/>
          <w:b/>
          <w:sz w:val="24"/>
          <w:szCs w:val="24"/>
        </w:rPr>
      </w:pPr>
      <w:r w:rsidRPr="0020627E">
        <w:rPr>
          <w:rFonts w:ascii="Times New Roman" w:hAnsi="Times New Roman"/>
          <w:b/>
          <w:sz w:val="24"/>
          <w:szCs w:val="24"/>
        </w:rPr>
        <w:t>1</w:t>
      </w:r>
      <w:r>
        <w:rPr>
          <w:rFonts w:ascii="Times New Roman" w:hAnsi="Times New Roman"/>
          <w:b/>
          <w:sz w:val="24"/>
          <w:szCs w:val="24"/>
        </w:rPr>
        <w:t>1</w:t>
      </w:r>
      <w:r w:rsidRPr="0020627E">
        <w:rPr>
          <w:rFonts w:ascii="Times New Roman" w:hAnsi="Times New Roman"/>
          <w:b/>
          <w:sz w:val="24"/>
          <w:szCs w:val="24"/>
        </w:rPr>
        <w:t xml:space="preserve"> - DAS CONDIÇÕES DE PAGAMENTO </w:t>
      </w:r>
    </w:p>
    <w:p w:rsidR="00581C92" w:rsidRDefault="00581C92" w:rsidP="00581C92">
      <w:pPr>
        <w:jc w:val="both"/>
        <w:rPr>
          <w:rFonts w:ascii="Times New Roman" w:hAnsi="Times New Roman"/>
          <w:sz w:val="24"/>
          <w:szCs w:val="24"/>
        </w:rPr>
      </w:pPr>
      <w:r w:rsidRPr="0020627E">
        <w:rPr>
          <w:rFonts w:ascii="Times New Roman" w:hAnsi="Times New Roman"/>
          <w:sz w:val="24"/>
          <w:szCs w:val="24"/>
        </w:rPr>
        <w:t>1</w:t>
      </w:r>
      <w:r>
        <w:rPr>
          <w:rFonts w:ascii="Times New Roman" w:hAnsi="Times New Roman"/>
          <w:sz w:val="24"/>
          <w:szCs w:val="24"/>
        </w:rPr>
        <w:t>1</w:t>
      </w:r>
      <w:r w:rsidRPr="0020627E">
        <w:rPr>
          <w:rFonts w:ascii="Times New Roman" w:hAnsi="Times New Roman"/>
          <w:sz w:val="24"/>
          <w:szCs w:val="24"/>
        </w:rPr>
        <w:t xml:space="preserve">.1 - O pagamento será efetuado pela Secretaria de </w:t>
      </w:r>
      <w:r>
        <w:rPr>
          <w:rFonts w:ascii="Times New Roman" w:hAnsi="Times New Roman"/>
          <w:sz w:val="24"/>
          <w:szCs w:val="24"/>
        </w:rPr>
        <w:t>Administração e Finanças</w:t>
      </w:r>
      <w:r w:rsidRPr="0020627E">
        <w:rPr>
          <w:rFonts w:ascii="Times New Roman" w:hAnsi="Times New Roman"/>
          <w:sz w:val="24"/>
          <w:szCs w:val="24"/>
        </w:rPr>
        <w:t xml:space="preserve">, de forma fracionada, mediante o cumprimento dos serviços constantes do cronograma e apresentação do Diário de Obras, com a apresentação da Nota Fiscal Eletrônica, proporcionalmente à execução dos serviços, e conforme valores unitários das etapas constantes da Proposta de Preços, em até </w:t>
      </w:r>
      <w:r>
        <w:rPr>
          <w:rFonts w:ascii="Times New Roman" w:hAnsi="Times New Roman"/>
          <w:sz w:val="24"/>
          <w:szCs w:val="24"/>
        </w:rPr>
        <w:t>30</w:t>
      </w:r>
      <w:r w:rsidRPr="0020627E">
        <w:rPr>
          <w:rFonts w:ascii="Times New Roman" w:hAnsi="Times New Roman"/>
          <w:sz w:val="24"/>
          <w:szCs w:val="24"/>
        </w:rPr>
        <w:t xml:space="preserve"> (</w:t>
      </w:r>
      <w:r>
        <w:rPr>
          <w:rFonts w:ascii="Times New Roman" w:hAnsi="Times New Roman"/>
          <w:sz w:val="24"/>
          <w:szCs w:val="24"/>
        </w:rPr>
        <w:t>trinta</w:t>
      </w:r>
      <w:r w:rsidRPr="0020627E">
        <w:rPr>
          <w:rFonts w:ascii="Times New Roman" w:hAnsi="Times New Roman"/>
          <w:sz w:val="24"/>
          <w:szCs w:val="24"/>
        </w:rPr>
        <w:t xml:space="preserve">) dias após a apresentação de toda documentação necessária para tanto. </w:t>
      </w:r>
    </w:p>
    <w:p w:rsidR="00581C92" w:rsidRDefault="00581C92" w:rsidP="00581C92">
      <w:pPr>
        <w:jc w:val="both"/>
        <w:rPr>
          <w:rFonts w:ascii="Times New Roman" w:hAnsi="Times New Roman"/>
          <w:sz w:val="24"/>
          <w:szCs w:val="24"/>
        </w:rPr>
      </w:pPr>
      <w:r w:rsidRPr="0020627E">
        <w:rPr>
          <w:rFonts w:ascii="Times New Roman" w:hAnsi="Times New Roman"/>
          <w:sz w:val="24"/>
          <w:szCs w:val="24"/>
        </w:rPr>
        <w:t>1</w:t>
      </w:r>
      <w:r>
        <w:rPr>
          <w:rFonts w:ascii="Times New Roman" w:hAnsi="Times New Roman"/>
          <w:sz w:val="24"/>
          <w:szCs w:val="24"/>
        </w:rPr>
        <w:t>1</w:t>
      </w:r>
      <w:r w:rsidRPr="0020627E">
        <w:rPr>
          <w:rFonts w:ascii="Times New Roman" w:hAnsi="Times New Roman"/>
          <w:sz w:val="24"/>
          <w:szCs w:val="24"/>
        </w:rPr>
        <w:t xml:space="preserve">.1.1 - O pagamento será realizado através de depósito bancário, conforme dados informados na Proposta Comercial. </w:t>
      </w:r>
    </w:p>
    <w:p w:rsidR="00581C92" w:rsidRDefault="00581C92" w:rsidP="00581C92">
      <w:pPr>
        <w:jc w:val="both"/>
        <w:rPr>
          <w:rFonts w:ascii="Times New Roman" w:hAnsi="Times New Roman"/>
          <w:sz w:val="24"/>
          <w:szCs w:val="24"/>
        </w:rPr>
      </w:pPr>
      <w:r w:rsidRPr="0020627E">
        <w:rPr>
          <w:rFonts w:ascii="Times New Roman" w:hAnsi="Times New Roman"/>
          <w:sz w:val="24"/>
          <w:szCs w:val="24"/>
        </w:rPr>
        <w:t>1</w:t>
      </w:r>
      <w:r>
        <w:rPr>
          <w:rFonts w:ascii="Times New Roman" w:hAnsi="Times New Roman"/>
          <w:sz w:val="24"/>
          <w:szCs w:val="24"/>
        </w:rPr>
        <w:t>1</w:t>
      </w:r>
      <w:r w:rsidRPr="0020627E">
        <w:rPr>
          <w:rFonts w:ascii="Times New Roman" w:hAnsi="Times New Roman"/>
          <w:sz w:val="24"/>
          <w:szCs w:val="24"/>
        </w:rPr>
        <w:t xml:space="preserve">.1.2 - O depósito está condicionado ao cumprimento de cada etapa dos serviços constantes do cronograma físico-financeiro, </w:t>
      </w:r>
      <w:r>
        <w:rPr>
          <w:rFonts w:ascii="Times New Roman" w:hAnsi="Times New Roman"/>
          <w:sz w:val="24"/>
          <w:szCs w:val="24"/>
        </w:rPr>
        <w:t>após vistoria e aprovação</w:t>
      </w:r>
      <w:r w:rsidRPr="0020627E">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20627E">
        <w:rPr>
          <w:rFonts w:ascii="Times New Roman" w:hAnsi="Times New Roman"/>
          <w:sz w:val="24"/>
          <w:szCs w:val="24"/>
        </w:rPr>
        <w:lastRenderedPageBreak/>
        <w:t>1</w:t>
      </w:r>
      <w:r>
        <w:rPr>
          <w:rFonts w:ascii="Times New Roman" w:hAnsi="Times New Roman"/>
          <w:sz w:val="24"/>
          <w:szCs w:val="24"/>
        </w:rPr>
        <w:t>1</w:t>
      </w:r>
      <w:r w:rsidRPr="0020627E">
        <w:rPr>
          <w:rFonts w:ascii="Times New Roman" w:hAnsi="Times New Roman"/>
          <w:sz w:val="24"/>
          <w:szCs w:val="24"/>
        </w:rPr>
        <w:t>.</w:t>
      </w:r>
      <w:r>
        <w:rPr>
          <w:rFonts w:ascii="Times New Roman" w:hAnsi="Times New Roman"/>
          <w:sz w:val="24"/>
          <w:szCs w:val="24"/>
        </w:rPr>
        <w:t>2</w:t>
      </w:r>
      <w:r w:rsidRPr="0020627E">
        <w:rPr>
          <w:rFonts w:ascii="Times New Roman" w:hAnsi="Times New Roman"/>
          <w:sz w:val="24"/>
          <w:szCs w:val="24"/>
        </w:rPr>
        <w:t xml:space="preserve"> - Incidirá sobre o valor total das Notas Fiscais emitidas o Imposto sobre Serviços (ISS), na forma do Código Tributário Municipal e legislação suplementar, o qual será retido na fonte. Da mesma forma, será retida a contribuição previdenciária, pela alíquota cabível para posterior recolhimento ao INSS, observado a regulamentação legal vigente. </w:t>
      </w:r>
    </w:p>
    <w:p w:rsidR="00581C92" w:rsidRDefault="00581C92" w:rsidP="00581C92">
      <w:pPr>
        <w:jc w:val="both"/>
        <w:rPr>
          <w:rFonts w:ascii="Times New Roman" w:hAnsi="Times New Roman"/>
          <w:sz w:val="24"/>
          <w:szCs w:val="24"/>
        </w:rPr>
      </w:pPr>
      <w:r w:rsidRPr="008B19B6">
        <w:rPr>
          <w:rFonts w:ascii="Times New Roman" w:hAnsi="Times New Roman"/>
          <w:sz w:val="24"/>
          <w:szCs w:val="24"/>
        </w:rPr>
        <w:t>1</w:t>
      </w:r>
      <w:r>
        <w:rPr>
          <w:rFonts w:ascii="Times New Roman" w:hAnsi="Times New Roman"/>
          <w:sz w:val="24"/>
          <w:szCs w:val="24"/>
        </w:rPr>
        <w:t>1</w:t>
      </w:r>
      <w:r w:rsidRPr="008B19B6">
        <w:rPr>
          <w:rFonts w:ascii="Times New Roman" w:hAnsi="Times New Roman"/>
          <w:sz w:val="24"/>
          <w:szCs w:val="24"/>
        </w:rPr>
        <w:t>.</w:t>
      </w:r>
      <w:r>
        <w:rPr>
          <w:rFonts w:ascii="Times New Roman" w:hAnsi="Times New Roman"/>
          <w:sz w:val="24"/>
          <w:szCs w:val="24"/>
        </w:rPr>
        <w:t>2</w:t>
      </w:r>
      <w:r w:rsidRPr="008B19B6">
        <w:rPr>
          <w:rFonts w:ascii="Times New Roman" w:hAnsi="Times New Roman"/>
          <w:sz w:val="24"/>
          <w:szCs w:val="24"/>
        </w:rPr>
        <w:t xml:space="preserve">.1 - Conforme Instrução Normativa RFB n.º 971/2009 as empresas deverão destacar na nota fiscal alíquota adicional referente aos serviços exercidos em condições especiais. </w:t>
      </w:r>
    </w:p>
    <w:p w:rsidR="00581C92" w:rsidRDefault="00581C92" w:rsidP="00581C92">
      <w:pPr>
        <w:jc w:val="both"/>
        <w:rPr>
          <w:rFonts w:ascii="Times New Roman" w:hAnsi="Times New Roman"/>
          <w:sz w:val="24"/>
          <w:szCs w:val="24"/>
        </w:rPr>
      </w:pPr>
      <w:r w:rsidRPr="008B19B6">
        <w:rPr>
          <w:rFonts w:ascii="Times New Roman" w:hAnsi="Times New Roman"/>
          <w:sz w:val="24"/>
          <w:szCs w:val="24"/>
        </w:rPr>
        <w:t>1</w:t>
      </w:r>
      <w:r>
        <w:rPr>
          <w:rFonts w:ascii="Times New Roman" w:hAnsi="Times New Roman"/>
          <w:sz w:val="24"/>
          <w:szCs w:val="24"/>
        </w:rPr>
        <w:t>1</w:t>
      </w:r>
      <w:r w:rsidRPr="008B19B6">
        <w:rPr>
          <w:rFonts w:ascii="Times New Roman" w:hAnsi="Times New Roman"/>
          <w:sz w:val="24"/>
          <w:szCs w:val="24"/>
        </w:rPr>
        <w:t>.</w:t>
      </w:r>
      <w:r>
        <w:rPr>
          <w:rFonts w:ascii="Times New Roman" w:hAnsi="Times New Roman"/>
          <w:sz w:val="24"/>
          <w:szCs w:val="24"/>
        </w:rPr>
        <w:t>3</w:t>
      </w:r>
      <w:r w:rsidRPr="008B19B6">
        <w:rPr>
          <w:rFonts w:ascii="Times New Roman" w:hAnsi="Times New Roman"/>
          <w:sz w:val="24"/>
          <w:szCs w:val="24"/>
        </w:rPr>
        <w:t xml:space="preserve"> - Será </w:t>
      </w:r>
      <w:proofErr w:type="gramStart"/>
      <w:r w:rsidRPr="008B19B6">
        <w:rPr>
          <w:rFonts w:ascii="Times New Roman" w:hAnsi="Times New Roman"/>
          <w:sz w:val="24"/>
          <w:szCs w:val="24"/>
        </w:rPr>
        <w:t>exigido da Licitante/Contratada</w:t>
      </w:r>
      <w:proofErr w:type="gramEnd"/>
      <w:r w:rsidRPr="008B19B6">
        <w:rPr>
          <w:rFonts w:ascii="Times New Roman" w:hAnsi="Times New Roman"/>
          <w:sz w:val="24"/>
          <w:szCs w:val="24"/>
        </w:rPr>
        <w:t xml:space="preserve"> a comprovação do recolhimento dos encargos fiscais e trabalhistas incidentes sobre a realização dos serviços objeto desta licitação, ficando sujeita, em caso de não apresentação, a retenção do pagamento até o seu adimplemento, não se configurando atraso por parte da </w:t>
      </w:r>
      <w:r>
        <w:rPr>
          <w:rFonts w:ascii="Times New Roman" w:hAnsi="Times New Roman"/>
          <w:sz w:val="24"/>
          <w:szCs w:val="24"/>
        </w:rPr>
        <w:t>Prefeitura Municipal de Capivari de Baixo</w:t>
      </w:r>
      <w:r w:rsidRPr="008B19B6">
        <w:rPr>
          <w:rFonts w:ascii="Times New Roman" w:hAnsi="Times New Roman"/>
          <w:sz w:val="24"/>
          <w:szCs w:val="24"/>
        </w:rPr>
        <w:t xml:space="preserve">. </w:t>
      </w:r>
    </w:p>
    <w:p w:rsidR="00581C92" w:rsidRPr="001E38F9" w:rsidRDefault="00581C92" w:rsidP="00581C92">
      <w:pPr>
        <w:jc w:val="both"/>
        <w:rPr>
          <w:rFonts w:ascii="Times New Roman" w:hAnsi="Times New Roman"/>
          <w:b/>
          <w:sz w:val="24"/>
          <w:szCs w:val="24"/>
        </w:rPr>
      </w:pPr>
      <w:r w:rsidRPr="001E38F9">
        <w:rPr>
          <w:rFonts w:ascii="Times New Roman" w:hAnsi="Times New Roman"/>
          <w:b/>
          <w:sz w:val="24"/>
          <w:szCs w:val="24"/>
        </w:rPr>
        <w:t>1</w:t>
      </w:r>
      <w:r>
        <w:rPr>
          <w:rFonts w:ascii="Times New Roman" w:hAnsi="Times New Roman"/>
          <w:b/>
          <w:sz w:val="24"/>
          <w:szCs w:val="24"/>
        </w:rPr>
        <w:t>2</w:t>
      </w:r>
      <w:r w:rsidRPr="001E38F9">
        <w:rPr>
          <w:rFonts w:ascii="Times New Roman" w:hAnsi="Times New Roman"/>
          <w:b/>
          <w:sz w:val="24"/>
          <w:szCs w:val="24"/>
        </w:rPr>
        <w:t xml:space="preserve"> - PRAZOS </w:t>
      </w:r>
    </w:p>
    <w:p w:rsidR="00581C92" w:rsidRDefault="00581C92" w:rsidP="00581C92">
      <w:pPr>
        <w:jc w:val="both"/>
        <w:rPr>
          <w:rFonts w:ascii="Times New Roman" w:hAnsi="Times New Roman"/>
          <w:sz w:val="24"/>
          <w:szCs w:val="24"/>
        </w:rPr>
      </w:pPr>
      <w:r w:rsidRPr="001E38F9">
        <w:rPr>
          <w:rFonts w:ascii="Times New Roman" w:hAnsi="Times New Roman"/>
          <w:sz w:val="24"/>
          <w:szCs w:val="24"/>
        </w:rPr>
        <w:t>1</w:t>
      </w:r>
      <w:r>
        <w:rPr>
          <w:rFonts w:ascii="Times New Roman" w:hAnsi="Times New Roman"/>
          <w:sz w:val="24"/>
          <w:szCs w:val="24"/>
        </w:rPr>
        <w:t>2</w:t>
      </w:r>
      <w:r w:rsidRPr="001E38F9">
        <w:rPr>
          <w:rFonts w:ascii="Times New Roman" w:hAnsi="Times New Roman"/>
          <w:sz w:val="24"/>
          <w:szCs w:val="24"/>
        </w:rPr>
        <w:t xml:space="preserve">.1 - O início dos serviços dar-se-á após o recebimento da Ordem de Serviço, </w:t>
      </w:r>
      <w:r>
        <w:rPr>
          <w:rFonts w:ascii="Times New Roman" w:hAnsi="Times New Roman"/>
          <w:sz w:val="24"/>
          <w:szCs w:val="24"/>
        </w:rPr>
        <w:t>no prazo máximo de 05 (cinco) dias corridos</w:t>
      </w:r>
      <w:r w:rsidRPr="001E38F9">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1E38F9">
        <w:rPr>
          <w:rFonts w:ascii="Times New Roman" w:hAnsi="Times New Roman"/>
          <w:sz w:val="24"/>
          <w:szCs w:val="24"/>
        </w:rPr>
        <w:t>1</w:t>
      </w:r>
      <w:r>
        <w:rPr>
          <w:rFonts w:ascii="Times New Roman" w:hAnsi="Times New Roman"/>
          <w:sz w:val="24"/>
          <w:szCs w:val="24"/>
        </w:rPr>
        <w:t>2</w:t>
      </w:r>
      <w:r w:rsidRPr="001E38F9">
        <w:rPr>
          <w:rFonts w:ascii="Times New Roman" w:hAnsi="Times New Roman"/>
          <w:sz w:val="24"/>
          <w:szCs w:val="24"/>
        </w:rPr>
        <w:t xml:space="preserve">.1.1 - A ordem de serviço apenas será expedida após a subscrição do respectivo contrato. </w:t>
      </w:r>
    </w:p>
    <w:p w:rsidR="00581C92" w:rsidRDefault="00581C92" w:rsidP="00581C92">
      <w:pPr>
        <w:jc w:val="both"/>
        <w:rPr>
          <w:rFonts w:ascii="Times New Roman" w:hAnsi="Times New Roman"/>
          <w:sz w:val="24"/>
          <w:szCs w:val="24"/>
        </w:rPr>
      </w:pPr>
      <w:r w:rsidRPr="001E38F9">
        <w:rPr>
          <w:rFonts w:ascii="Times New Roman" w:hAnsi="Times New Roman"/>
          <w:sz w:val="24"/>
          <w:szCs w:val="24"/>
        </w:rPr>
        <w:t>1</w:t>
      </w:r>
      <w:r>
        <w:rPr>
          <w:rFonts w:ascii="Times New Roman" w:hAnsi="Times New Roman"/>
          <w:sz w:val="24"/>
          <w:szCs w:val="24"/>
        </w:rPr>
        <w:t>2</w:t>
      </w:r>
      <w:r w:rsidRPr="001E38F9">
        <w:rPr>
          <w:rFonts w:ascii="Times New Roman" w:hAnsi="Times New Roman"/>
          <w:sz w:val="24"/>
          <w:szCs w:val="24"/>
        </w:rPr>
        <w:t xml:space="preserve">.2 - PRAZO DE CONCLUSÃO: conforme cronograma constante do Anexo </w:t>
      </w:r>
      <w:r>
        <w:rPr>
          <w:rFonts w:ascii="Times New Roman" w:hAnsi="Times New Roman"/>
          <w:sz w:val="24"/>
          <w:szCs w:val="24"/>
        </w:rPr>
        <w:t>III</w:t>
      </w:r>
      <w:r w:rsidRPr="001E38F9">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1E38F9">
        <w:rPr>
          <w:rFonts w:ascii="Times New Roman" w:hAnsi="Times New Roman"/>
          <w:sz w:val="24"/>
          <w:szCs w:val="24"/>
        </w:rPr>
        <w:t>1</w:t>
      </w:r>
      <w:r>
        <w:rPr>
          <w:rFonts w:ascii="Times New Roman" w:hAnsi="Times New Roman"/>
          <w:sz w:val="24"/>
          <w:szCs w:val="24"/>
        </w:rPr>
        <w:t>2</w:t>
      </w:r>
      <w:r w:rsidRPr="001E38F9">
        <w:rPr>
          <w:rFonts w:ascii="Times New Roman" w:hAnsi="Times New Roman"/>
          <w:sz w:val="24"/>
          <w:szCs w:val="24"/>
        </w:rPr>
        <w:t>.3 - LOCA</w:t>
      </w:r>
      <w:r>
        <w:rPr>
          <w:rFonts w:ascii="Times New Roman" w:hAnsi="Times New Roman"/>
          <w:sz w:val="24"/>
          <w:szCs w:val="24"/>
        </w:rPr>
        <w:t>L</w:t>
      </w:r>
      <w:r w:rsidRPr="001E38F9">
        <w:rPr>
          <w:rFonts w:ascii="Times New Roman" w:hAnsi="Times New Roman"/>
          <w:sz w:val="24"/>
          <w:szCs w:val="24"/>
        </w:rPr>
        <w:t>:</w:t>
      </w:r>
      <w:proofErr w:type="gramStart"/>
      <w:r w:rsidRPr="001E38F9">
        <w:rPr>
          <w:rFonts w:ascii="Times New Roman" w:hAnsi="Times New Roman"/>
          <w:sz w:val="24"/>
          <w:szCs w:val="24"/>
        </w:rPr>
        <w:t xml:space="preserve"> </w:t>
      </w:r>
      <w:r>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proofErr w:type="gramEnd"/>
      <w:r>
        <w:rPr>
          <w:rFonts w:ascii="Times New Roman" w:hAnsi="Times New Roman"/>
          <w:sz w:val="24"/>
          <w:szCs w:val="24"/>
        </w:rPr>
        <w:t xml:space="preserve">a) </w:t>
      </w:r>
      <w:r w:rsidR="00117D58">
        <w:rPr>
          <w:rFonts w:ascii="Times New Roman" w:hAnsi="Times New Roman"/>
          <w:sz w:val="24"/>
          <w:szCs w:val="24"/>
        </w:rPr>
        <w:t xml:space="preserve">Rua João </w:t>
      </w:r>
      <w:r w:rsidR="00053111">
        <w:rPr>
          <w:rFonts w:ascii="Times New Roman" w:hAnsi="Times New Roman"/>
          <w:sz w:val="24"/>
          <w:szCs w:val="24"/>
        </w:rPr>
        <w:t>José Fernandes</w:t>
      </w:r>
      <w:r>
        <w:rPr>
          <w:rFonts w:ascii="Times New Roman" w:hAnsi="Times New Roman"/>
          <w:sz w:val="24"/>
          <w:szCs w:val="24"/>
        </w:rPr>
        <w:t xml:space="preserve">, </w:t>
      </w:r>
      <w:r w:rsidR="00117D58">
        <w:rPr>
          <w:rFonts w:ascii="Times New Roman" w:hAnsi="Times New Roman"/>
          <w:sz w:val="24"/>
          <w:szCs w:val="24"/>
        </w:rPr>
        <w:t xml:space="preserve">Bairro </w:t>
      </w:r>
      <w:r w:rsidR="00053111">
        <w:rPr>
          <w:rFonts w:ascii="Times New Roman" w:hAnsi="Times New Roman"/>
          <w:sz w:val="24"/>
          <w:szCs w:val="24"/>
        </w:rPr>
        <w:t>Três de Maio</w:t>
      </w:r>
      <w:r w:rsidR="00117D58">
        <w:rPr>
          <w:rFonts w:ascii="Times New Roman" w:hAnsi="Times New Roman"/>
          <w:sz w:val="24"/>
          <w:szCs w:val="24"/>
        </w:rPr>
        <w:t>, no Município de Capivari de Baixo/SC</w:t>
      </w:r>
      <w:r>
        <w:rPr>
          <w:rFonts w:ascii="Times New Roman" w:hAnsi="Times New Roman"/>
          <w:sz w:val="24"/>
          <w:szCs w:val="24"/>
        </w:rPr>
        <w:t>;</w:t>
      </w:r>
    </w:p>
    <w:p w:rsidR="00581C92" w:rsidRPr="00893C60" w:rsidRDefault="00581C92" w:rsidP="00581C92">
      <w:pPr>
        <w:jc w:val="both"/>
        <w:rPr>
          <w:rFonts w:ascii="Times New Roman" w:hAnsi="Times New Roman"/>
          <w:b/>
          <w:sz w:val="24"/>
          <w:szCs w:val="24"/>
        </w:rPr>
      </w:pPr>
      <w:r w:rsidRPr="00893C60">
        <w:rPr>
          <w:rFonts w:ascii="Times New Roman" w:hAnsi="Times New Roman"/>
          <w:b/>
          <w:sz w:val="24"/>
          <w:szCs w:val="24"/>
        </w:rPr>
        <w:t>1</w:t>
      </w:r>
      <w:r>
        <w:rPr>
          <w:rFonts w:ascii="Times New Roman" w:hAnsi="Times New Roman"/>
          <w:b/>
          <w:sz w:val="24"/>
          <w:szCs w:val="24"/>
        </w:rPr>
        <w:t>3</w:t>
      </w:r>
      <w:r w:rsidRPr="00893C60">
        <w:rPr>
          <w:rFonts w:ascii="Times New Roman" w:hAnsi="Times New Roman"/>
          <w:b/>
          <w:sz w:val="24"/>
          <w:szCs w:val="24"/>
        </w:rPr>
        <w:t xml:space="preserve"> - DO(S) CONTRATO(S) E SUAS CONDIÇÕES GERAIS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.1 - O prazo para assinatura do(s) contrato(s) será de até 05 (cinco) dias corridos, contados da data do comunicado que a Administração fizer à proponente vencedora, depois de esgotados os prazos recursais, após a homologação do certame.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.2 - O prazo de vigência do(s) contrato(s) será </w:t>
      </w:r>
      <w:r>
        <w:rPr>
          <w:rFonts w:ascii="Times New Roman" w:hAnsi="Times New Roman"/>
          <w:sz w:val="24"/>
          <w:szCs w:val="24"/>
        </w:rPr>
        <w:t>até 31 de dezembro de 202</w:t>
      </w:r>
      <w:r w:rsidR="001F64B3">
        <w:rPr>
          <w:rFonts w:ascii="Times New Roman" w:hAnsi="Times New Roman"/>
          <w:sz w:val="24"/>
          <w:szCs w:val="24"/>
        </w:rPr>
        <w:t>2</w:t>
      </w:r>
      <w:r w:rsidRPr="00893C60">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.3 - As obrigações decorrentes desta licitação constarão do(s) contrato(s) a ser assinado(s) entre a </w:t>
      </w:r>
      <w:r>
        <w:rPr>
          <w:rFonts w:ascii="Times New Roman" w:hAnsi="Times New Roman"/>
          <w:sz w:val="24"/>
          <w:szCs w:val="24"/>
        </w:rPr>
        <w:t>Prefeitura Municipal de Capivari de Baixo</w:t>
      </w:r>
      <w:r w:rsidRPr="00893C60">
        <w:rPr>
          <w:rFonts w:ascii="Times New Roman" w:hAnsi="Times New Roman"/>
          <w:sz w:val="24"/>
          <w:szCs w:val="24"/>
        </w:rPr>
        <w:t xml:space="preserve"> e o adjudicatário da </w:t>
      </w:r>
      <w:r w:rsidRPr="00893C60">
        <w:rPr>
          <w:rFonts w:ascii="Times New Roman" w:hAnsi="Times New Roman"/>
          <w:sz w:val="24"/>
          <w:szCs w:val="24"/>
        </w:rPr>
        <w:lastRenderedPageBreak/>
        <w:t xml:space="preserve">licitação, no prazo de até </w:t>
      </w:r>
      <w:r>
        <w:rPr>
          <w:rFonts w:ascii="Times New Roman" w:hAnsi="Times New Roman"/>
          <w:sz w:val="24"/>
          <w:szCs w:val="24"/>
        </w:rPr>
        <w:t>05</w:t>
      </w:r>
      <w:r w:rsidRPr="00893C60">
        <w:rPr>
          <w:rFonts w:ascii="Times New Roman" w:hAnsi="Times New Roman"/>
          <w:sz w:val="24"/>
          <w:szCs w:val="24"/>
        </w:rPr>
        <w:t xml:space="preserve"> (</w:t>
      </w:r>
      <w:r>
        <w:rPr>
          <w:rFonts w:ascii="Times New Roman" w:hAnsi="Times New Roman"/>
          <w:sz w:val="24"/>
          <w:szCs w:val="24"/>
        </w:rPr>
        <w:t>cinco</w:t>
      </w:r>
      <w:r w:rsidRPr="00893C60">
        <w:rPr>
          <w:rFonts w:ascii="Times New Roman" w:hAnsi="Times New Roman"/>
          <w:sz w:val="24"/>
          <w:szCs w:val="24"/>
        </w:rPr>
        <w:t xml:space="preserve">) dias consecutivos contados da data de comunicação, ao interessado, da homologação do resultado, contrato este efetuado com base neste edital.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.4 - O(s) contrato(s) e seus aditamentos, se houverem, serão lavrados pela Secretaria de </w:t>
      </w:r>
      <w:r>
        <w:rPr>
          <w:rFonts w:ascii="Times New Roman" w:hAnsi="Times New Roman"/>
          <w:sz w:val="24"/>
          <w:szCs w:val="24"/>
        </w:rPr>
        <w:t>Saúde</w:t>
      </w:r>
      <w:r w:rsidRPr="00893C60">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.5 - A contratada é </w:t>
      </w:r>
      <w:proofErr w:type="gramStart"/>
      <w:r w:rsidRPr="00893C60">
        <w:rPr>
          <w:rFonts w:ascii="Times New Roman" w:hAnsi="Times New Roman"/>
          <w:sz w:val="24"/>
          <w:szCs w:val="24"/>
        </w:rPr>
        <w:t>obrigada a aceitar nas mesmas</w:t>
      </w:r>
      <w:proofErr w:type="gramEnd"/>
      <w:r w:rsidRPr="00893C60">
        <w:rPr>
          <w:rFonts w:ascii="Times New Roman" w:hAnsi="Times New Roman"/>
          <w:sz w:val="24"/>
          <w:szCs w:val="24"/>
        </w:rPr>
        <w:t xml:space="preserve"> condições contratuais os acréscimos ou supressões de até 25% (vinte e cinco por cento) do valor inicial atualizado do(s) contrato(s), conforme prevê o artigo 65, parágrafo primeiro, da Lei n.º 8.666/1993.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.6 - Os termos da minuta do contrato anexo fazem parte das exigências do presente edital.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.7 - Como condição para celebração e manutenção do(s) contrato(s), o licitante vencedor deverá manter todas as condições de habilitação. </w:t>
      </w:r>
    </w:p>
    <w:p w:rsidR="00581C92" w:rsidRDefault="00581C92" w:rsidP="00581C92">
      <w:pPr>
        <w:jc w:val="both"/>
        <w:rPr>
          <w:rFonts w:ascii="Times New Roman" w:hAnsi="Times New Roman"/>
          <w:sz w:val="24"/>
          <w:szCs w:val="24"/>
        </w:rPr>
      </w:pPr>
      <w:r w:rsidRPr="00893C60">
        <w:rPr>
          <w:rFonts w:ascii="Times New Roman" w:hAnsi="Times New Roman"/>
          <w:sz w:val="24"/>
          <w:szCs w:val="24"/>
        </w:rPr>
        <w:t>1</w:t>
      </w:r>
      <w:r>
        <w:rPr>
          <w:rFonts w:ascii="Times New Roman" w:hAnsi="Times New Roman"/>
          <w:sz w:val="24"/>
          <w:szCs w:val="24"/>
        </w:rPr>
        <w:t>3</w:t>
      </w:r>
      <w:r w:rsidRPr="00893C60">
        <w:rPr>
          <w:rFonts w:ascii="Times New Roman" w:hAnsi="Times New Roman"/>
          <w:sz w:val="24"/>
          <w:szCs w:val="24"/>
        </w:rPr>
        <w:t xml:space="preserve">.8 - </w:t>
      </w:r>
      <w:r w:rsidRPr="00AC04F5">
        <w:rPr>
          <w:rFonts w:ascii="Times New Roman" w:hAnsi="Times New Roman"/>
          <w:sz w:val="24"/>
          <w:szCs w:val="24"/>
        </w:rPr>
        <w:t xml:space="preserve">Como garantia para execução do contrato, a licitante vencedora fornecerá à Prefeitura do Município de </w:t>
      </w:r>
      <w:r>
        <w:rPr>
          <w:rFonts w:ascii="Times New Roman" w:hAnsi="Times New Roman"/>
          <w:sz w:val="24"/>
          <w:szCs w:val="24"/>
        </w:rPr>
        <w:t>Capivari de Baixo</w:t>
      </w:r>
      <w:r w:rsidRPr="00AC04F5">
        <w:rPr>
          <w:rFonts w:ascii="Times New Roman" w:hAnsi="Times New Roman"/>
          <w:sz w:val="24"/>
          <w:szCs w:val="24"/>
        </w:rPr>
        <w:t xml:space="preserve">, no ato da assinatura do contrato, o valor correspondente a 5% </w:t>
      </w:r>
      <w:r>
        <w:rPr>
          <w:rFonts w:ascii="Times New Roman" w:hAnsi="Times New Roman"/>
          <w:sz w:val="24"/>
          <w:szCs w:val="24"/>
        </w:rPr>
        <w:t>(</w:t>
      </w:r>
      <w:r w:rsidRPr="00AC04F5">
        <w:rPr>
          <w:rFonts w:ascii="Times New Roman" w:hAnsi="Times New Roman"/>
          <w:sz w:val="24"/>
          <w:szCs w:val="24"/>
        </w:rPr>
        <w:t>cinco por cento</w:t>
      </w:r>
      <w:r>
        <w:rPr>
          <w:rFonts w:ascii="Times New Roman" w:hAnsi="Times New Roman"/>
          <w:sz w:val="24"/>
          <w:szCs w:val="24"/>
        </w:rPr>
        <w:t>)</w:t>
      </w:r>
      <w:r w:rsidRPr="00AC04F5">
        <w:rPr>
          <w:rFonts w:ascii="Times New Roman" w:hAnsi="Times New Roman"/>
          <w:sz w:val="24"/>
          <w:szCs w:val="24"/>
        </w:rPr>
        <w:t xml:space="preserve"> do valor total contratado, ficando ao seu critério optar por uma das modalidades descritas no art. 56, § 1º, da Lei Federal nº 8.666, de 1993, a saber: </w:t>
      </w:r>
    </w:p>
    <w:p w:rsidR="00581C92" w:rsidRDefault="00581C92" w:rsidP="00581C92">
      <w:pPr>
        <w:jc w:val="both"/>
        <w:rPr>
          <w:rFonts w:ascii="Times New Roman" w:hAnsi="Times New Roman"/>
          <w:sz w:val="24"/>
          <w:szCs w:val="24"/>
        </w:rPr>
      </w:pPr>
      <w:r w:rsidRPr="00AC04F5">
        <w:rPr>
          <w:rFonts w:ascii="Times New Roman" w:hAnsi="Times New Roman"/>
          <w:sz w:val="24"/>
          <w:szCs w:val="24"/>
        </w:rPr>
        <w:t xml:space="preserve">I - caução em dinheiro ou em título da dívida pública, emitidos sob a forma escritural, mediante registro em sistema centralizado de liquidação e de custódia autorizado pelo Banco Central do Brasil e avaliados pelos seus valores econômicos, conforme definido pelo Ministério da Fazenda; </w:t>
      </w:r>
    </w:p>
    <w:p w:rsidR="00581C92" w:rsidRDefault="00581C92" w:rsidP="00581C92">
      <w:pPr>
        <w:jc w:val="both"/>
        <w:rPr>
          <w:rFonts w:ascii="Times New Roman" w:hAnsi="Times New Roman"/>
          <w:sz w:val="24"/>
          <w:szCs w:val="24"/>
        </w:rPr>
      </w:pPr>
      <w:r w:rsidRPr="00AC04F5">
        <w:rPr>
          <w:rFonts w:ascii="Times New Roman" w:hAnsi="Times New Roman"/>
          <w:sz w:val="24"/>
          <w:szCs w:val="24"/>
        </w:rPr>
        <w:t xml:space="preserve">II - seguro garantia; </w:t>
      </w:r>
    </w:p>
    <w:p w:rsidR="00581C92" w:rsidRDefault="00581C92" w:rsidP="00581C92">
      <w:pPr>
        <w:jc w:val="both"/>
        <w:rPr>
          <w:rFonts w:ascii="Times New Roman" w:hAnsi="Times New Roman"/>
          <w:sz w:val="24"/>
          <w:szCs w:val="24"/>
        </w:rPr>
      </w:pPr>
      <w:r w:rsidRPr="00AC04F5">
        <w:rPr>
          <w:rFonts w:ascii="Times New Roman" w:hAnsi="Times New Roman"/>
          <w:sz w:val="24"/>
          <w:szCs w:val="24"/>
        </w:rPr>
        <w:t xml:space="preserve">III - fiança bancária. </w:t>
      </w:r>
    </w:p>
    <w:p w:rsidR="00581C92" w:rsidRDefault="00581C92" w:rsidP="00581C92">
      <w:pPr>
        <w:jc w:val="both"/>
        <w:rPr>
          <w:rFonts w:ascii="Times New Roman" w:hAnsi="Times New Roman"/>
          <w:sz w:val="24"/>
          <w:szCs w:val="24"/>
        </w:rPr>
      </w:pPr>
      <w:r w:rsidRPr="00AC04F5">
        <w:rPr>
          <w:rFonts w:ascii="Times New Roman" w:hAnsi="Times New Roman"/>
          <w:sz w:val="24"/>
          <w:szCs w:val="24"/>
        </w:rPr>
        <w:t>1</w:t>
      </w:r>
      <w:r>
        <w:rPr>
          <w:rFonts w:ascii="Times New Roman" w:hAnsi="Times New Roman"/>
          <w:sz w:val="24"/>
          <w:szCs w:val="24"/>
        </w:rPr>
        <w:t>3</w:t>
      </w:r>
      <w:r w:rsidRPr="00AC04F5">
        <w:rPr>
          <w:rFonts w:ascii="Times New Roman" w:hAnsi="Times New Roman"/>
          <w:sz w:val="24"/>
          <w:szCs w:val="24"/>
        </w:rPr>
        <w:t>.</w:t>
      </w:r>
      <w:r>
        <w:rPr>
          <w:rFonts w:ascii="Times New Roman" w:hAnsi="Times New Roman"/>
          <w:sz w:val="24"/>
          <w:szCs w:val="24"/>
        </w:rPr>
        <w:t>9</w:t>
      </w:r>
      <w:r w:rsidRPr="00AC04F5">
        <w:rPr>
          <w:rFonts w:ascii="Times New Roman" w:hAnsi="Times New Roman"/>
          <w:sz w:val="24"/>
          <w:szCs w:val="24"/>
        </w:rPr>
        <w:t xml:space="preserve"> - Os depósitos para garantia das obrigações decorrentes da execução do contrato, quando em dinheiro, serão obrigatoriamente efetuados através de abertura de conta corrente, sendo que este documento deverá ser entregue no ato da assinatura. No caso da licitante vencedora optar por outra forma de garantia, o documento será entregue na tesouraria da Prefeitura para registro e guarda. </w:t>
      </w:r>
    </w:p>
    <w:p w:rsidR="00581C92" w:rsidRDefault="00581C92" w:rsidP="00581C92">
      <w:pPr>
        <w:spacing w:after="0" w:line="240" w:lineRule="auto"/>
        <w:jc w:val="both"/>
        <w:rPr>
          <w:rFonts w:ascii="Times New Roman" w:hAnsi="Times New Roman"/>
          <w:sz w:val="24"/>
          <w:szCs w:val="24"/>
        </w:rPr>
      </w:pPr>
      <w:r w:rsidRPr="00F67CE7">
        <w:rPr>
          <w:rFonts w:ascii="Times New Roman" w:hAnsi="Times New Roman"/>
          <w:sz w:val="24"/>
          <w:szCs w:val="24"/>
        </w:rPr>
        <w:lastRenderedPageBreak/>
        <w:t>1</w:t>
      </w:r>
      <w:r>
        <w:rPr>
          <w:rFonts w:ascii="Times New Roman" w:hAnsi="Times New Roman"/>
          <w:sz w:val="24"/>
          <w:szCs w:val="24"/>
        </w:rPr>
        <w:t>3</w:t>
      </w:r>
      <w:r w:rsidRPr="00F67CE7">
        <w:rPr>
          <w:rFonts w:ascii="Times New Roman" w:hAnsi="Times New Roman"/>
          <w:sz w:val="24"/>
          <w:szCs w:val="24"/>
        </w:rPr>
        <w:t>.</w:t>
      </w:r>
      <w:r>
        <w:rPr>
          <w:rFonts w:ascii="Times New Roman" w:hAnsi="Times New Roman"/>
          <w:sz w:val="24"/>
          <w:szCs w:val="24"/>
        </w:rPr>
        <w:t>9</w:t>
      </w:r>
      <w:r w:rsidRPr="00F67CE7">
        <w:rPr>
          <w:rFonts w:ascii="Times New Roman" w:hAnsi="Times New Roman"/>
          <w:sz w:val="24"/>
          <w:szCs w:val="24"/>
        </w:rPr>
        <w:t>.</w:t>
      </w:r>
      <w:r>
        <w:rPr>
          <w:rFonts w:ascii="Times New Roman" w:hAnsi="Times New Roman"/>
          <w:sz w:val="24"/>
          <w:szCs w:val="24"/>
        </w:rPr>
        <w:t>1</w:t>
      </w:r>
      <w:r w:rsidRPr="00F67CE7">
        <w:rPr>
          <w:rFonts w:ascii="Times New Roman" w:hAnsi="Times New Roman"/>
          <w:sz w:val="24"/>
          <w:szCs w:val="24"/>
        </w:rPr>
        <w:t xml:space="preserve"> - Em caso de rescisão do contrato, e/ou interrupção dos trabalhos, não será devolvida a Garantia Contratual, a não ser que a rescisão e/ou paralisação decorra de acordo com o Município de </w:t>
      </w:r>
      <w:r>
        <w:rPr>
          <w:rFonts w:ascii="Times New Roman" w:hAnsi="Times New Roman"/>
          <w:sz w:val="24"/>
          <w:szCs w:val="24"/>
        </w:rPr>
        <w:t>Capivari de Baixo</w:t>
      </w:r>
      <w:r w:rsidRPr="00F67CE7">
        <w:rPr>
          <w:rFonts w:ascii="Times New Roman" w:hAnsi="Times New Roman"/>
          <w:sz w:val="24"/>
          <w:szCs w:val="24"/>
        </w:rPr>
        <w:t xml:space="preserve">/SC.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3</w:t>
      </w:r>
      <w:r w:rsidRPr="00F67CE7">
        <w:rPr>
          <w:rFonts w:ascii="Times New Roman" w:hAnsi="Times New Roman"/>
          <w:sz w:val="24"/>
          <w:szCs w:val="24"/>
        </w:rPr>
        <w:t>.</w:t>
      </w:r>
      <w:r>
        <w:rPr>
          <w:rFonts w:ascii="Times New Roman" w:hAnsi="Times New Roman"/>
          <w:sz w:val="24"/>
          <w:szCs w:val="24"/>
        </w:rPr>
        <w:t>9</w:t>
      </w:r>
      <w:r w:rsidRPr="00F67CE7">
        <w:rPr>
          <w:rFonts w:ascii="Times New Roman" w:hAnsi="Times New Roman"/>
          <w:sz w:val="24"/>
          <w:szCs w:val="24"/>
        </w:rPr>
        <w:t>.</w:t>
      </w:r>
      <w:r>
        <w:rPr>
          <w:rFonts w:ascii="Times New Roman" w:hAnsi="Times New Roman"/>
          <w:sz w:val="24"/>
          <w:szCs w:val="24"/>
        </w:rPr>
        <w:t>2</w:t>
      </w:r>
      <w:r w:rsidRPr="00F67CE7">
        <w:rPr>
          <w:rFonts w:ascii="Times New Roman" w:hAnsi="Times New Roman"/>
          <w:sz w:val="24"/>
          <w:szCs w:val="24"/>
        </w:rPr>
        <w:t xml:space="preserve"> - A Garantia Contratual somente será levantada, na mesma modalidade em que foi feita, 90 (noventa) dias após o Termo de Recebimento Definitivo dos Serviços. No caso de rescisão do contrato por inadimplência da contratada não será devolvida a Garantia Contratual, que será apropriada pelo Município de </w:t>
      </w:r>
      <w:r>
        <w:rPr>
          <w:rFonts w:ascii="Times New Roman" w:hAnsi="Times New Roman"/>
          <w:sz w:val="24"/>
          <w:szCs w:val="24"/>
        </w:rPr>
        <w:t>Capivari de Baixo</w:t>
      </w:r>
      <w:r w:rsidRPr="00F67CE7">
        <w:rPr>
          <w:rFonts w:ascii="Times New Roman" w:hAnsi="Times New Roman"/>
          <w:sz w:val="24"/>
          <w:szCs w:val="24"/>
        </w:rPr>
        <w:t xml:space="preserve">/SC. </w:t>
      </w:r>
    </w:p>
    <w:p w:rsidR="00581C92" w:rsidRDefault="00581C92" w:rsidP="00581C92">
      <w:pPr>
        <w:spacing w:after="0" w:line="240" w:lineRule="auto"/>
        <w:jc w:val="both"/>
        <w:rPr>
          <w:rFonts w:ascii="Times New Roman" w:hAnsi="Times New Roman"/>
          <w:sz w:val="24"/>
          <w:szCs w:val="24"/>
        </w:rPr>
      </w:pPr>
    </w:p>
    <w:p w:rsidR="00581C92" w:rsidRDefault="00581C92" w:rsidP="00581C92">
      <w:pPr>
        <w:spacing w:after="0" w:line="240" w:lineRule="auto"/>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3</w:t>
      </w:r>
      <w:r w:rsidRPr="00F67CE7">
        <w:rPr>
          <w:rFonts w:ascii="Times New Roman" w:hAnsi="Times New Roman"/>
          <w:sz w:val="24"/>
          <w:szCs w:val="24"/>
        </w:rPr>
        <w:t>.</w:t>
      </w:r>
      <w:r>
        <w:rPr>
          <w:rFonts w:ascii="Times New Roman" w:hAnsi="Times New Roman"/>
          <w:sz w:val="24"/>
          <w:szCs w:val="24"/>
        </w:rPr>
        <w:t>9</w:t>
      </w:r>
      <w:r w:rsidRPr="00F67CE7">
        <w:rPr>
          <w:rFonts w:ascii="Times New Roman" w:hAnsi="Times New Roman"/>
          <w:sz w:val="24"/>
          <w:szCs w:val="24"/>
        </w:rPr>
        <w:t>.</w:t>
      </w:r>
      <w:r>
        <w:rPr>
          <w:rFonts w:ascii="Times New Roman" w:hAnsi="Times New Roman"/>
          <w:sz w:val="24"/>
          <w:szCs w:val="24"/>
        </w:rPr>
        <w:t>3</w:t>
      </w:r>
      <w:r w:rsidRPr="00F67CE7">
        <w:rPr>
          <w:rFonts w:ascii="Times New Roman" w:hAnsi="Times New Roman"/>
          <w:sz w:val="24"/>
          <w:szCs w:val="24"/>
        </w:rPr>
        <w:t xml:space="preserve"> - O pedido de devolução da Garantia Contratual deverá ser protocolado e estar acompanhado da Guia de Recolhimento original, emitida pelo Município de </w:t>
      </w:r>
      <w:r>
        <w:rPr>
          <w:rFonts w:ascii="Times New Roman" w:hAnsi="Times New Roman"/>
          <w:sz w:val="24"/>
          <w:szCs w:val="24"/>
        </w:rPr>
        <w:t>Capivari de Baixo</w:t>
      </w:r>
      <w:r w:rsidRPr="00F67CE7">
        <w:rPr>
          <w:rFonts w:ascii="Times New Roman" w:hAnsi="Times New Roman"/>
          <w:sz w:val="24"/>
          <w:szCs w:val="24"/>
        </w:rPr>
        <w:t xml:space="preserve">/SC, por ocasião do seu recolhimento. </w:t>
      </w:r>
    </w:p>
    <w:p w:rsidR="00581C92" w:rsidRDefault="00581C92" w:rsidP="00581C92">
      <w:pPr>
        <w:spacing w:after="0" w:line="240" w:lineRule="auto"/>
        <w:jc w:val="both"/>
        <w:rPr>
          <w:rFonts w:ascii="Times New Roman" w:hAnsi="Times New Roman"/>
          <w:sz w:val="24"/>
          <w:szCs w:val="24"/>
        </w:rPr>
      </w:pPr>
    </w:p>
    <w:p w:rsidR="00581C92" w:rsidRDefault="00581C92" w:rsidP="0059156B">
      <w:pPr>
        <w:spacing w:after="0" w:line="240" w:lineRule="auto"/>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3</w:t>
      </w:r>
      <w:r w:rsidRPr="00F67CE7">
        <w:rPr>
          <w:rFonts w:ascii="Times New Roman" w:hAnsi="Times New Roman"/>
          <w:sz w:val="24"/>
          <w:szCs w:val="24"/>
        </w:rPr>
        <w:t>.</w:t>
      </w:r>
      <w:r>
        <w:rPr>
          <w:rFonts w:ascii="Times New Roman" w:hAnsi="Times New Roman"/>
          <w:sz w:val="24"/>
          <w:szCs w:val="24"/>
        </w:rPr>
        <w:t>9</w:t>
      </w:r>
      <w:r w:rsidRPr="00F67CE7">
        <w:rPr>
          <w:rFonts w:ascii="Times New Roman" w:hAnsi="Times New Roman"/>
          <w:sz w:val="24"/>
          <w:szCs w:val="24"/>
        </w:rPr>
        <w:t>.</w:t>
      </w:r>
      <w:r>
        <w:rPr>
          <w:rFonts w:ascii="Times New Roman" w:hAnsi="Times New Roman"/>
          <w:sz w:val="24"/>
          <w:szCs w:val="24"/>
        </w:rPr>
        <w:t>4</w:t>
      </w:r>
      <w:r w:rsidRPr="00F67CE7">
        <w:rPr>
          <w:rFonts w:ascii="Times New Roman" w:hAnsi="Times New Roman"/>
          <w:sz w:val="24"/>
          <w:szCs w:val="24"/>
        </w:rPr>
        <w:t xml:space="preserve"> - O valor da garantia será atualizado nas mesmas condições do valor contratual, assim como, em havendo prorrogação do prazo de conclusão das obras e serviços, o prazo de validade da garantia e o de liberação da caução deverá ser prorrogado automaticamente, devendo a CONTRATADA providenciar, às suas custas, a respectiva renovação e atualização </w:t>
      </w:r>
      <w:proofErr w:type="gramStart"/>
      <w:r w:rsidRPr="00F67CE7">
        <w:rPr>
          <w:rFonts w:ascii="Times New Roman" w:hAnsi="Times New Roman"/>
          <w:sz w:val="24"/>
          <w:szCs w:val="24"/>
        </w:rPr>
        <w:t>sob pena</w:t>
      </w:r>
      <w:proofErr w:type="gramEnd"/>
      <w:r w:rsidRPr="00F67CE7">
        <w:rPr>
          <w:rFonts w:ascii="Times New Roman" w:hAnsi="Times New Roman"/>
          <w:sz w:val="24"/>
          <w:szCs w:val="24"/>
        </w:rPr>
        <w:t xml:space="preserve"> de bloqueio dos pagamentos devidos. </w:t>
      </w:r>
    </w:p>
    <w:p w:rsidR="00581C92" w:rsidRDefault="00581C92" w:rsidP="0059156B">
      <w:pPr>
        <w:spacing w:after="0" w:line="240" w:lineRule="auto"/>
        <w:jc w:val="both"/>
        <w:rPr>
          <w:rFonts w:ascii="Times New Roman" w:hAnsi="Times New Roman"/>
          <w:sz w:val="24"/>
          <w:szCs w:val="24"/>
        </w:rPr>
      </w:pPr>
    </w:p>
    <w:p w:rsidR="00581C92" w:rsidRDefault="00581C92" w:rsidP="0059156B">
      <w:pPr>
        <w:spacing w:after="0" w:line="240" w:lineRule="auto"/>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3</w:t>
      </w:r>
      <w:r w:rsidRPr="00F67CE7">
        <w:rPr>
          <w:rFonts w:ascii="Times New Roman" w:hAnsi="Times New Roman"/>
          <w:sz w:val="24"/>
          <w:szCs w:val="24"/>
        </w:rPr>
        <w:t>.</w:t>
      </w:r>
      <w:r>
        <w:rPr>
          <w:rFonts w:ascii="Times New Roman" w:hAnsi="Times New Roman"/>
          <w:sz w:val="24"/>
          <w:szCs w:val="24"/>
        </w:rPr>
        <w:t>10</w:t>
      </w:r>
      <w:r w:rsidRPr="00F67CE7">
        <w:rPr>
          <w:rFonts w:ascii="Times New Roman" w:hAnsi="Times New Roman"/>
          <w:sz w:val="24"/>
          <w:szCs w:val="24"/>
        </w:rPr>
        <w:t xml:space="preserve"> - A licitante vencedora deverá, obrigatoriamente, assinar o contrato n</w:t>
      </w:r>
      <w:r>
        <w:rPr>
          <w:rFonts w:ascii="Times New Roman" w:hAnsi="Times New Roman"/>
          <w:sz w:val="24"/>
          <w:szCs w:val="24"/>
        </w:rPr>
        <w:t>o Setor</w:t>
      </w:r>
      <w:r w:rsidRPr="00F67CE7">
        <w:rPr>
          <w:rFonts w:ascii="Times New Roman" w:hAnsi="Times New Roman"/>
          <w:sz w:val="24"/>
          <w:szCs w:val="24"/>
        </w:rPr>
        <w:t xml:space="preserve"> de Licitações, não sendo permitido o envio do contrato pelo correio ou por qualquer outro meio, inclusive para empresas localizadas em outros Estados. A inobservância desta determinação caracteriza o descumprimento total da obrigação assumida, estando </w:t>
      </w:r>
      <w:proofErr w:type="gramStart"/>
      <w:r w:rsidRPr="00F67CE7">
        <w:rPr>
          <w:rFonts w:ascii="Times New Roman" w:hAnsi="Times New Roman"/>
          <w:sz w:val="24"/>
          <w:szCs w:val="24"/>
        </w:rPr>
        <w:t>a</w:t>
      </w:r>
      <w:proofErr w:type="gramEnd"/>
      <w:r w:rsidRPr="00F67CE7">
        <w:rPr>
          <w:rFonts w:ascii="Times New Roman" w:hAnsi="Times New Roman"/>
          <w:sz w:val="24"/>
          <w:szCs w:val="24"/>
        </w:rPr>
        <w:t xml:space="preserve"> empresa sujeita às penalidades legalmente estabelecidas na Lei n.º 8.666/1993, conforme artigo 81 da mesma Lei. </w:t>
      </w:r>
    </w:p>
    <w:p w:rsidR="00581C92" w:rsidRDefault="00581C92" w:rsidP="0059156B">
      <w:pPr>
        <w:spacing w:after="0" w:line="240" w:lineRule="auto"/>
        <w:jc w:val="both"/>
        <w:rPr>
          <w:rFonts w:ascii="Times New Roman" w:hAnsi="Times New Roman"/>
          <w:sz w:val="24"/>
          <w:szCs w:val="24"/>
        </w:rPr>
      </w:pPr>
    </w:p>
    <w:p w:rsidR="00581C92" w:rsidRDefault="00581C92" w:rsidP="0059156B">
      <w:pPr>
        <w:spacing w:after="0" w:line="240" w:lineRule="auto"/>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3</w:t>
      </w:r>
      <w:r w:rsidRPr="00F67CE7">
        <w:rPr>
          <w:rFonts w:ascii="Times New Roman" w:hAnsi="Times New Roman"/>
          <w:sz w:val="24"/>
          <w:szCs w:val="24"/>
        </w:rPr>
        <w:t>.1</w:t>
      </w:r>
      <w:r>
        <w:rPr>
          <w:rFonts w:ascii="Times New Roman" w:hAnsi="Times New Roman"/>
          <w:sz w:val="24"/>
          <w:szCs w:val="24"/>
        </w:rPr>
        <w:t>1</w:t>
      </w:r>
      <w:r w:rsidRPr="00F67CE7">
        <w:rPr>
          <w:rFonts w:ascii="Times New Roman" w:hAnsi="Times New Roman"/>
          <w:sz w:val="24"/>
          <w:szCs w:val="24"/>
        </w:rPr>
        <w:t xml:space="preserve"> - A licitante vencedora é exclusivamente responsável pela qualidade da obra, materiais e serviços executados direta e indiretamente para consecução do objeto contrato, devendo promover toda e qualquer readequação, sempre que detectadas impropriedades que possam comprometer a consecução do objeto contratado. </w:t>
      </w:r>
    </w:p>
    <w:p w:rsidR="00581C92" w:rsidRDefault="00581C92" w:rsidP="0059156B">
      <w:pPr>
        <w:spacing w:after="0" w:line="240" w:lineRule="auto"/>
        <w:jc w:val="both"/>
        <w:rPr>
          <w:rFonts w:ascii="Times New Roman" w:hAnsi="Times New Roman"/>
          <w:sz w:val="24"/>
          <w:szCs w:val="24"/>
        </w:rPr>
      </w:pPr>
    </w:p>
    <w:p w:rsidR="00581C92" w:rsidRPr="00F67CE7" w:rsidRDefault="00581C92" w:rsidP="0059156B">
      <w:pPr>
        <w:spacing w:after="0" w:line="240" w:lineRule="auto"/>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3</w:t>
      </w:r>
      <w:r w:rsidRPr="00F67CE7">
        <w:rPr>
          <w:rFonts w:ascii="Times New Roman" w:hAnsi="Times New Roman"/>
          <w:sz w:val="24"/>
          <w:szCs w:val="24"/>
        </w:rPr>
        <w:t>.1</w:t>
      </w:r>
      <w:r>
        <w:rPr>
          <w:rFonts w:ascii="Times New Roman" w:hAnsi="Times New Roman"/>
          <w:sz w:val="24"/>
          <w:szCs w:val="24"/>
        </w:rPr>
        <w:t>2</w:t>
      </w:r>
      <w:r w:rsidRPr="00F67CE7">
        <w:rPr>
          <w:rFonts w:ascii="Times New Roman" w:hAnsi="Times New Roman"/>
          <w:sz w:val="24"/>
          <w:szCs w:val="24"/>
        </w:rPr>
        <w:t xml:space="preserve"> - O edital, contratos e anexos são complementares entre si de forma que qualquer especificação, obrigação, condição ou responsabilidade constante em um ou omitido em outro será considerado válido para todos os fins.</w:t>
      </w:r>
    </w:p>
    <w:p w:rsidR="0059156B" w:rsidRDefault="0059156B" w:rsidP="0059156B">
      <w:pPr>
        <w:spacing w:after="0" w:line="240" w:lineRule="auto"/>
        <w:jc w:val="both"/>
        <w:rPr>
          <w:rFonts w:ascii="Times New Roman" w:hAnsi="Times New Roman"/>
          <w:b/>
          <w:sz w:val="24"/>
          <w:szCs w:val="24"/>
        </w:rPr>
      </w:pPr>
    </w:p>
    <w:p w:rsidR="00581C92" w:rsidRDefault="00581C92" w:rsidP="0059156B">
      <w:pPr>
        <w:spacing w:after="0" w:line="240" w:lineRule="auto"/>
        <w:jc w:val="both"/>
        <w:rPr>
          <w:rFonts w:ascii="Times New Roman" w:hAnsi="Times New Roman"/>
          <w:b/>
          <w:sz w:val="24"/>
          <w:szCs w:val="24"/>
        </w:rPr>
      </w:pPr>
      <w:r w:rsidRPr="00F52638">
        <w:rPr>
          <w:rFonts w:ascii="Times New Roman" w:hAnsi="Times New Roman"/>
          <w:b/>
          <w:sz w:val="24"/>
          <w:szCs w:val="24"/>
        </w:rPr>
        <w:t>1</w:t>
      </w:r>
      <w:r>
        <w:rPr>
          <w:rFonts w:ascii="Times New Roman" w:hAnsi="Times New Roman"/>
          <w:b/>
          <w:sz w:val="24"/>
          <w:szCs w:val="24"/>
        </w:rPr>
        <w:t>4</w:t>
      </w:r>
      <w:r w:rsidRPr="00F52638">
        <w:rPr>
          <w:rFonts w:ascii="Times New Roman" w:hAnsi="Times New Roman"/>
          <w:b/>
          <w:sz w:val="24"/>
          <w:szCs w:val="24"/>
        </w:rPr>
        <w:t xml:space="preserve"> - DAS PENALIDADES </w:t>
      </w:r>
    </w:p>
    <w:p w:rsidR="0099229C" w:rsidRPr="00F52638" w:rsidRDefault="0099229C" w:rsidP="0059156B">
      <w:pPr>
        <w:spacing w:after="0" w:line="240" w:lineRule="auto"/>
        <w:jc w:val="both"/>
        <w:rPr>
          <w:rFonts w:ascii="Times New Roman" w:hAnsi="Times New Roman"/>
          <w:b/>
          <w:sz w:val="24"/>
          <w:szCs w:val="24"/>
        </w:rPr>
      </w:pPr>
    </w:p>
    <w:p w:rsidR="00581C92" w:rsidRDefault="00581C92" w:rsidP="00581C92">
      <w:pPr>
        <w:jc w:val="both"/>
        <w:rPr>
          <w:rFonts w:ascii="Times New Roman" w:hAnsi="Times New Roman"/>
          <w:sz w:val="24"/>
          <w:szCs w:val="24"/>
        </w:rPr>
      </w:pPr>
      <w:r w:rsidRPr="00F67CE7">
        <w:rPr>
          <w:rFonts w:ascii="Times New Roman" w:hAnsi="Times New Roman"/>
          <w:sz w:val="24"/>
          <w:szCs w:val="24"/>
        </w:rPr>
        <w:lastRenderedPageBreak/>
        <w:t>1</w:t>
      </w:r>
      <w:r>
        <w:rPr>
          <w:rFonts w:ascii="Times New Roman" w:hAnsi="Times New Roman"/>
          <w:sz w:val="24"/>
          <w:szCs w:val="24"/>
        </w:rPr>
        <w:t>4</w:t>
      </w:r>
      <w:r w:rsidRPr="00F67CE7">
        <w:rPr>
          <w:rFonts w:ascii="Times New Roman" w:hAnsi="Times New Roman"/>
          <w:sz w:val="24"/>
          <w:szCs w:val="24"/>
        </w:rPr>
        <w:t xml:space="preserve">.1 - O proponente vencedor estará sujeito, por falhas, irregularidades ou pelo não cumprimento dos prazos estipulados, às seguintes penalidades, isoladas ou cumulativamente: </w:t>
      </w:r>
    </w:p>
    <w:p w:rsidR="00581C92" w:rsidRDefault="00581C92" w:rsidP="00581C92">
      <w:pPr>
        <w:jc w:val="both"/>
        <w:rPr>
          <w:rFonts w:ascii="Times New Roman" w:hAnsi="Times New Roman"/>
          <w:sz w:val="24"/>
          <w:szCs w:val="24"/>
        </w:rPr>
      </w:pPr>
      <w:r w:rsidRPr="00F67CE7">
        <w:rPr>
          <w:rFonts w:ascii="Times New Roman" w:hAnsi="Times New Roman"/>
          <w:sz w:val="24"/>
          <w:szCs w:val="24"/>
        </w:rPr>
        <w:t xml:space="preserve">a) Advertência por escrito; </w:t>
      </w:r>
    </w:p>
    <w:p w:rsidR="00581C92" w:rsidRDefault="00581C92" w:rsidP="00581C92">
      <w:pPr>
        <w:jc w:val="both"/>
        <w:rPr>
          <w:rFonts w:ascii="Times New Roman" w:hAnsi="Times New Roman"/>
          <w:sz w:val="24"/>
          <w:szCs w:val="24"/>
        </w:rPr>
      </w:pPr>
      <w:r w:rsidRPr="00F67CE7">
        <w:rPr>
          <w:rFonts w:ascii="Times New Roman" w:hAnsi="Times New Roman"/>
          <w:sz w:val="24"/>
          <w:szCs w:val="24"/>
        </w:rPr>
        <w:t>b) Multa de mora no valor de 0,5% por dia de atraso injustificado para o início ou conclusão/execução do objeto ou do cronograma de trabalho, calculado sobre o valor total do contrato, sem prejuízo da aplicação das demais sanções cabíveis;</w:t>
      </w:r>
    </w:p>
    <w:p w:rsidR="00581C92" w:rsidRDefault="00581C92" w:rsidP="00581C92">
      <w:pPr>
        <w:jc w:val="both"/>
        <w:rPr>
          <w:rFonts w:ascii="Times New Roman" w:hAnsi="Times New Roman"/>
          <w:sz w:val="24"/>
          <w:szCs w:val="24"/>
        </w:rPr>
      </w:pPr>
      <w:r w:rsidRPr="00F67CE7">
        <w:rPr>
          <w:rFonts w:ascii="Times New Roman" w:hAnsi="Times New Roman"/>
          <w:sz w:val="24"/>
          <w:szCs w:val="24"/>
        </w:rPr>
        <w:t xml:space="preserve">c) Multa de 20% (vinte por cento) sobre o valor efetivo do contrato, devidamente atualizado, pelo não cumprimento de qualquer das cláusulas deste edital e do contrato, inclusive atraso injustificado no cumprimento do cronograma de execução da obra, ou por solicitação de retirada imotivada da sua proposta. </w:t>
      </w:r>
    </w:p>
    <w:p w:rsidR="00581C92" w:rsidRDefault="00581C92" w:rsidP="00581C92">
      <w:pPr>
        <w:jc w:val="both"/>
        <w:rPr>
          <w:rFonts w:ascii="Times New Roman" w:hAnsi="Times New Roman"/>
          <w:sz w:val="24"/>
          <w:szCs w:val="24"/>
        </w:rPr>
      </w:pPr>
      <w:r w:rsidRPr="00F67CE7">
        <w:rPr>
          <w:rFonts w:ascii="Times New Roman" w:hAnsi="Times New Roman"/>
          <w:sz w:val="24"/>
          <w:szCs w:val="24"/>
        </w:rPr>
        <w:t xml:space="preserve">d) Suspensão do direito de licitar com a Administração Municipal, pelo prazo de 02 (dois) anos, observadas as disposições legais; </w:t>
      </w:r>
    </w:p>
    <w:p w:rsidR="00581C92" w:rsidRDefault="00581C92" w:rsidP="00581C92">
      <w:pPr>
        <w:jc w:val="both"/>
        <w:rPr>
          <w:rFonts w:ascii="Times New Roman" w:hAnsi="Times New Roman"/>
          <w:sz w:val="24"/>
          <w:szCs w:val="24"/>
        </w:rPr>
      </w:pPr>
      <w:r w:rsidRPr="00F67CE7">
        <w:rPr>
          <w:rFonts w:ascii="Times New Roman" w:hAnsi="Times New Roman"/>
          <w:sz w:val="24"/>
          <w:szCs w:val="24"/>
        </w:rPr>
        <w:t xml:space="preserve">e) Declaração de inidoneidade para licitar ou contratar com a Administração Pública enquanto perdurarem os motivos da punição; </w:t>
      </w:r>
    </w:p>
    <w:p w:rsidR="00581C92" w:rsidRDefault="00581C92" w:rsidP="00581C92">
      <w:pPr>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4</w:t>
      </w:r>
      <w:r w:rsidRPr="00F67CE7">
        <w:rPr>
          <w:rFonts w:ascii="Times New Roman" w:hAnsi="Times New Roman"/>
          <w:sz w:val="24"/>
          <w:szCs w:val="24"/>
        </w:rPr>
        <w:t xml:space="preserve">.2 - Caso haja inexecução total ou parcial do objeto, o presente instrumento poderá ser rescindido unilateralmente, a qualquer tempo, pela </w:t>
      </w:r>
      <w:r>
        <w:rPr>
          <w:rFonts w:ascii="Times New Roman" w:hAnsi="Times New Roman"/>
          <w:sz w:val="24"/>
          <w:szCs w:val="24"/>
        </w:rPr>
        <w:t>Prefeitura Municipal de Capivari de Baixo</w:t>
      </w:r>
      <w:r w:rsidRPr="00F67CE7">
        <w:rPr>
          <w:rFonts w:ascii="Times New Roman" w:hAnsi="Times New Roman"/>
          <w:sz w:val="24"/>
          <w:szCs w:val="24"/>
        </w:rPr>
        <w:t xml:space="preserve">. </w:t>
      </w:r>
    </w:p>
    <w:p w:rsidR="00581C92" w:rsidRDefault="00581C92" w:rsidP="00581C92">
      <w:pPr>
        <w:jc w:val="both"/>
      </w:pPr>
      <w:r w:rsidRPr="00F67CE7">
        <w:rPr>
          <w:rFonts w:ascii="Times New Roman" w:hAnsi="Times New Roman"/>
          <w:sz w:val="24"/>
          <w:szCs w:val="24"/>
        </w:rPr>
        <w:t>1</w:t>
      </w:r>
      <w:r>
        <w:rPr>
          <w:rFonts w:ascii="Times New Roman" w:hAnsi="Times New Roman"/>
          <w:sz w:val="24"/>
          <w:szCs w:val="24"/>
        </w:rPr>
        <w:t>4</w:t>
      </w:r>
      <w:r w:rsidRPr="00F67CE7">
        <w:rPr>
          <w:rFonts w:ascii="Times New Roman" w:hAnsi="Times New Roman"/>
          <w:sz w:val="24"/>
          <w:szCs w:val="24"/>
        </w:rPr>
        <w:t>.3 - A aplicação das sanções previstas nas alíneas acima será precedida de regular processo administrativo, com a expedição de notificação pelo poder público para apresentação de defesa no prazo máximo e improrrogável de 05 (cinco) dias úteis.</w:t>
      </w:r>
      <w:r>
        <w:t xml:space="preserve"> </w:t>
      </w:r>
    </w:p>
    <w:p w:rsidR="00581C92" w:rsidRPr="00F67CE7" w:rsidRDefault="00581C92" w:rsidP="00581C92">
      <w:pPr>
        <w:jc w:val="both"/>
        <w:rPr>
          <w:rFonts w:ascii="Times New Roman" w:hAnsi="Times New Roman"/>
          <w:sz w:val="24"/>
          <w:szCs w:val="24"/>
        </w:rPr>
      </w:pPr>
      <w:r w:rsidRPr="00F67CE7">
        <w:rPr>
          <w:rFonts w:ascii="Times New Roman" w:hAnsi="Times New Roman"/>
          <w:sz w:val="24"/>
          <w:szCs w:val="24"/>
        </w:rPr>
        <w:t>1</w:t>
      </w:r>
      <w:r>
        <w:rPr>
          <w:rFonts w:ascii="Times New Roman" w:hAnsi="Times New Roman"/>
          <w:sz w:val="24"/>
          <w:szCs w:val="24"/>
        </w:rPr>
        <w:t>4</w:t>
      </w:r>
      <w:r w:rsidRPr="00F67CE7">
        <w:rPr>
          <w:rFonts w:ascii="Times New Roman" w:hAnsi="Times New Roman"/>
          <w:sz w:val="24"/>
          <w:szCs w:val="24"/>
        </w:rPr>
        <w:t>.4 - As multas serão recolhidas no prazo de 05 (cinco) dias úteis, a contar da intimação da decisão administrativa que as tenham aplicado.</w:t>
      </w:r>
    </w:p>
    <w:p w:rsidR="00581C92" w:rsidRPr="00EA1582" w:rsidRDefault="00581C92" w:rsidP="00581C92">
      <w:pPr>
        <w:jc w:val="both"/>
        <w:rPr>
          <w:rFonts w:ascii="Times New Roman" w:hAnsi="Times New Roman"/>
          <w:b/>
          <w:sz w:val="24"/>
          <w:szCs w:val="24"/>
        </w:rPr>
      </w:pPr>
      <w:r w:rsidRPr="00EA1582">
        <w:rPr>
          <w:rFonts w:ascii="Times New Roman" w:hAnsi="Times New Roman"/>
          <w:b/>
          <w:sz w:val="24"/>
          <w:szCs w:val="24"/>
        </w:rPr>
        <w:t>1</w:t>
      </w:r>
      <w:r>
        <w:rPr>
          <w:rFonts w:ascii="Times New Roman" w:hAnsi="Times New Roman"/>
          <w:b/>
          <w:sz w:val="24"/>
          <w:szCs w:val="24"/>
        </w:rPr>
        <w:t>5</w:t>
      </w:r>
      <w:r w:rsidRPr="00EA1582">
        <w:rPr>
          <w:rFonts w:ascii="Times New Roman" w:hAnsi="Times New Roman"/>
          <w:b/>
          <w:sz w:val="24"/>
          <w:szCs w:val="24"/>
        </w:rPr>
        <w:t xml:space="preserve"> - DA RESCISÃO CONTRATUAL </w:t>
      </w:r>
    </w:p>
    <w:p w:rsidR="00581C92" w:rsidRPr="00EA1582" w:rsidRDefault="00581C92" w:rsidP="00581C92">
      <w:pPr>
        <w:jc w:val="both"/>
        <w:rPr>
          <w:rFonts w:ascii="Times New Roman" w:hAnsi="Times New Roman"/>
          <w:sz w:val="24"/>
          <w:szCs w:val="24"/>
        </w:rPr>
      </w:pPr>
      <w:r w:rsidRPr="00EA1582">
        <w:rPr>
          <w:rFonts w:ascii="Times New Roman" w:hAnsi="Times New Roman"/>
          <w:sz w:val="24"/>
          <w:szCs w:val="24"/>
        </w:rPr>
        <w:t>1</w:t>
      </w:r>
      <w:r>
        <w:rPr>
          <w:rFonts w:ascii="Times New Roman" w:hAnsi="Times New Roman"/>
          <w:sz w:val="24"/>
          <w:szCs w:val="24"/>
        </w:rPr>
        <w:t>5</w:t>
      </w:r>
      <w:r w:rsidRPr="00EA1582">
        <w:rPr>
          <w:rFonts w:ascii="Times New Roman" w:hAnsi="Times New Roman"/>
          <w:sz w:val="24"/>
          <w:szCs w:val="24"/>
        </w:rPr>
        <w:t xml:space="preserve">.1 - Constituem motivos para rescisão unilateral do contrato, independente das sanções legais e contratuais aplicáveis, os constantes na minuta do contrato. </w:t>
      </w:r>
    </w:p>
    <w:p w:rsidR="00581C92" w:rsidRPr="00EA1582" w:rsidRDefault="00581C92" w:rsidP="00581C92">
      <w:pPr>
        <w:jc w:val="both"/>
        <w:rPr>
          <w:rFonts w:ascii="Times New Roman" w:hAnsi="Times New Roman"/>
          <w:b/>
          <w:sz w:val="24"/>
          <w:szCs w:val="24"/>
        </w:rPr>
      </w:pPr>
      <w:r w:rsidRPr="00EA1582">
        <w:rPr>
          <w:rFonts w:ascii="Times New Roman" w:hAnsi="Times New Roman"/>
          <w:b/>
          <w:sz w:val="24"/>
          <w:szCs w:val="24"/>
        </w:rPr>
        <w:t>1</w:t>
      </w:r>
      <w:r>
        <w:rPr>
          <w:rFonts w:ascii="Times New Roman" w:hAnsi="Times New Roman"/>
          <w:b/>
          <w:sz w:val="24"/>
          <w:szCs w:val="24"/>
        </w:rPr>
        <w:t>6</w:t>
      </w:r>
      <w:r w:rsidRPr="00EA1582">
        <w:rPr>
          <w:rFonts w:ascii="Times New Roman" w:hAnsi="Times New Roman"/>
          <w:b/>
          <w:sz w:val="24"/>
          <w:szCs w:val="24"/>
        </w:rPr>
        <w:t xml:space="preserve"> - DAS OBRIGAÇÕES DA EMPRESA VENCEDORA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1</w:t>
      </w:r>
      <w:r>
        <w:rPr>
          <w:rFonts w:ascii="Times New Roman" w:hAnsi="Times New Roman"/>
          <w:sz w:val="24"/>
          <w:szCs w:val="24"/>
        </w:rPr>
        <w:t>6</w:t>
      </w:r>
      <w:r w:rsidRPr="00EA1582">
        <w:rPr>
          <w:rFonts w:ascii="Times New Roman" w:hAnsi="Times New Roman"/>
          <w:sz w:val="24"/>
          <w:szCs w:val="24"/>
        </w:rPr>
        <w:t xml:space="preserve">.1 - A empresa vencedora obriga-se: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lastRenderedPageBreak/>
        <w:t xml:space="preserve">a) Quanto à aceitação dos acréscimos ou supressões que a </w:t>
      </w:r>
      <w:r>
        <w:rPr>
          <w:rFonts w:ascii="Times New Roman" w:hAnsi="Times New Roman"/>
          <w:sz w:val="24"/>
          <w:szCs w:val="24"/>
        </w:rPr>
        <w:t>Prefeitura Municipal de Capivari de Baixo</w:t>
      </w:r>
      <w:r w:rsidRPr="00EA1582">
        <w:rPr>
          <w:rFonts w:ascii="Times New Roman" w:hAnsi="Times New Roman"/>
          <w:sz w:val="24"/>
          <w:szCs w:val="24"/>
        </w:rPr>
        <w:t xml:space="preserve"> realizar por escrito, </w:t>
      </w:r>
      <w:proofErr w:type="gramStart"/>
      <w:r w:rsidRPr="00EA1582">
        <w:rPr>
          <w:rFonts w:ascii="Times New Roman" w:hAnsi="Times New Roman"/>
          <w:sz w:val="24"/>
          <w:szCs w:val="24"/>
        </w:rPr>
        <w:t>observadas</w:t>
      </w:r>
      <w:proofErr w:type="gramEnd"/>
      <w:r w:rsidRPr="00EA1582">
        <w:rPr>
          <w:rFonts w:ascii="Times New Roman" w:hAnsi="Times New Roman"/>
          <w:sz w:val="24"/>
          <w:szCs w:val="24"/>
        </w:rPr>
        <w:t xml:space="preserve"> as disposições legais aplicáveis à espécie;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b) Pela contratação do pessoal e pelo fornecimento de todos os materiais, transportes, ferramentas e equipamentos necessários </w:t>
      </w:r>
      <w:proofErr w:type="gramStart"/>
      <w:r w:rsidRPr="00EA1582">
        <w:rPr>
          <w:rFonts w:ascii="Times New Roman" w:hAnsi="Times New Roman"/>
          <w:sz w:val="24"/>
          <w:szCs w:val="24"/>
        </w:rPr>
        <w:t>a</w:t>
      </w:r>
      <w:proofErr w:type="gramEnd"/>
      <w:r w:rsidRPr="00EA1582">
        <w:rPr>
          <w:rFonts w:ascii="Times New Roman" w:hAnsi="Times New Roman"/>
          <w:sz w:val="24"/>
          <w:szCs w:val="24"/>
        </w:rPr>
        <w:t xml:space="preserve"> execução dos serviços contratados;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c) Prestar todo o apoio que a </w:t>
      </w:r>
      <w:r>
        <w:rPr>
          <w:rFonts w:ascii="Times New Roman" w:hAnsi="Times New Roman"/>
          <w:sz w:val="24"/>
          <w:szCs w:val="24"/>
        </w:rPr>
        <w:t>Prefeitura Municipal de Capivari de Baixo</w:t>
      </w:r>
      <w:r w:rsidRPr="00EA1582">
        <w:rPr>
          <w:rFonts w:ascii="Times New Roman" w:hAnsi="Times New Roman"/>
          <w:sz w:val="24"/>
          <w:szCs w:val="24"/>
        </w:rPr>
        <w:t xml:space="preserve"> entenda necessário para que os trabalhos da empreitada possam ser iniciados da melhor forma possível, nomeadamente na consignação dos trabalhos, análise detalhada da proposta do empreiteiro, análise do programa de trabalhos definitivos, análise e acompanhamento do projeto de execução, localização, constituição e montagem;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d) A empresa, através de seus representantes, tem a incumbência de vigiar e verificar o exato cumprimento do projeto e suas alterações, do contrato, do caderno de encargos e do plano de trabalhos em vigor;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e) Utilizar somente bens, materiais e serviços de acordo com as normas do INMETRO e da ABNT, conforme o caso;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f) Responsabilizar-se, integralmente, pelo controle de qualidade dos serviços;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g) Em refazer, às suas expensas, todo e qualquer serviço mal executado, defeituoso ou com acabamento insatisfatório, bem como a execução fora das especificações técnicas;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h) Em fornecer e obrigar os empregados a utilizarem os equipamentos de proteção individual, bem como cumprir as demais normas constantes da legislação de segurança, medicina e higiene do trabalho, arcando com todos e quaisquer custos advindos ou decorrentes dos mesmos;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i) Em apresentar a relação dos empregados da obra e as guias devidamente pagas do FGTS e de recolhimento da Previdência Social (INSS);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j) Quanto aos custos relativos a todos os deslocamentos necessários à execução deste contrato, como também as demais despesas quanto à </w:t>
      </w:r>
      <w:proofErr w:type="gramStart"/>
      <w:r w:rsidRPr="00EA1582">
        <w:rPr>
          <w:rFonts w:ascii="Times New Roman" w:hAnsi="Times New Roman"/>
          <w:sz w:val="24"/>
          <w:szCs w:val="24"/>
        </w:rPr>
        <w:t>agilização</w:t>
      </w:r>
      <w:proofErr w:type="gramEnd"/>
      <w:r w:rsidRPr="00EA1582">
        <w:rPr>
          <w:rFonts w:ascii="Times New Roman" w:hAnsi="Times New Roman"/>
          <w:sz w:val="24"/>
          <w:szCs w:val="24"/>
        </w:rPr>
        <w:t xml:space="preserve"> e adequação do mesmo;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k) Em providenciar, sob as suas expensas e responsabilidades, todo material necessário </w:t>
      </w:r>
      <w:proofErr w:type="gramStart"/>
      <w:r w:rsidRPr="00EA1582">
        <w:rPr>
          <w:rFonts w:ascii="Times New Roman" w:hAnsi="Times New Roman"/>
          <w:sz w:val="24"/>
          <w:szCs w:val="24"/>
        </w:rPr>
        <w:t>a</w:t>
      </w:r>
      <w:proofErr w:type="gramEnd"/>
      <w:r w:rsidRPr="00EA1582">
        <w:rPr>
          <w:rFonts w:ascii="Times New Roman" w:hAnsi="Times New Roman"/>
          <w:sz w:val="24"/>
          <w:szCs w:val="24"/>
        </w:rPr>
        <w:t xml:space="preserve"> prestação dos referidos serviços, este em perfeito estado de conservação e funcionamento;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lastRenderedPageBreak/>
        <w:t xml:space="preserve">l) Quanto a quaisquer danos causados ao equipamento utilizado para prestação dos serviços, arcando com todos os custos advindos ou decorrentes do mesmo;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m) Em comunicar a ocorrência de qualquer fato ou condição que possa impedir a execução destes serviços (por escrito);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n) Quanto a quaisquer ônus e obrigações concernentes às legislações sociais, trabalhistas, fiscais, securitárias e previdenciárias, pela prestação dos serviços constantes da Cláusula Primeira, bem como quanto às despesas decorrentes da execução de eventuais trabalhos em horários extraordinários;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o) Quanto a quaisquer acontecimentos, seja por dolo ou </w:t>
      </w:r>
      <w:proofErr w:type="gramStart"/>
      <w:r w:rsidRPr="00EA1582">
        <w:rPr>
          <w:rFonts w:ascii="Times New Roman" w:hAnsi="Times New Roman"/>
          <w:sz w:val="24"/>
          <w:szCs w:val="24"/>
        </w:rPr>
        <w:t>culpa,</w:t>
      </w:r>
      <w:proofErr w:type="gramEnd"/>
      <w:r w:rsidRPr="00EA1582">
        <w:rPr>
          <w:rFonts w:ascii="Times New Roman" w:hAnsi="Times New Roman"/>
          <w:sz w:val="24"/>
          <w:szCs w:val="24"/>
        </w:rPr>
        <w:t xml:space="preserve"> que porventura cometerem pela prestação de serviços objeto deste contrato;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p) Por todo e qualquer material de sua posse ou propriedade, bem como quanto a quaisquer custos ou ônus advindos dos mesmos;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q) Quanto a toda e qualquer responsabilidade ou reparação civil e penal que porventura surgir em decorrência da prestação dos referidos serviços;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r) Deverá fornecer anotação de Responsabilidade Técnica (ART ou RRT) dos serviços objeto desta licitação e da execução da obra, por ocasião da assinatura do instrumento contratual; </w:t>
      </w:r>
    </w:p>
    <w:p w:rsidR="00581C92" w:rsidRDefault="00581C92" w:rsidP="00581C92">
      <w:pPr>
        <w:jc w:val="both"/>
        <w:rPr>
          <w:rFonts w:ascii="Times New Roman" w:hAnsi="Times New Roman"/>
          <w:sz w:val="24"/>
          <w:szCs w:val="24"/>
        </w:rPr>
      </w:pPr>
      <w:r w:rsidRPr="00125926">
        <w:rPr>
          <w:rFonts w:ascii="Times New Roman" w:hAnsi="Times New Roman"/>
          <w:sz w:val="24"/>
          <w:szCs w:val="24"/>
        </w:rPr>
        <w:t>s) O objeto do presente contrato tem garantia de cinco anos consoante dispõe o art. 618 do Código Civil Brasileiro, quanto a vícios ocultos ou defeitos da coisa, ficando a CONTRATADA responsável por todos os encargos decorrentes disso</w:t>
      </w:r>
      <w:r w:rsidRPr="00EA1582">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sidRPr="00EA1582">
        <w:rPr>
          <w:rFonts w:ascii="Times New Roman" w:hAnsi="Times New Roman"/>
          <w:sz w:val="24"/>
          <w:szCs w:val="24"/>
        </w:rPr>
        <w:t xml:space="preserve">t) A manter no escritório da obra o Diário de Obras atualizado diariamente e, ao final de cada mês, ou junto com a medição, enviar cópia do mesmo a Secretaria de </w:t>
      </w:r>
      <w:r>
        <w:rPr>
          <w:rFonts w:ascii="Times New Roman" w:hAnsi="Times New Roman"/>
          <w:sz w:val="24"/>
          <w:szCs w:val="24"/>
        </w:rPr>
        <w:t>Administração e Finanças</w:t>
      </w:r>
      <w:r w:rsidRPr="00EA1582">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u</w:t>
      </w:r>
      <w:r w:rsidRPr="00EA1582">
        <w:rPr>
          <w:rFonts w:ascii="Times New Roman" w:hAnsi="Times New Roman"/>
          <w:sz w:val="24"/>
          <w:szCs w:val="24"/>
        </w:rPr>
        <w:t xml:space="preserve">) Em expedir declaração atestando que não possui em seu quadro societário servidor público da ativa, ou empregado de empresa pública ou de sociedade de economia mista, em atendimento a LDO (pagamento, a qualquer título, a empresas privadas que </w:t>
      </w:r>
      <w:proofErr w:type="gramStart"/>
      <w:r w:rsidRPr="00EA1582">
        <w:rPr>
          <w:rFonts w:ascii="Times New Roman" w:hAnsi="Times New Roman"/>
          <w:sz w:val="24"/>
          <w:szCs w:val="24"/>
        </w:rPr>
        <w:t>tenham</w:t>
      </w:r>
      <w:proofErr w:type="gramEnd"/>
      <w:r w:rsidRPr="00EA1582">
        <w:rPr>
          <w:rFonts w:ascii="Times New Roman" w:hAnsi="Times New Roman"/>
          <w:sz w:val="24"/>
          <w:szCs w:val="24"/>
        </w:rPr>
        <w:t xml:space="preserve"> em seu quadro societário servidor público da ativa, ou empregado de empresa pública ou de sociedade de economia mista, por serviços prestados, inclusive consultoria e </w:t>
      </w:r>
      <w:r w:rsidRPr="00EA1582">
        <w:rPr>
          <w:rFonts w:ascii="Times New Roman" w:hAnsi="Times New Roman"/>
          <w:sz w:val="24"/>
          <w:szCs w:val="24"/>
        </w:rPr>
        <w:lastRenderedPageBreak/>
        <w:t xml:space="preserve">assistência técnica, salvo nas hipóteses previstas na LDO, comprovadas pelo proponente); </w:t>
      </w:r>
    </w:p>
    <w:p w:rsidR="00581C92" w:rsidRDefault="00581C92" w:rsidP="00581C92">
      <w:pPr>
        <w:jc w:val="both"/>
        <w:rPr>
          <w:rFonts w:ascii="Times New Roman" w:hAnsi="Times New Roman"/>
          <w:sz w:val="24"/>
          <w:szCs w:val="24"/>
        </w:rPr>
      </w:pPr>
      <w:r>
        <w:rPr>
          <w:rFonts w:ascii="Times New Roman" w:hAnsi="Times New Roman"/>
          <w:sz w:val="24"/>
          <w:szCs w:val="24"/>
        </w:rPr>
        <w:t>v</w:t>
      </w:r>
      <w:r w:rsidRPr="00EA1582">
        <w:rPr>
          <w:rFonts w:ascii="Times New Roman" w:hAnsi="Times New Roman"/>
          <w:sz w:val="24"/>
          <w:szCs w:val="24"/>
        </w:rPr>
        <w:t xml:space="preserve">) Cumprir toda e qualquer diligência executada a Secretaria de Educação com relação à obra objeto desta licitação; </w:t>
      </w:r>
    </w:p>
    <w:p w:rsidR="00581C92" w:rsidRDefault="00581C92" w:rsidP="00581C92">
      <w:pPr>
        <w:jc w:val="both"/>
        <w:rPr>
          <w:rFonts w:ascii="Times New Roman" w:hAnsi="Times New Roman"/>
          <w:sz w:val="24"/>
          <w:szCs w:val="24"/>
        </w:rPr>
      </w:pPr>
      <w:r>
        <w:rPr>
          <w:rFonts w:ascii="Times New Roman" w:hAnsi="Times New Roman"/>
          <w:sz w:val="24"/>
          <w:szCs w:val="24"/>
        </w:rPr>
        <w:t>w</w:t>
      </w:r>
      <w:r w:rsidRPr="00EA1582">
        <w:rPr>
          <w:rFonts w:ascii="Times New Roman" w:hAnsi="Times New Roman"/>
          <w:sz w:val="24"/>
          <w:szCs w:val="24"/>
        </w:rPr>
        <w:t>) Apresentar cronograma físico-financeiro atualizado, de acordo com a proposta homologada.</w:t>
      </w:r>
    </w:p>
    <w:p w:rsidR="00581C92" w:rsidRPr="00EA1582" w:rsidRDefault="00581C92" w:rsidP="00581C92">
      <w:pPr>
        <w:jc w:val="both"/>
        <w:rPr>
          <w:rFonts w:ascii="Times New Roman" w:hAnsi="Times New Roman"/>
          <w:sz w:val="24"/>
          <w:szCs w:val="24"/>
        </w:rPr>
      </w:pPr>
      <w:r>
        <w:rPr>
          <w:rFonts w:ascii="Times New Roman" w:hAnsi="Times New Roman"/>
          <w:sz w:val="24"/>
          <w:szCs w:val="24"/>
        </w:rPr>
        <w:t>y) Deverá conceder livre acesso aos documentos e registros contábeis da empresa, referentes ao objeto contratado, para os servidores do órgão ou entidade pública concedente e dos órgãos de controle interno e externo.</w:t>
      </w:r>
    </w:p>
    <w:p w:rsidR="00581C92" w:rsidRPr="00C35418" w:rsidRDefault="00581C92" w:rsidP="00581C92">
      <w:pPr>
        <w:jc w:val="both"/>
        <w:rPr>
          <w:rFonts w:ascii="Times New Roman" w:hAnsi="Times New Roman"/>
          <w:b/>
          <w:sz w:val="24"/>
          <w:szCs w:val="24"/>
        </w:rPr>
      </w:pPr>
      <w:r w:rsidRPr="00C35418">
        <w:rPr>
          <w:rFonts w:ascii="Times New Roman" w:hAnsi="Times New Roman"/>
          <w:b/>
          <w:sz w:val="24"/>
          <w:szCs w:val="24"/>
        </w:rPr>
        <w:t>1</w:t>
      </w:r>
      <w:r>
        <w:rPr>
          <w:rFonts w:ascii="Times New Roman" w:hAnsi="Times New Roman"/>
          <w:b/>
          <w:sz w:val="24"/>
          <w:szCs w:val="24"/>
        </w:rPr>
        <w:t>7</w:t>
      </w:r>
      <w:r w:rsidRPr="00C35418">
        <w:rPr>
          <w:rFonts w:ascii="Times New Roman" w:hAnsi="Times New Roman"/>
          <w:b/>
          <w:sz w:val="24"/>
          <w:szCs w:val="24"/>
        </w:rPr>
        <w:t xml:space="preserve"> - DOS RECURSOS </w:t>
      </w:r>
    </w:p>
    <w:p w:rsidR="00581C92" w:rsidRDefault="00581C92" w:rsidP="00581C92">
      <w:pPr>
        <w:jc w:val="both"/>
        <w:rPr>
          <w:rFonts w:ascii="Times New Roman" w:hAnsi="Times New Roman"/>
          <w:sz w:val="24"/>
          <w:szCs w:val="24"/>
        </w:rPr>
      </w:pPr>
      <w:r w:rsidRPr="00C35418">
        <w:rPr>
          <w:rFonts w:ascii="Times New Roman" w:hAnsi="Times New Roman"/>
          <w:sz w:val="24"/>
          <w:szCs w:val="24"/>
        </w:rPr>
        <w:t>1</w:t>
      </w:r>
      <w:r>
        <w:rPr>
          <w:rFonts w:ascii="Times New Roman" w:hAnsi="Times New Roman"/>
          <w:sz w:val="24"/>
          <w:szCs w:val="24"/>
        </w:rPr>
        <w:t>7</w:t>
      </w:r>
      <w:r w:rsidRPr="00C35418">
        <w:rPr>
          <w:rFonts w:ascii="Times New Roman" w:hAnsi="Times New Roman"/>
          <w:sz w:val="24"/>
          <w:szCs w:val="24"/>
        </w:rPr>
        <w:t xml:space="preserve">.1 - Os recursos administrativos deverão obedecer ao disposto do artigo 109 da Lei n.º 8.666/1993 e alterações. </w:t>
      </w:r>
    </w:p>
    <w:p w:rsidR="00581C92" w:rsidRDefault="00581C92" w:rsidP="00581C92">
      <w:pPr>
        <w:jc w:val="both"/>
        <w:rPr>
          <w:rFonts w:ascii="Times New Roman" w:hAnsi="Times New Roman"/>
          <w:sz w:val="24"/>
          <w:szCs w:val="24"/>
        </w:rPr>
      </w:pPr>
      <w:r w:rsidRPr="00C35418">
        <w:rPr>
          <w:rFonts w:ascii="Times New Roman" w:hAnsi="Times New Roman"/>
          <w:sz w:val="24"/>
          <w:szCs w:val="24"/>
        </w:rPr>
        <w:t>1</w:t>
      </w:r>
      <w:r>
        <w:rPr>
          <w:rFonts w:ascii="Times New Roman" w:hAnsi="Times New Roman"/>
          <w:sz w:val="24"/>
          <w:szCs w:val="24"/>
        </w:rPr>
        <w:t>7</w:t>
      </w:r>
      <w:r w:rsidRPr="00C35418">
        <w:rPr>
          <w:rFonts w:ascii="Times New Roman" w:hAnsi="Times New Roman"/>
          <w:sz w:val="24"/>
          <w:szCs w:val="24"/>
        </w:rPr>
        <w:t xml:space="preserve">.2 - Havendo intenção de recorrer, terá o licitante o prazo de 05 (cinco) dias úteis para apresentação do recurso, ocasião na qual os demais licitantes disporão também de 05 (cinco) dias úteis para apresentar contrarrazões, contados do término do prazo do recorrente. </w:t>
      </w:r>
    </w:p>
    <w:p w:rsidR="00581C92" w:rsidRDefault="00581C92" w:rsidP="00581C92">
      <w:pPr>
        <w:jc w:val="both"/>
        <w:rPr>
          <w:rFonts w:ascii="Times New Roman" w:hAnsi="Times New Roman"/>
          <w:sz w:val="24"/>
          <w:szCs w:val="24"/>
        </w:rPr>
      </w:pPr>
      <w:r w:rsidRPr="00C35418">
        <w:rPr>
          <w:rFonts w:ascii="Times New Roman" w:hAnsi="Times New Roman"/>
          <w:sz w:val="24"/>
          <w:szCs w:val="24"/>
        </w:rPr>
        <w:t>1</w:t>
      </w:r>
      <w:r>
        <w:rPr>
          <w:rFonts w:ascii="Times New Roman" w:hAnsi="Times New Roman"/>
          <w:sz w:val="24"/>
          <w:szCs w:val="24"/>
        </w:rPr>
        <w:t>7</w:t>
      </w:r>
      <w:r w:rsidRPr="00C35418">
        <w:rPr>
          <w:rFonts w:ascii="Times New Roman" w:hAnsi="Times New Roman"/>
          <w:sz w:val="24"/>
          <w:szCs w:val="24"/>
        </w:rPr>
        <w:t xml:space="preserve">.3 - O recurso contra decisão da Comissão terá efeito suspensivo. </w:t>
      </w:r>
    </w:p>
    <w:p w:rsidR="00581C92" w:rsidRDefault="00581C92" w:rsidP="00581C92">
      <w:pPr>
        <w:jc w:val="both"/>
        <w:rPr>
          <w:rFonts w:ascii="Times New Roman" w:hAnsi="Times New Roman"/>
          <w:sz w:val="24"/>
          <w:szCs w:val="24"/>
        </w:rPr>
      </w:pPr>
      <w:proofErr w:type="gramStart"/>
      <w:r w:rsidRPr="00C35418">
        <w:rPr>
          <w:rFonts w:ascii="Times New Roman" w:hAnsi="Times New Roman"/>
          <w:sz w:val="24"/>
          <w:szCs w:val="24"/>
        </w:rPr>
        <w:t>1</w:t>
      </w:r>
      <w:r>
        <w:rPr>
          <w:rFonts w:ascii="Times New Roman" w:hAnsi="Times New Roman"/>
          <w:sz w:val="24"/>
          <w:szCs w:val="24"/>
        </w:rPr>
        <w:t>7</w:t>
      </w:r>
      <w:r w:rsidRPr="00C35418">
        <w:rPr>
          <w:rFonts w:ascii="Times New Roman" w:hAnsi="Times New Roman"/>
          <w:sz w:val="24"/>
          <w:szCs w:val="24"/>
        </w:rPr>
        <w:t xml:space="preserve">.4 - Os recursos deverão ser protocolados dentro do prazo previsto em lei, junto ao setor de </w:t>
      </w:r>
      <w:r>
        <w:rPr>
          <w:rFonts w:ascii="Times New Roman" w:hAnsi="Times New Roman"/>
          <w:sz w:val="24"/>
          <w:szCs w:val="24"/>
        </w:rPr>
        <w:t>Licitação</w:t>
      </w:r>
      <w:r w:rsidRPr="00C35418">
        <w:rPr>
          <w:rFonts w:ascii="Times New Roman" w:hAnsi="Times New Roman"/>
          <w:sz w:val="24"/>
          <w:szCs w:val="24"/>
        </w:rPr>
        <w:t xml:space="preserve"> do Município de </w:t>
      </w:r>
      <w:r>
        <w:rPr>
          <w:rFonts w:ascii="Times New Roman" w:hAnsi="Times New Roman"/>
          <w:sz w:val="24"/>
          <w:szCs w:val="24"/>
        </w:rPr>
        <w:t>Capivari de Baixo</w:t>
      </w:r>
      <w:r w:rsidRPr="00C35418">
        <w:rPr>
          <w:rFonts w:ascii="Times New Roman" w:hAnsi="Times New Roman"/>
          <w:sz w:val="24"/>
          <w:szCs w:val="24"/>
        </w:rPr>
        <w:t>/SC (</w:t>
      </w:r>
      <w:r>
        <w:rPr>
          <w:rFonts w:ascii="Times New Roman" w:hAnsi="Times New Roman"/>
          <w:sz w:val="24"/>
          <w:szCs w:val="24"/>
        </w:rPr>
        <w:t xml:space="preserve">Rua Ernani </w:t>
      </w:r>
      <w:proofErr w:type="spellStart"/>
      <w:r>
        <w:rPr>
          <w:rFonts w:ascii="Times New Roman" w:hAnsi="Times New Roman"/>
          <w:sz w:val="24"/>
          <w:szCs w:val="24"/>
        </w:rPr>
        <w:t>Cotrin</w:t>
      </w:r>
      <w:proofErr w:type="spellEnd"/>
      <w:r w:rsidRPr="00C35418">
        <w:rPr>
          <w:rFonts w:ascii="Times New Roman" w:hAnsi="Times New Roman"/>
          <w:sz w:val="24"/>
          <w:szCs w:val="24"/>
        </w:rPr>
        <w:t xml:space="preserve">, n.º </w:t>
      </w:r>
      <w:r>
        <w:rPr>
          <w:rFonts w:ascii="Times New Roman" w:hAnsi="Times New Roman"/>
          <w:sz w:val="24"/>
          <w:szCs w:val="24"/>
        </w:rPr>
        <w:t>187</w:t>
      </w:r>
      <w:r w:rsidRPr="00C35418">
        <w:rPr>
          <w:rFonts w:ascii="Times New Roman" w:hAnsi="Times New Roman"/>
          <w:sz w:val="24"/>
          <w:szCs w:val="24"/>
        </w:rPr>
        <w:t xml:space="preserve"> – Centro</w:t>
      </w:r>
      <w:proofErr w:type="gramEnd"/>
      <w:r w:rsidRPr="00C35418">
        <w:rPr>
          <w:rFonts w:ascii="Times New Roman" w:hAnsi="Times New Roman"/>
          <w:sz w:val="24"/>
          <w:szCs w:val="24"/>
        </w:rPr>
        <w:t xml:space="preserve"> – CEP: </w:t>
      </w:r>
      <w:r>
        <w:rPr>
          <w:rFonts w:ascii="Times New Roman" w:hAnsi="Times New Roman"/>
          <w:sz w:val="24"/>
          <w:szCs w:val="24"/>
        </w:rPr>
        <w:t>88</w:t>
      </w:r>
      <w:r w:rsidRPr="00C35418">
        <w:rPr>
          <w:rFonts w:ascii="Times New Roman" w:hAnsi="Times New Roman"/>
          <w:sz w:val="24"/>
          <w:szCs w:val="24"/>
        </w:rPr>
        <w:t>.</w:t>
      </w:r>
      <w:r>
        <w:rPr>
          <w:rFonts w:ascii="Times New Roman" w:hAnsi="Times New Roman"/>
          <w:sz w:val="24"/>
          <w:szCs w:val="24"/>
        </w:rPr>
        <w:t>745</w:t>
      </w:r>
      <w:r w:rsidRPr="00C35418">
        <w:rPr>
          <w:rFonts w:ascii="Times New Roman" w:hAnsi="Times New Roman"/>
          <w:sz w:val="24"/>
          <w:szCs w:val="24"/>
        </w:rPr>
        <w:t>-000), no horário de expediente indicado no preâmbulo deste edital, fazendo constar obrigatoriamente fora do envelope (devidamente lacrado) o “número da licitação”, seu conteúdo (“Interposição de Recurso”) e seu encaminhamento aos cuidados d</w:t>
      </w:r>
      <w:r>
        <w:rPr>
          <w:rFonts w:ascii="Times New Roman" w:hAnsi="Times New Roman"/>
          <w:sz w:val="24"/>
          <w:szCs w:val="24"/>
        </w:rPr>
        <w:t>o Setor</w:t>
      </w:r>
      <w:r w:rsidRPr="00C35418">
        <w:rPr>
          <w:rFonts w:ascii="Times New Roman" w:hAnsi="Times New Roman"/>
          <w:sz w:val="24"/>
          <w:szCs w:val="24"/>
        </w:rPr>
        <w:t xml:space="preserve"> de Licitações, sob pena d</w:t>
      </w:r>
      <w:r>
        <w:rPr>
          <w:rFonts w:ascii="Times New Roman" w:hAnsi="Times New Roman"/>
          <w:sz w:val="24"/>
          <w:szCs w:val="24"/>
        </w:rPr>
        <w:t>e</w:t>
      </w:r>
      <w:r w:rsidRPr="00C35418">
        <w:rPr>
          <w:rFonts w:ascii="Times New Roman" w:hAnsi="Times New Roman"/>
          <w:sz w:val="24"/>
          <w:szCs w:val="24"/>
        </w:rPr>
        <w:t xml:space="preserve"> não apreciação e nulidade. </w:t>
      </w:r>
    </w:p>
    <w:p w:rsidR="00581C92" w:rsidRDefault="00581C92" w:rsidP="00581C92">
      <w:pPr>
        <w:jc w:val="both"/>
        <w:rPr>
          <w:rFonts w:ascii="Times New Roman" w:hAnsi="Times New Roman"/>
          <w:sz w:val="24"/>
          <w:szCs w:val="24"/>
        </w:rPr>
      </w:pPr>
      <w:r w:rsidRPr="00C35418">
        <w:rPr>
          <w:rFonts w:ascii="Times New Roman" w:hAnsi="Times New Roman"/>
          <w:sz w:val="24"/>
          <w:szCs w:val="24"/>
        </w:rPr>
        <w:t>1</w:t>
      </w:r>
      <w:r>
        <w:rPr>
          <w:rFonts w:ascii="Times New Roman" w:hAnsi="Times New Roman"/>
          <w:sz w:val="24"/>
          <w:szCs w:val="24"/>
        </w:rPr>
        <w:t>7</w:t>
      </w:r>
      <w:r w:rsidRPr="00C35418">
        <w:rPr>
          <w:rFonts w:ascii="Times New Roman" w:hAnsi="Times New Roman"/>
          <w:sz w:val="24"/>
          <w:szCs w:val="24"/>
        </w:rPr>
        <w:t xml:space="preserve">.5 - Serão aceitos os recursos enviados por fac-símile ou outro meio eletrônico de transmissão de dados, estando sua validade condicionada à apresentação do original na forma legalmente estabelecida na Lei n.º 9.800/1999. </w:t>
      </w:r>
    </w:p>
    <w:p w:rsidR="00581C92" w:rsidRPr="00C35418" w:rsidRDefault="00581C92" w:rsidP="00581C92">
      <w:pPr>
        <w:jc w:val="both"/>
        <w:rPr>
          <w:rFonts w:ascii="Times New Roman" w:hAnsi="Times New Roman"/>
          <w:sz w:val="24"/>
          <w:szCs w:val="24"/>
        </w:rPr>
      </w:pPr>
      <w:r w:rsidRPr="00C35418">
        <w:rPr>
          <w:rFonts w:ascii="Times New Roman" w:hAnsi="Times New Roman"/>
          <w:sz w:val="24"/>
          <w:szCs w:val="24"/>
        </w:rPr>
        <w:t>1</w:t>
      </w:r>
      <w:r>
        <w:rPr>
          <w:rFonts w:ascii="Times New Roman" w:hAnsi="Times New Roman"/>
          <w:sz w:val="24"/>
          <w:szCs w:val="24"/>
        </w:rPr>
        <w:t>7</w:t>
      </w:r>
      <w:r w:rsidRPr="00C35418">
        <w:rPr>
          <w:rFonts w:ascii="Times New Roman" w:hAnsi="Times New Roman"/>
          <w:sz w:val="24"/>
          <w:szCs w:val="24"/>
        </w:rPr>
        <w:t>.6 - Caberá à Autoridade Competente, a decisão dos recursos interpostos contra os atos da Comissão e a resposta ao recurso se dará pela forma mais conveniente, podendo ser por fac-símile, e-mail, carta registrada, ou entrega pessoal protocolada.</w:t>
      </w:r>
    </w:p>
    <w:p w:rsidR="00581C92" w:rsidRPr="00F52638" w:rsidRDefault="00581C92" w:rsidP="00581C92">
      <w:pPr>
        <w:jc w:val="both"/>
        <w:rPr>
          <w:rFonts w:ascii="Times New Roman" w:hAnsi="Times New Roman"/>
          <w:b/>
          <w:sz w:val="24"/>
          <w:szCs w:val="24"/>
        </w:rPr>
      </w:pPr>
      <w:r w:rsidRPr="00F52638">
        <w:rPr>
          <w:rFonts w:ascii="Times New Roman" w:hAnsi="Times New Roman"/>
          <w:b/>
          <w:sz w:val="24"/>
          <w:szCs w:val="24"/>
        </w:rPr>
        <w:lastRenderedPageBreak/>
        <w:t>1</w:t>
      </w:r>
      <w:r>
        <w:rPr>
          <w:rFonts w:ascii="Times New Roman" w:hAnsi="Times New Roman"/>
          <w:b/>
          <w:sz w:val="24"/>
          <w:szCs w:val="24"/>
        </w:rPr>
        <w:t>8</w:t>
      </w:r>
      <w:r w:rsidRPr="00F52638">
        <w:rPr>
          <w:rFonts w:ascii="Times New Roman" w:hAnsi="Times New Roman"/>
          <w:b/>
          <w:sz w:val="24"/>
          <w:szCs w:val="24"/>
        </w:rPr>
        <w:t xml:space="preserve"> - DAS DISPOSIÇÕES GERAIS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 xml:space="preserve">.1- O presente edital e seus anexos, incluindo a minuta do contrato, </w:t>
      </w:r>
      <w:proofErr w:type="gramStart"/>
      <w:r w:rsidRPr="00F52638">
        <w:rPr>
          <w:rFonts w:ascii="Times New Roman" w:hAnsi="Times New Roman"/>
          <w:sz w:val="24"/>
          <w:szCs w:val="24"/>
        </w:rPr>
        <w:t>são</w:t>
      </w:r>
      <w:proofErr w:type="gramEnd"/>
      <w:r w:rsidRPr="00F52638">
        <w:rPr>
          <w:rFonts w:ascii="Times New Roman" w:hAnsi="Times New Roman"/>
          <w:sz w:val="24"/>
          <w:szCs w:val="24"/>
        </w:rPr>
        <w:t xml:space="preserve"> complementares entre si, qualquer detalhe mencionado em um dos documentos e omitido no outro, será considerado especificado e válido.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 xml:space="preserve">.2 - Para os casos omissos no presente edital, prevalecerão os termos da Lei n.º 8.666/1993 e alterações, Lei Complementar n.º 123/2006 e demais legislações em vigor.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 xml:space="preserve">.3 - A </w:t>
      </w:r>
      <w:r>
        <w:rPr>
          <w:rFonts w:ascii="Times New Roman" w:hAnsi="Times New Roman"/>
          <w:sz w:val="24"/>
          <w:szCs w:val="24"/>
        </w:rPr>
        <w:t>Prefeitura Municipal</w:t>
      </w:r>
      <w:r w:rsidRPr="00F52638">
        <w:rPr>
          <w:rFonts w:ascii="Times New Roman" w:hAnsi="Times New Roman"/>
          <w:sz w:val="24"/>
          <w:szCs w:val="24"/>
        </w:rPr>
        <w:t xml:space="preserve"> </w:t>
      </w:r>
      <w:r>
        <w:rPr>
          <w:rFonts w:ascii="Times New Roman" w:hAnsi="Times New Roman"/>
          <w:sz w:val="24"/>
          <w:szCs w:val="24"/>
        </w:rPr>
        <w:t xml:space="preserve">de Capivari de Baixo </w:t>
      </w:r>
      <w:r w:rsidRPr="00F52638">
        <w:rPr>
          <w:rFonts w:ascii="Times New Roman" w:hAnsi="Times New Roman"/>
          <w:sz w:val="24"/>
          <w:szCs w:val="24"/>
        </w:rPr>
        <w:t xml:space="preserve">reserva-se o direito de rejeitar as propostas que julgar contrárias aos seus interesses, anular ou revogar em todo ou em parte a presente licitação, a qualquer tempo, sem que deste ato caiba qualquer indenização.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 xml:space="preserve">.4 - A </w:t>
      </w:r>
      <w:r>
        <w:rPr>
          <w:rFonts w:ascii="Times New Roman" w:hAnsi="Times New Roman"/>
          <w:sz w:val="24"/>
          <w:szCs w:val="24"/>
        </w:rPr>
        <w:t>Prefeitura Municipal</w:t>
      </w:r>
      <w:r w:rsidRPr="00F52638">
        <w:rPr>
          <w:rFonts w:ascii="Times New Roman" w:hAnsi="Times New Roman"/>
          <w:sz w:val="24"/>
          <w:szCs w:val="24"/>
        </w:rPr>
        <w:t xml:space="preserve"> reserva-se o direito de revogar ou anular esta Tomada de Preços, se for o caso, bem como adiá-la ou prorrogar o prazo para recebimento das propostas, descabendo em tais hipóteses, qualquer reclamação ou indenização aos licitantes. As propostas que apresentarem dúvidas ou omissão de informações serão desclassificadas.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w:t>
      </w:r>
      <w:r>
        <w:rPr>
          <w:rFonts w:ascii="Times New Roman" w:hAnsi="Times New Roman"/>
          <w:sz w:val="24"/>
          <w:szCs w:val="24"/>
        </w:rPr>
        <w:t>5</w:t>
      </w:r>
      <w:r w:rsidRPr="00F52638">
        <w:rPr>
          <w:rFonts w:ascii="Times New Roman" w:hAnsi="Times New Roman"/>
          <w:sz w:val="24"/>
          <w:szCs w:val="24"/>
        </w:rPr>
        <w:t xml:space="preserve"> - As dúvidas quanto à interpretação de qualquer item deste edital, bem como esclarecimentos sobre quaisquer incorreções ou mesmo informações adicionais, deverão ser formuladas por escrito à </w:t>
      </w:r>
      <w:r>
        <w:rPr>
          <w:rFonts w:ascii="Times New Roman" w:hAnsi="Times New Roman"/>
          <w:sz w:val="24"/>
          <w:szCs w:val="24"/>
        </w:rPr>
        <w:t>Prefeitura Municipal de Capivari de Baixo</w:t>
      </w:r>
      <w:r w:rsidRPr="00F52638">
        <w:rPr>
          <w:rFonts w:ascii="Times New Roman" w:hAnsi="Times New Roman"/>
          <w:sz w:val="24"/>
          <w:szCs w:val="24"/>
        </w:rPr>
        <w:t xml:space="preserve"> e protocoladas n</w:t>
      </w:r>
      <w:r>
        <w:rPr>
          <w:rFonts w:ascii="Times New Roman" w:hAnsi="Times New Roman"/>
          <w:sz w:val="24"/>
          <w:szCs w:val="24"/>
        </w:rPr>
        <w:t>o</w:t>
      </w:r>
      <w:r w:rsidRPr="00F52638">
        <w:rPr>
          <w:rFonts w:ascii="Times New Roman" w:hAnsi="Times New Roman"/>
          <w:sz w:val="24"/>
          <w:szCs w:val="24"/>
        </w:rPr>
        <w:t xml:space="preserve"> </w:t>
      </w:r>
      <w:r>
        <w:rPr>
          <w:rFonts w:ascii="Times New Roman" w:hAnsi="Times New Roman"/>
          <w:sz w:val="24"/>
          <w:szCs w:val="24"/>
        </w:rPr>
        <w:t>Setor</w:t>
      </w:r>
      <w:r w:rsidRPr="00F52638">
        <w:rPr>
          <w:rFonts w:ascii="Times New Roman" w:hAnsi="Times New Roman"/>
          <w:sz w:val="24"/>
          <w:szCs w:val="24"/>
        </w:rPr>
        <w:t xml:space="preserve"> de Licitações, bem como via e-mail no endereço eletrônico constante do edital até 48 (quarenta e oito) horas anteriores à abertura.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w:t>
      </w:r>
      <w:r>
        <w:rPr>
          <w:rFonts w:ascii="Times New Roman" w:hAnsi="Times New Roman"/>
          <w:sz w:val="24"/>
          <w:szCs w:val="24"/>
        </w:rPr>
        <w:t>6</w:t>
      </w:r>
      <w:r w:rsidRPr="00F52638">
        <w:rPr>
          <w:rFonts w:ascii="Times New Roman" w:hAnsi="Times New Roman"/>
          <w:sz w:val="24"/>
          <w:szCs w:val="24"/>
        </w:rPr>
        <w:t xml:space="preserve"> - No custo final apresentado deverão estar previstos todos os serviços, materiais e equipamentos necessários, impostos e encargos, mesmo os que, por algum motivo, não foram aqui citados, de forma que não haja nenhum acréscimo de custo à Secretaria de Educação. </w:t>
      </w:r>
    </w:p>
    <w:p w:rsidR="00581C92" w:rsidRDefault="00581C92" w:rsidP="00581C92">
      <w:pPr>
        <w:jc w:val="both"/>
        <w:rPr>
          <w:rFonts w:ascii="Times New Roman" w:hAnsi="Times New Roman"/>
          <w:sz w:val="24"/>
          <w:szCs w:val="24"/>
        </w:rPr>
      </w:pPr>
      <w:r w:rsidRPr="00F52638">
        <w:rPr>
          <w:rFonts w:ascii="Times New Roman" w:hAnsi="Times New Roman"/>
          <w:sz w:val="24"/>
          <w:szCs w:val="24"/>
        </w:rPr>
        <w:t>1</w:t>
      </w:r>
      <w:r>
        <w:rPr>
          <w:rFonts w:ascii="Times New Roman" w:hAnsi="Times New Roman"/>
          <w:sz w:val="24"/>
          <w:szCs w:val="24"/>
        </w:rPr>
        <w:t>8</w:t>
      </w:r>
      <w:r w:rsidRPr="00F52638">
        <w:rPr>
          <w:rFonts w:ascii="Times New Roman" w:hAnsi="Times New Roman"/>
          <w:sz w:val="24"/>
          <w:szCs w:val="24"/>
        </w:rPr>
        <w:t>.</w:t>
      </w:r>
      <w:r>
        <w:rPr>
          <w:rFonts w:ascii="Times New Roman" w:hAnsi="Times New Roman"/>
          <w:sz w:val="24"/>
          <w:szCs w:val="24"/>
        </w:rPr>
        <w:t>7</w:t>
      </w:r>
      <w:r w:rsidRPr="00F52638">
        <w:rPr>
          <w:rFonts w:ascii="Times New Roman" w:hAnsi="Times New Roman"/>
          <w:sz w:val="24"/>
          <w:szCs w:val="24"/>
        </w:rPr>
        <w:t xml:space="preserve"> - O licitante é responsável pela fidelidade e legitimidade das informações e dos documentos apresentados em qualquer fase da licitação.</w:t>
      </w:r>
    </w:p>
    <w:p w:rsidR="00581C92" w:rsidRDefault="00581C92" w:rsidP="00581C92">
      <w:pPr>
        <w:jc w:val="both"/>
        <w:rPr>
          <w:rFonts w:ascii="Times New Roman" w:hAnsi="Times New Roman"/>
          <w:sz w:val="24"/>
          <w:szCs w:val="24"/>
        </w:rPr>
      </w:pPr>
      <w:r w:rsidRPr="00287C28">
        <w:rPr>
          <w:rFonts w:ascii="Times New Roman" w:hAnsi="Times New Roman"/>
          <w:sz w:val="24"/>
          <w:szCs w:val="24"/>
        </w:rPr>
        <w:t>1</w:t>
      </w:r>
      <w:r>
        <w:rPr>
          <w:rFonts w:ascii="Times New Roman" w:hAnsi="Times New Roman"/>
          <w:sz w:val="24"/>
          <w:szCs w:val="24"/>
        </w:rPr>
        <w:t>8</w:t>
      </w:r>
      <w:r w:rsidRPr="00287C28">
        <w:rPr>
          <w:rFonts w:ascii="Times New Roman" w:hAnsi="Times New Roman"/>
          <w:sz w:val="24"/>
          <w:szCs w:val="24"/>
        </w:rPr>
        <w:t>.</w:t>
      </w:r>
      <w:r>
        <w:rPr>
          <w:rFonts w:ascii="Times New Roman" w:hAnsi="Times New Roman"/>
          <w:sz w:val="24"/>
          <w:szCs w:val="24"/>
        </w:rPr>
        <w:t>8</w:t>
      </w:r>
      <w:r w:rsidRPr="00287C28">
        <w:rPr>
          <w:rFonts w:ascii="Times New Roman" w:hAnsi="Times New Roman"/>
          <w:sz w:val="24"/>
          <w:szCs w:val="24"/>
        </w:rPr>
        <w:t xml:space="preserve"> - A Comissão de Licitação poderá solicitar em qualquer época ou oportunidade, informações complementares que julgar necessárias. </w:t>
      </w:r>
    </w:p>
    <w:p w:rsidR="00581C92" w:rsidRDefault="00581C92" w:rsidP="00581C92">
      <w:pPr>
        <w:jc w:val="both"/>
        <w:rPr>
          <w:rFonts w:ascii="Times New Roman" w:hAnsi="Times New Roman"/>
          <w:sz w:val="24"/>
          <w:szCs w:val="24"/>
        </w:rPr>
      </w:pPr>
      <w:r w:rsidRPr="00287C28">
        <w:rPr>
          <w:rFonts w:ascii="Times New Roman" w:hAnsi="Times New Roman"/>
          <w:sz w:val="24"/>
          <w:szCs w:val="24"/>
        </w:rPr>
        <w:lastRenderedPageBreak/>
        <w:t>1</w:t>
      </w:r>
      <w:r>
        <w:rPr>
          <w:rFonts w:ascii="Times New Roman" w:hAnsi="Times New Roman"/>
          <w:sz w:val="24"/>
          <w:szCs w:val="24"/>
        </w:rPr>
        <w:t>8</w:t>
      </w:r>
      <w:r w:rsidRPr="00287C28">
        <w:rPr>
          <w:rFonts w:ascii="Times New Roman" w:hAnsi="Times New Roman"/>
          <w:sz w:val="24"/>
          <w:szCs w:val="24"/>
        </w:rPr>
        <w:t>.</w:t>
      </w:r>
      <w:r>
        <w:rPr>
          <w:rFonts w:ascii="Times New Roman" w:hAnsi="Times New Roman"/>
          <w:sz w:val="24"/>
          <w:szCs w:val="24"/>
        </w:rPr>
        <w:t>9</w:t>
      </w:r>
      <w:r w:rsidRPr="00287C28">
        <w:rPr>
          <w:rFonts w:ascii="Times New Roman" w:hAnsi="Times New Roman"/>
          <w:sz w:val="24"/>
          <w:szCs w:val="24"/>
        </w:rPr>
        <w:t xml:space="preserve"> - Caso ocorram paralisações independentes da vontade do contratado e da contratante, para que se mantenha o equilíbrio econômico-financeiro do contrato, poderá ser aplicado o instituto jurídico da revisão. </w:t>
      </w:r>
    </w:p>
    <w:p w:rsidR="00581C92" w:rsidRPr="00287C28" w:rsidRDefault="00581C92" w:rsidP="00581C92">
      <w:pPr>
        <w:jc w:val="both"/>
        <w:rPr>
          <w:rFonts w:ascii="Times New Roman" w:hAnsi="Times New Roman"/>
          <w:sz w:val="24"/>
          <w:szCs w:val="24"/>
        </w:rPr>
      </w:pPr>
      <w:r w:rsidRPr="00287C28">
        <w:rPr>
          <w:rFonts w:ascii="Times New Roman" w:hAnsi="Times New Roman"/>
          <w:sz w:val="24"/>
          <w:szCs w:val="24"/>
        </w:rPr>
        <w:t>1</w:t>
      </w:r>
      <w:r>
        <w:rPr>
          <w:rFonts w:ascii="Times New Roman" w:hAnsi="Times New Roman"/>
          <w:sz w:val="24"/>
          <w:szCs w:val="24"/>
        </w:rPr>
        <w:t>8</w:t>
      </w:r>
      <w:r w:rsidRPr="00287C28">
        <w:rPr>
          <w:rFonts w:ascii="Times New Roman" w:hAnsi="Times New Roman"/>
          <w:sz w:val="24"/>
          <w:szCs w:val="24"/>
        </w:rPr>
        <w:t>.1</w:t>
      </w:r>
      <w:r>
        <w:rPr>
          <w:rFonts w:ascii="Times New Roman" w:hAnsi="Times New Roman"/>
          <w:sz w:val="24"/>
          <w:szCs w:val="24"/>
        </w:rPr>
        <w:t>0</w:t>
      </w:r>
      <w:r w:rsidRPr="00287C28">
        <w:rPr>
          <w:rFonts w:ascii="Times New Roman" w:hAnsi="Times New Roman"/>
          <w:sz w:val="24"/>
          <w:szCs w:val="24"/>
        </w:rPr>
        <w:t xml:space="preserve"> - Constitui Autoridade Competente para, em última instância administrativa, analisar e julgar os recursos eventualmente interpostos, </w:t>
      </w:r>
      <w:r>
        <w:rPr>
          <w:rFonts w:ascii="Times New Roman" w:hAnsi="Times New Roman"/>
          <w:sz w:val="24"/>
          <w:szCs w:val="24"/>
        </w:rPr>
        <w:t>a</w:t>
      </w:r>
      <w:r w:rsidRPr="00287C28">
        <w:rPr>
          <w:rFonts w:ascii="Times New Roman" w:hAnsi="Times New Roman"/>
          <w:sz w:val="24"/>
          <w:szCs w:val="24"/>
        </w:rPr>
        <w:t xml:space="preserve"> Secretári</w:t>
      </w:r>
      <w:r>
        <w:rPr>
          <w:rFonts w:ascii="Times New Roman" w:hAnsi="Times New Roman"/>
          <w:sz w:val="24"/>
          <w:szCs w:val="24"/>
        </w:rPr>
        <w:t>a</w:t>
      </w:r>
      <w:r w:rsidRPr="00287C28">
        <w:rPr>
          <w:rFonts w:ascii="Times New Roman" w:hAnsi="Times New Roman"/>
          <w:sz w:val="24"/>
          <w:szCs w:val="24"/>
        </w:rPr>
        <w:t xml:space="preserve"> de </w:t>
      </w:r>
      <w:r>
        <w:rPr>
          <w:rFonts w:ascii="Times New Roman" w:hAnsi="Times New Roman"/>
          <w:sz w:val="24"/>
          <w:szCs w:val="24"/>
        </w:rPr>
        <w:t>Educação</w:t>
      </w:r>
      <w:r w:rsidRPr="00287C28">
        <w:rPr>
          <w:rFonts w:ascii="Times New Roman" w:hAnsi="Times New Roman"/>
          <w:sz w:val="24"/>
          <w:szCs w:val="24"/>
        </w:rPr>
        <w:t xml:space="preserve"> (§ </w:t>
      </w:r>
      <w:proofErr w:type="gramStart"/>
      <w:r w:rsidRPr="00287C28">
        <w:rPr>
          <w:rFonts w:ascii="Times New Roman" w:hAnsi="Times New Roman"/>
          <w:sz w:val="24"/>
          <w:szCs w:val="24"/>
        </w:rPr>
        <w:t>1º, artigo</w:t>
      </w:r>
      <w:proofErr w:type="gramEnd"/>
      <w:r w:rsidRPr="00287C28">
        <w:rPr>
          <w:rFonts w:ascii="Times New Roman" w:hAnsi="Times New Roman"/>
          <w:sz w:val="24"/>
          <w:szCs w:val="24"/>
        </w:rPr>
        <w:t xml:space="preserve"> 3º do Decreto Municipal n.º 2.976/2012).</w:t>
      </w:r>
    </w:p>
    <w:p w:rsidR="00581C92" w:rsidRPr="00287C28" w:rsidRDefault="00581C92" w:rsidP="00581C92">
      <w:pPr>
        <w:jc w:val="both"/>
        <w:rPr>
          <w:rFonts w:ascii="Times New Roman" w:hAnsi="Times New Roman"/>
          <w:b/>
          <w:sz w:val="24"/>
          <w:szCs w:val="24"/>
        </w:rPr>
      </w:pPr>
      <w:r w:rsidRPr="00287C28">
        <w:rPr>
          <w:rFonts w:ascii="Times New Roman" w:hAnsi="Times New Roman"/>
          <w:b/>
          <w:sz w:val="24"/>
          <w:szCs w:val="24"/>
        </w:rPr>
        <w:t>1</w:t>
      </w:r>
      <w:r>
        <w:rPr>
          <w:rFonts w:ascii="Times New Roman" w:hAnsi="Times New Roman"/>
          <w:b/>
          <w:sz w:val="24"/>
          <w:szCs w:val="24"/>
        </w:rPr>
        <w:t>9</w:t>
      </w:r>
      <w:r w:rsidRPr="00287C28">
        <w:rPr>
          <w:rFonts w:ascii="Times New Roman" w:hAnsi="Times New Roman"/>
          <w:b/>
          <w:sz w:val="24"/>
          <w:szCs w:val="24"/>
        </w:rPr>
        <w:t xml:space="preserve"> - DOS ANEXOS DO EDITAL </w:t>
      </w:r>
    </w:p>
    <w:p w:rsidR="00581C92" w:rsidRDefault="00581C92" w:rsidP="00581C92">
      <w:pPr>
        <w:jc w:val="both"/>
        <w:rPr>
          <w:rFonts w:ascii="Times New Roman" w:hAnsi="Times New Roman"/>
          <w:sz w:val="24"/>
          <w:szCs w:val="24"/>
        </w:rPr>
      </w:pPr>
      <w:r w:rsidRPr="00287C28">
        <w:rPr>
          <w:rFonts w:ascii="Times New Roman" w:hAnsi="Times New Roman"/>
          <w:sz w:val="24"/>
          <w:szCs w:val="24"/>
        </w:rPr>
        <w:t>1</w:t>
      </w:r>
      <w:r>
        <w:rPr>
          <w:rFonts w:ascii="Times New Roman" w:hAnsi="Times New Roman"/>
          <w:sz w:val="24"/>
          <w:szCs w:val="24"/>
        </w:rPr>
        <w:t>9</w:t>
      </w:r>
      <w:r w:rsidRPr="00287C28">
        <w:rPr>
          <w:rFonts w:ascii="Times New Roman" w:hAnsi="Times New Roman"/>
          <w:sz w:val="24"/>
          <w:szCs w:val="24"/>
        </w:rPr>
        <w:t xml:space="preserve">.1 - Faz parte integrante deste edital: </w:t>
      </w:r>
    </w:p>
    <w:p w:rsidR="00581C92" w:rsidRDefault="00581C92" w:rsidP="0059156B">
      <w:pPr>
        <w:spacing w:after="0" w:line="240" w:lineRule="auto"/>
        <w:jc w:val="both"/>
        <w:rPr>
          <w:rFonts w:ascii="Times New Roman" w:hAnsi="Times New Roman"/>
          <w:sz w:val="24"/>
          <w:szCs w:val="24"/>
        </w:rPr>
      </w:pPr>
      <w:r w:rsidRPr="00287C28">
        <w:rPr>
          <w:rFonts w:ascii="Times New Roman" w:hAnsi="Times New Roman"/>
          <w:sz w:val="24"/>
          <w:szCs w:val="24"/>
        </w:rPr>
        <w:t xml:space="preserve">a) ANEXO I - Memorial Descritivo; </w:t>
      </w:r>
    </w:p>
    <w:p w:rsidR="00581C92" w:rsidRDefault="00581C92" w:rsidP="0059156B">
      <w:pPr>
        <w:spacing w:after="0" w:line="240" w:lineRule="auto"/>
        <w:jc w:val="both"/>
        <w:rPr>
          <w:rFonts w:ascii="Times New Roman" w:hAnsi="Times New Roman"/>
          <w:sz w:val="24"/>
          <w:szCs w:val="24"/>
        </w:rPr>
      </w:pPr>
      <w:r w:rsidRPr="00287C28">
        <w:rPr>
          <w:rFonts w:ascii="Times New Roman" w:hAnsi="Times New Roman"/>
          <w:sz w:val="24"/>
          <w:szCs w:val="24"/>
        </w:rPr>
        <w:t xml:space="preserve">b) ANEXO II - Quantitativo e Orçamento </w:t>
      </w:r>
      <w:r>
        <w:rPr>
          <w:rFonts w:ascii="Times New Roman" w:hAnsi="Times New Roman"/>
          <w:sz w:val="24"/>
          <w:szCs w:val="24"/>
        </w:rPr>
        <w:t>Analítico</w:t>
      </w:r>
      <w:r w:rsidRPr="00287C28">
        <w:rPr>
          <w:rFonts w:ascii="Times New Roman" w:hAnsi="Times New Roman"/>
          <w:sz w:val="24"/>
          <w:szCs w:val="24"/>
        </w:rPr>
        <w:t xml:space="preserve">; </w:t>
      </w:r>
    </w:p>
    <w:p w:rsidR="00581C92" w:rsidRDefault="00581C92" w:rsidP="0059156B">
      <w:pPr>
        <w:spacing w:after="0" w:line="240" w:lineRule="auto"/>
        <w:jc w:val="both"/>
        <w:rPr>
          <w:rFonts w:ascii="Times New Roman" w:hAnsi="Times New Roman"/>
          <w:sz w:val="24"/>
          <w:szCs w:val="24"/>
        </w:rPr>
      </w:pPr>
      <w:r w:rsidRPr="00287C28">
        <w:rPr>
          <w:rFonts w:ascii="Times New Roman" w:hAnsi="Times New Roman"/>
          <w:sz w:val="24"/>
          <w:szCs w:val="24"/>
        </w:rPr>
        <w:t xml:space="preserve">c) ANEXO III - Cronograma Físico Financeiro; </w:t>
      </w:r>
    </w:p>
    <w:p w:rsidR="00581C92" w:rsidRDefault="00581C92" w:rsidP="0059156B">
      <w:pPr>
        <w:spacing w:after="0" w:line="240" w:lineRule="auto"/>
        <w:jc w:val="both"/>
        <w:rPr>
          <w:rFonts w:ascii="Times New Roman" w:hAnsi="Times New Roman"/>
          <w:sz w:val="24"/>
          <w:szCs w:val="24"/>
        </w:rPr>
      </w:pPr>
      <w:r w:rsidRPr="00287C28">
        <w:rPr>
          <w:rFonts w:ascii="Times New Roman" w:hAnsi="Times New Roman"/>
          <w:sz w:val="24"/>
          <w:szCs w:val="24"/>
        </w:rPr>
        <w:t xml:space="preserve">d) ANEXO IV </w:t>
      </w:r>
      <w:r>
        <w:rPr>
          <w:rFonts w:ascii="Times New Roman" w:hAnsi="Times New Roman"/>
          <w:sz w:val="24"/>
          <w:szCs w:val="24"/>
        </w:rPr>
        <w:t>–</w:t>
      </w:r>
      <w:r w:rsidRPr="00287C28">
        <w:rPr>
          <w:rFonts w:ascii="Times New Roman" w:hAnsi="Times New Roman"/>
          <w:sz w:val="24"/>
          <w:szCs w:val="24"/>
        </w:rPr>
        <w:t xml:space="preserve"> Projeto</w:t>
      </w:r>
      <w:r>
        <w:rPr>
          <w:rFonts w:ascii="Times New Roman" w:hAnsi="Times New Roman"/>
          <w:sz w:val="24"/>
          <w:szCs w:val="24"/>
        </w:rPr>
        <w:t xml:space="preserve"> (O projeto não acompanha o edital, podendo ser retirado junto ao setor de Licitação, no horário de expediente da Administração, informado no caput do edital)</w:t>
      </w:r>
      <w:r w:rsidRPr="00287C28">
        <w:rPr>
          <w:rFonts w:ascii="Times New Roman" w:hAnsi="Times New Roman"/>
          <w:sz w:val="24"/>
          <w:szCs w:val="24"/>
        </w:rPr>
        <w:t xml:space="preserve">; </w:t>
      </w:r>
    </w:p>
    <w:p w:rsidR="00581C92" w:rsidRPr="00287C28" w:rsidRDefault="00581C92" w:rsidP="0059156B">
      <w:pPr>
        <w:spacing w:after="0" w:line="240" w:lineRule="auto"/>
        <w:jc w:val="both"/>
        <w:rPr>
          <w:rFonts w:ascii="Times New Roman" w:hAnsi="Times New Roman"/>
          <w:sz w:val="24"/>
          <w:szCs w:val="24"/>
        </w:rPr>
      </w:pPr>
      <w:r w:rsidRPr="00287C28">
        <w:rPr>
          <w:rFonts w:ascii="Times New Roman" w:hAnsi="Times New Roman"/>
          <w:sz w:val="24"/>
          <w:szCs w:val="24"/>
        </w:rPr>
        <w:t>e) ANEXO V - Minuta Contratual.</w:t>
      </w:r>
    </w:p>
    <w:p w:rsidR="00581C92" w:rsidRPr="007E6843" w:rsidRDefault="00581C92" w:rsidP="0059156B">
      <w:pPr>
        <w:spacing w:after="0" w:line="240" w:lineRule="auto"/>
        <w:jc w:val="both"/>
        <w:rPr>
          <w:rFonts w:ascii="Times New Roman" w:hAnsi="Times New Roman"/>
          <w:sz w:val="24"/>
          <w:szCs w:val="24"/>
        </w:rPr>
      </w:pPr>
      <w:r>
        <w:rPr>
          <w:rFonts w:ascii="Times New Roman" w:hAnsi="Times New Roman"/>
          <w:sz w:val="24"/>
          <w:szCs w:val="24"/>
        </w:rPr>
        <w:t xml:space="preserve">f) </w:t>
      </w:r>
      <w:r w:rsidRPr="007E6843">
        <w:rPr>
          <w:rFonts w:ascii="Times New Roman" w:hAnsi="Times New Roman"/>
          <w:sz w:val="24"/>
          <w:szCs w:val="24"/>
        </w:rPr>
        <w:t>Anexo V</w:t>
      </w:r>
      <w:r>
        <w:rPr>
          <w:rFonts w:ascii="Times New Roman" w:hAnsi="Times New Roman"/>
          <w:sz w:val="24"/>
          <w:szCs w:val="24"/>
        </w:rPr>
        <w:t>I</w:t>
      </w:r>
      <w:r w:rsidRPr="007E6843">
        <w:rPr>
          <w:rFonts w:ascii="Times New Roman" w:hAnsi="Times New Roman"/>
          <w:sz w:val="24"/>
          <w:szCs w:val="24"/>
        </w:rPr>
        <w:t xml:space="preserve"> - Declaração de Inexistência de Fato Superveniente Impeditivo da Habilitação (modelo);</w:t>
      </w:r>
    </w:p>
    <w:p w:rsidR="00581C92" w:rsidRPr="007E6843" w:rsidRDefault="00581C92" w:rsidP="0059156B">
      <w:pPr>
        <w:spacing w:after="0" w:line="240" w:lineRule="auto"/>
        <w:jc w:val="both"/>
        <w:rPr>
          <w:rFonts w:ascii="Times New Roman" w:hAnsi="Times New Roman"/>
          <w:sz w:val="24"/>
          <w:szCs w:val="24"/>
        </w:rPr>
      </w:pPr>
      <w:r w:rsidRPr="007E6843">
        <w:rPr>
          <w:rFonts w:ascii="Times New Roman" w:hAnsi="Times New Roman"/>
          <w:sz w:val="24"/>
          <w:szCs w:val="24"/>
        </w:rPr>
        <w:t>Anexo V</w:t>
      </w:r>
      <w:r>
        <w:rPr>
          <w:rFonts w:ascii="Times New Roman" w:hAnsi="Times New Roman"/>
          <w:sz w:val="24"/>
          <w:szCs w:val="24"/>
        </w:rPr>
        <w:t xml:space="preserve">II </w:t>
      </w:r>
      <w:r w:rsidRPr="007E6843">
        <w:rPr>
          <w:rFonts w:ascii="Times New Roman" w:hAnsi="Times New Roman"/>
          <w:sz w:val="24"/>
          <w:szCs w:val="24"/>
        </w:rPr>
        <w:t>- Declaração de cumprimento do Disposto No Inciso XXXIII Do Art. 7º Da Constituição Federal (modelo);</w:t>
      </w:r>
    </w:p>
    <w:p w:rsidR="00581C92" w:rsidRPr="007E6843" w:rsidRDefault="00581C92" w:rsidP="0059156B">
      <w:pPr>
        <w:spacing w:after="0" w:line="240" w:lineRule="auto"/>
        <w:jc w:val="both"/>
        <w:rPr>
          <w:rFonts w:ascii="Times New Roman" w:hAnsi="Times New Roman"/>
          <w:sz w:val="24"/>
          <w:szCs w:val="24"/>
        </w:rPr>
      </w:pPr>
      <w:r w:rsidRPr="007E6843">
        <w:rPr>
          <w:rFonts w:ascii="Times New Roman" w:hAnsi="Times New Roman"/>
          <w:sz w:val="24"/>
          <w:szCs w:val="24"/>
        </w:rPr>
        <w:t>Anexo V</w:t>
      </w:r>
      <w:r>
        <w:rPr>
          <w:rFonts w:ascii="Times New Roman" w:hAnsi="Times New Roman"/>
          <w:sz w:val="24"/>
          <w:szCs w:val="24"/>
        </w:rPr>
        <w:t>III</w:t>
      </w:r>
      <w:r w:rsidRPr="007E6843">
        <w:rPr>
          <w:rFonts w:ascii="Times New Roman" w:hAnsi="Times New Roman"/>
          <w:sz w:val="24"/>
          <w:szCs w:val="24"/>
        </w:rPr>
        <w:t xml:space="preserve"> - Declaração de Pleno Atendimento aos Requisitos de Habilitação (modelo).</w:t>
      </w:r>
    </w:p>
    <w:p w:rsidR="00581C92" w:rsidRDefault="00581C92" w:rsidP="0059156B">
      <w:pPr>
        <w:spacing w:after="0" w:line="240" w:lineRule="auto"/>
        <w:jc w:val="both"/>
        <w:rPr>
          <w:rFonts w:ascii="Times New Roman" w:hAnsi="Times New Roman"/>
          <w:sz w:val="24"/>
          <w:szCs w:val="24"/>
        </w:rPr>
      </w:pPr>
      <w:r w:rsidRPr="007E6843">
        <w:rPr>
          <w:rFonts w:ascii="Times New Roman" w:hAnsi="Times New Roman"/>
          <w:sz w:val="24"/>
          <w:szCs w:val="24"/>
        </w:rPr>
        <w:t xml:space="preserve">Anexo </w:t>
      </w:r>
      <w:r>
        <w:rPr>
          <w:rFonts w:ascii="Times New Roman" w:hAnsi="Times New Roman"/>
          <w:sz w:val="24"/>
          <w:szCs w:val="24"/>
        </w:rPr>
        <w:t>IX</w:t>
      </w:r>
      <w:r w:rsidRPr="007E6843">
        <w:rPr>
          <w:rFonts w:ascii="Times New Roman" w:hAnsi="Times New Roman"/>
          <w:sz w:val="24"/>
          <w:szCs w:val="24"/>
        </w:rPr>
        <w:t xml:space="preserve"> - Declaração que se enquadra na Lei 123/2006.</w:t>
      </w:r>
    </w:p>
    <w:p w:rsidR="00581C92" w:rsidRPr="007E6843" w:rsidRDefault="00581C92" w:rsidP="0059156B">
      <w:pPr>
        <w:spacing w:after="0" w:line="240" w:lineRule="auto"/>
        <w:jc w:val="both"/>
        <w:rPr>
          <w:rFonts w:ascii="Times New Roman" w:hAnsi="Times New Roman"/>
          <w:sz w:val="24"/>
          <w:szCs w:val="24"/>
        </w:rPr>
      </w:pPr>
      <w:r>
        <w:rPr>
          <w:rFonts w:ascii="Times New Roman" w:hAnsi="Times New Roman"/>
          <w:sz w:val="24"/>
          <w:szCs w:val="24"/>
        </w:rPr>
        <w:t>Anexo X – Termo de renúncia de interposição de recurso.</w:t>
      </w:r>
    </w:p>
    <w:p w:rsidR="0059156B" w:rsidRDefault="0059156B" w:rsidP="00581C92">
      <w:pPr>
        <w:jc w:val="both"/>
        <w:rPr>
          <w:rFonts w:ascii="Times New Roman" w:hAnsi="Times New Roman"/>
          <w:sz w:val="24"/>
          <w:szCs w:val="24"/>
        </w:rPr>
      </w:pPr>
    </w:p>
    <w:p w:rsidR="00581C92" w:rsidRDefault="00581C92" w:rsidP="00581C92">
      <w:pPr>
        <w:jc w:val="both"/>
        <w:rPr>
          <w:rFonts w:ascii="Times New Roman" w:hAnsi="Times New Roman"/>
          <w:sz w:val="24"/>
          <w:szCs w:val="24"/>
        </w:rPr>
      </w:pPr>
      <w:r w:rsidRPr="007E6843">
        <w:rPr>
          <w:rFonts w:ascii="Times New Roman" w:hAnsi="Times New Roman"/>
          <w:sz w:val="24"/>
          <w:szCs w:val="24"/>
        </w:rPr>
        <w:t xml:space="preserve">CAPIVARI DE BAIXO/SC, </w:t>
      </w:r>
      <w:r w:rsidR="00053111">
        <w:rPr>
          <w:rFonts w:ascii="Times New Roman" w:hAnsi="Times New Roman"/>
          <w:sz w:val="24"/>
          <w:szCs w:val="24"/>
        </w:rPr>
        <w:t>23</w:t>
      </w:r>
      <w:r>
        <w:rPr>
          <w:rFonts w:ascii="Times New Roman" w:hAnsi="Times New Roman"/>
          <w:sz w:val="24"/>
          <w:szCs w:val="24"/>
        </w:rPr>
        <w:t xml:space="preserve"> de </w:t>
      </w:r>
      <w:r w:rsidR="00382668">
        <w:rPr>
          <w:rFonts w:ascii="Times New Roman" w:hAnsi="Times New Roman"/>
          <w:sz w:val="24"/>
          <w:szCs w:val="24"/>
        </w:rPr>
        <w:t>maio</w:t>
      </w:r>
      <w:r w:rsidRPr="007E6843">
        <w:rPr>
          <w:rFonts w:ascii="Times New Roman" w:hAnsi="Times New Roman"/>
          <w:sz w:val="24"/>
          <w:szCs w:val="24"/>
        </w:rPr>
        <w:t xml:space="preserve"> de 20</w:t>
      </w:r>
      <w:r>
        <w:rPr>
          <w:rFonts w:ascii="Times New Roman" w:hAnsi="Times New Roman"/>
          <w:sz w:val="24"/>
          <w:szCs w:val="24"/>
        </w:rPr>
        <w:t>2</w:t>
      </w:r>
      <w:r w:rsidR="001F64B3">
        <w:rPr>
          <w:rFonts w:ascii="Times New Roman" w:hAnsi="Times New Roman"/>
          <w:sz w:val="24"/>
          <w:szCs w:val="24"/>
        </w:rPr>
        <w:t>2</w:t>
      </w:r>
      <w:r w:rsidRPr="007E6843">
        <w:rPr>
          <w:rFonts w:ascii="Times New Roman" w:hAnsi="Times New Roman"/>
          <w:sz w:val="24"/>
          <w:szCs w:val="24"/>
        </w:rPr>
        <w:t>.</w:t>
      </w:r>
    </w:p>
    <w:p w:rsidR="001F64B3" w:rsidRDefault="001F64B3" w:rsidP="00581C92">
      <w:pPr>
        <w:jc w:val="both"/>
        <w:rPr>
          <w:rFonts w:ascii="Times New Roman" w:hAnsi="Times New Roman"/>
          <w:sz w:val="24"/>
          <w:szCs w:val="24"/>
        </w:rPr>
      </w:pPr>
    </w:p>
    <w:p w:rsidR="0059156B" w:rsidRDefault="0059156B" w:rsidP="00581C92">
      <w:pPr>
        <w:jc w:val="both"/>
        <w:rPr>
          <w:rFonts w:ascii="Times New Roman" w:hAnsi="Times New Roman"/>
          <w:sz w:val="24"/>
          <w:szCs w:val="24"/>
        </w:rPr>
      </w:pPr>
    </w:p>
    <w:p w:rsidR="00581C92" w:rsidRDefault="00581C92" w:rsidP="00581C92">
      <w:pPr>
        <w:pStyle w:val="SemEspaamento"/>
        <w:jc w:val="center"/>
        <w:rPr>
          <w:rFonts w:ascii="Times New Roman" w:hAnsi="Times New Roman"/>
          <w:b/>
          <w:sz w:val="24"/>
          <w:szCs w:val="24"/>
        </w:rPr>
      </w:pPr>
    </w:p>
    <w:p w:rsidR="00581C92" w:rsidRPr="007E6843" w:rsidRDefault="00876C22" w:rsidP="00581C92">
      <w:pPr>
        <w:pStyle w:val="SemEspaamento"/>
        <w:jc w:val="center"/>
        <w:rPr>
          <w:rFonts w:ascii="Times New Roman" w:hAnsi="Times New Roman"/>
          <w:b/>
          <w:sz w:val="24"/>
          <w:szCs w:val="24"/>
        </w:rPr>
      </w:pPr>
      <w:r>
        <w:rPr>
          <w:rFonts w:ascii="Times New Roman" w:hAnsi="Times New Roman"/>
          <w:b/>
          <w:sz w:val="24"/>
          <w:szCs w:val="24"/>
        </w:rPr>
        <w:t>VICENTE CORREA COSTA</w:t>
      </w:r>
    </w:p>
    <w:p w:rsidR="00581C92" w:rsidRPr="007E6843" w:rsidRDefault="00876C22" w:rsidP="00581C92">
      <w:pPr>
        <w:pStyle w:val="SemEspaamento"/>
        <w:jc w:val="center"/>
        <w:rPr>
          <w:rFonts w:ascii="Times New Roman" w:hAnsi="Times New Roman"/>
          <w:b/>
          <w:sz w:val="24"/>
          <w:szCs w:val="24"/>
        </w:rPr>
      </w:pPr>
      <w:r>
        <w:rPr>
          <w:rFonts w:ascii="Times New Roman" w:hAnsi="Times New Roman"/>
          <w:b/>
          <w:sz w:val="24"/>
          <w:szCs w:val="24"/>
        </w:rPr>
        <w:t>Prefeito Municipal</w:t>
      </w:r>
    </w:p>
    <w:p w:rsidR="00581C92" w:rsidRPr="007E6843" w:rsidRDefault="00581C92" w:rsidP="00581C92">
      <w:pPr>
        <w:jc w:val="both"/>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1F64B3" w:rsidRDefault="001F64B3" w:rsidP="00581C92">
      <w:pPr>
        <w:jc w:val="center"/>
        <w:rPr>
          <w:rFonts w:ascii="Times New Roman" w:hAnsi="Times New Roman"/>
          <w:sz w:val="24"/>
          <w:szCs w:val="24"/>
        </w:rPr>
      </w:pPr>
    </w:p>
    <w:p w:rsidR="00581C92" w:rsidRDefault="00581C92" w:rsidP="00581C92">
      <w:pPr>
        <w:rPr>
          <w:rFonts w:ascii="Times New Roman" w:hAnsi="Times New Roman"/>
          <w:sz w:val="24"/>
          <w:szCs w:val="24"/>
        </w:rPr>
      </w:pPr>
      <w:r>
        <w:rPr>
          <w:rFonts w:ascii="Times New Roman" w:hAnsi="Times New Roman"/>
          <w:sz w:val="24"/>
          <w:szCs w:val="24"/>
        </w:rPr>
        <w:t xml:space="preserve">                                                          </w:t>
      </w:r>
      <w:r w:rsidRPr="007C1D0B">
        <w:rPr>
          <w:rFonts w:ascii="Times New Roman" w:hAnsi="Times New Roman"/>
          <w:sz w:val="24"/>
          <w:szCs w:val="24"/>
        </w:rPr>
        <w:t>ANEXO I –</w:t>
      </w:r>
    </w:p>
    <w:p w:rsidR="00581C92" w:rsidRPr="007C1D0B" w:rsidRDefault="00581C92" w:rsidP="00581C92">
      <w:pPr>
        <w:jc w:val="center"/>
        <w:rPr>
          <w:rFonts w:ascii="Times New Roman" w:hAnsi="Times New Roman"/>
          <w:sz w:val="24"/>
          <w:szCs w:val="24"/>
        </w:rPr>
      </w:pPr>
      <w:r>
        <w:rPr>
          <w:rFonts w:ascii="Times New Roman" w:hAnsi="Times New Roman"/>
          <w:sz w:val="24"/>
          <w:szCs w:val="24"/>
        </w:rPr>
        <w:t>MEMORIAL DESCRITIVO</w:t>
      </w:r>
    </w:p>
    <w:p w:rsidR="00581C92" w:rsidRPr="007C1D0B" w:rsidRDefault="00581C92" w:rsidP="00581C92">
      <w:pPr>
        <w:jc w:val="both"/>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Pr="007E6843" w:rsidRDefault="00581C92" w:rsidP="00581C92">
      <w:pPr>
        <w:jc w:val="center"/>
        <w:rPr>
          <w:rFonts w:ascii="Times New Roman" w:hAnsi="Times New Roman"/>
          <w:sz w:val="24"/>
          <w:szCs w:val="24"/>
        </w:rPr>
      </w:pPr>
      <w:r>
        <w:rPr>
          <w:rFonts w:ascii="Times New Roman" w:hAnsi="Times New Roman"/>
          <w:sz w:val="24"/>
          <w:szCs w:val="24"/>
        </w:rPr>
        <w:t>A</w:t>
      </w:r>
      <w:r w:rsidRPr="007E6843">
        <w:rPr>
          <w:rFonts w:ascii="Times New Roman" w:hAnsi="Times New Roman"/>
          <w:sz w:val="24"/>
          <w:szCs w:val="24"/>
        </w:rPr>
        <w:t>NEXO II</w:t>
      </w: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r>
        <w:rPr>
          <w:rFonts w:ascii="Times New Roman" w:hAnsi="Times New Roman"/>
          <w:sz w:val="24"/>
          <w:szCs w:val="24"/>
        </w:rPr>
        <w:t>QUANTITATIVO E ORÇAMENTO ANALÍTICO</w:t>
      </w: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r w:rsidRPr="007E6843">
        <w:rPr>
          <w:rFonts w:ascii="Times New Roman" w:hAnsi="Times New Roman"/>
          <w:sz w:val="24"/>
          <w:szCs w:val="24"/>
        </w:rPr>
        <w:t>ANEXO III</w:t>
      </w: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Pr="007E6843" w:rsidRDefault="00581C92" w:rsidP="00581C92">
      <w:pPr>
        <w:jc w:val="center"/>
        <w:rPr>
          <w:rFonts w:ascii="Times New Roman" w:hAnsi="Times New Roman"/>
          <w:sz w:val="24"/>
          <w:szCs w:val="24"/>
        </w:rPr>
      </w:pPr>
      <w:r>
        <w:rPr>
          <w:rFonts w:ascii="Times New Roman" w:hAnsi="Times New Roman"/>
          <w:sz w:val="24"/>
          <w:szCs w:val="24"/>
        </w:rPr>
        <w:t>CRONOGRAMA FÍSICO FINANCEIRO</w:t>
      </w:r>
    </w:p>
    <w:p w:rsidR="00581C92" w:rsidRPr="00CE5E42" w:rsidRDefault="00581C92" w:rsidP="00581C92">
      <w:pPr>
        <w:jc w:val="cente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Pr="007E6843" w:rsidRDefault="00581C92" w:rsidP="00581C92">
      <w:pPr>
        <w:jc w:val="center"/>
        <w:rPr>
          <w:rFonts w:ascii="Times New Roman" w:hAnsi="Times New Roman"/>
          <w:sz w:val="24"/>
          <w:szCs w:val="24"/>
        </w:rPr>
      </w:pPr>
      <w:r w:rsidRPr="007E6843">
        <w:rPr>
          <w:rFonts w:ascii="Times New Roman" w:hAnsi="Times New Roman"/>
          <w:sz w:val="24"/>
          <w:szCs w:val="24"/>
        </w:rPr>
        <w:lastRenderedPageBreak/>
        <w:t>ANEXO IV</w:t>
      </w: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r>
        <w:rPr>
          <w:rFonts w:ascii="Times New Roman" w:hAnsi="Times New Roman"/>
          <w:sz w:val="24"/>
          <w:szCs w:val="24"/>
        </w:rPr>
        <w:t>PROJETO</w:t>
      </w:r>
    </w:p>
    <w:p w:rsidR="00581C92" w:rsidRDefault="00581C92" w:rsidP="00581C92">
      <w:pPr>
        <w:jc w:val="both"/>
        <w:rPr>
          <w:rFonts w:ascii="Times New Roman" w:hAnsi="Times New Roman"/>
          <w:sz w:val="24"/>
          <w:szCs w:val="24"/>
        </w:rPr>
      </w:pPr>
      <w:r>
        <w:rPr>
          <w:rFonts w:ascii="Times New Roman" w:hAnsi="Times New Roman"/>
          <w:sz w:val="24"/>
          <w:szCs w:val="24"/>
        </w:rPr>
        <w:t>(O projeto não acompanha o edital, podendo ser retirado junto ao setor de Licitação, no horário de expediente da Administração, informado no caput do edital</w:t>
      </w:r>
      <w:proofErr w:type="gramStart"/>
      <w:r>
        <w:rPr>
          <w:rFonts w:ascii="Times New Roman" w:hAnsi="Times New Roman"/>
          <w:sz w:val="24"/>
          <w:szCs w:val="24"/>
        </w:rPr>
        <w:t>)</w:t>
      </w:r>
      <w:proofErr w:type="gramEnd"/>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053111" w:rsidRDefault="00053111"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9156B" w:rsidRDefault="0059156B" w:rsidP="00581C92">
      <w:pPr>
        <w:jc w:val="center"/>
        <w:rPr>
          <w:rFonts w:ascii="Times New Roman" w:hAnsi="Times New Roman"/>
          <w:sz w:val="24"/>
          <w:szCs w:val="24"/>
        </w:rPr>
      </w:pPr>
    </w:p>
    <w:p w:rsidR="0059156B" w:rsidRDefault="0059156B" w:rsidP="00581C92">
      <w:pPr>
        <w:jc w:val="center"/>
        <w:rPr>
          <w:rFonts w:ascii="Times New Roman" w:hAnsi="Times New Roman"/>
          <w:sz w:val="24"/>
          <w:szCs w:val="24"/>
        </w:rPr>
      </w:pPr>
    </w:p>
    <w:p w:rsidR="0059156B" w:rsidRDefault="0059156B" w:rsidP="00581C92">
      <w:pPr>
        <w:jc w:val="center"/>
        <w:rPr>
          <w:rFonts w:ascii="Times New Roman" w:hAnsi="Times New Roman"/>
          <w:sz w:val="24"/>
          <w:szCs w:val="24"/>
        </w:rPr>
      </w:pPr>
    </w:p>
    <w:p w:rsidR="0059156B" w:rsidRDefault="0059156B" w:rsidP="00581C92">
      <w:pPr>
        <w:jc w:val="center"/>
        <w:rPr>
          <w:rFonts w:ascii="Times New Roman" w:hAnsi="Times New Roman"/>
          <w:sz w:val="24"/>
          <w:szCs w:val="24"/>
        </w:rPr>
      </w:pPr>
    </w:p>
    <w:p w:rsidR="0059156B" w:rsidRDefault="0059156B"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r>
        <w:rPr>
          <w:rFonts w:ascii="Times New Roman" w:hAnsi="Times New Roman"/>
          <w:sz w:val="24"/>
          <w:szCs w:val="24"/>
        </w:rPr>
        <w:t>ANEXO V</w:t>
      </w:r>
    </w:p>
    <w:p w:rsidR="00581C92" w:rsidRPr="002930DD" w:rsidRDefault="00581C92" w:rsidP="00581C92">
      <w:pPr>
        <w:jc w:val="center"/>
        <w:rPr>
          <w:rFonts w:ascii="Times New Roman" w:hAnsi="Times New Roman"/>
          <w:b/>
          <w:sz w:val="24"/>
          <w:szCs w:val="24"/>
        </w:rPr>
      </w:pPr>
      <w:r w:rsidRPr="002930DD">
        <w:rPr>
          <w:rFonts w:ascii="Times New Roman" w:hAnsi="Times New Roman"/>
          <w:b/>
          <w:sz w:val="24"/>
          <w:szCs w:val="24"/>
        </w:rPr>
        <w:t>MINUTA CONTRATUAL</w:t>
      </w:r>
    </w:p>
    <w:p w:rsidR="00581C92" w:rsidRPr="002930DD" w:rsidRDefault="00581C92" w:rsidP="00581C92">
      <w:pPr>
        <w:jc w:val="center"/>
        <w:rPr>
          <w:rFonts w:ascii="Times New Roman" w:hAnsi="Times New Roman"/>
          <w:b/>
          <w:sz w:val="24"/>
          <w:szCs w:val="24"/>
        </w:rPr>
      </w:pPr>
      <w:r w:rsidRPr="002930DD">
        <w:rPr>
          <w:rFonts w:ascii="Times New Roman" w:hAnsi="Times New Roman"/>
          <w:b/>
          <w:sz w:val="24"/>
          <w:szCs w:val="24"/>
        </w:rPr>
        <w:t xml:space="preserve">CONTRATO ADMINISTRATIVO </w:t>
      </w:r>
      <w:proofErr w:type="spellStart"/>
      <w:proofErr w:type="gramStart"/>
      <w:r w:rsidRPr="002930DD">
        <w:rPr>
          <w:rFonts w:ascii="Times New Roman" w:hAnsi="Times New Roman"/>
          <w:b/>
          <w:sz w:val="24"/>
          <w:szCs w:val="24"/>
        </w:rPr>
        <w:t>Nº.X.X.X.</w:t>
      </w:r>
      <w:proofErr w:type="spellEnd"/>
      <w:proofErr w:type="gramEnd"/>
      <w:r w:rsidRPr="002930DD">
        <w:rPr>
          <w:rFonts w:ascii="Times New Roman" w:hAnsi="Times New Roman"/>
          <w:b/>
          <w:sz w:val="24"/>
          <w:szCs w:val="24"/>
        </w:rPr>
        <w:t>X</w:t>
      </w:r>
    </w:p>
    <w:p w:rsidR="00581C92" w:rsidRPr="002930DD" w:rsidRDefault="00581C92" w:rsidP="00581C92">
      <w:pPr>
        <w:jc w:val="center"/>
        <w:rPr>
          <w:rFonts w:ascii="Times New Roman" w:hAnsi="Times New Roman"/>
          <w:b/>
          <w:sz w:val="24"/>
          <w:szCs w:val="24"/>
        </w:rPr>
      </w:pPr>
      <w:r w:rsidRPr="002930DD">
        <w:rPr>
          <w:rFonts w:ascii="Times New Roman" w:hAnsi="Times New Roman"/>
          <w:b/>
          <w:sz w:val="24"/>
          <w:szCs w:val="24"/>
        </w:rPr>
        <w:t xml:space="preserve">CONTRATO - TOMADA DE PREÇOS Nº. </w:t>
      </w:r>
      <w:r w:rsidR="00382668">
        <w:rPr>
          <w:rFonts w:ascii="Times New Roman" w:hAnsi="Times New Roman"/>
          <w:b/>
          <w:sz w:val="24"/>
          <w:szCs w:val="24"/>
        </w:rPr>
        <w:t>0</w:t>
      </w:r>
      <w:r w:rsidR="00053111">
        <w:rPr>
          <w:rFonts w:ascii="Times New Roman" w:hAnsi="Times New Roman"/>
          <w:b/>
          <w:sz w:val="24"/>
          <w:szCs w:val="24"/>
        </w:rPr>
        <w:t>8</w:t>
      </w:r>
      <w:r>
        <w:rPr>
          <w:rFonts w:ascii="Times New Roman" w:hAnsi="Times New Roman"/>
          <w:b/>
          <w:sz w:val="24"/>
          <w:szCs w:val="24"/>
        </w:rPr>
        <w:t>/202</w:t>
      </w:r>
      <w:r w:rsidR="001F64B3">
        <w:rPr>
          <w:rFonts w:ascii="Times New Roman" w:hAnsi="Times New Roman"/>
          <w:b/>
          <w:sz w:val="24"/>
          <w:szCs w:val="24"/>
        </w:rPr>
        <w:t>2</w:t>
      </w:r>
      <w:r w:rsidR="00382668">
        <w:rPr>
          <w:rFonts w:ascii="Times New Roman" w:hAnsi="Times New Roman"/>
          <w:b/>
          <w:sz w:val="24"/>
          <w:szCs w:val="24"/>
        </w:rPr>
        <w:t>/PMCB</w:t>
      </w:r>
    </w:p>
    <w:p w:rsidR="00581C92" w:rsidRDefault="00581C92" w:rsidP="00581C92">
      <w:pPr>
        <w:jc w:val="both"/>
        <w:rPr>
          <w:rFonts w:ascii="Times New Roman" w:hAnsi="Times New Roman"/>
          <w:sz w:val="24"/>
          <w:szCs w:val="24"/>
        </w:rPr>
      </w:pPr>
    </w:p>
    <w:p w:rsidR="00581C92" w:rsidRDefault="00581C92" w:rsidP="00581C92">
      <w:pPr>
        <w:jc w:val="both"/>
        <w:rPr>
          <w:rFonts w:ascii="Times New Roman" w:hAnsi="Times New Roman"/>
          <w:sz w:val="24"/>
          <w:szCs w:val="24"/>
        </w:rPr>
      </w:pPr>
      <w:r w:rsidRPr="002930DD">
        <w:rPr>
          <w:rFonts w:ascii="Times New Roman" w:hAnsi="Times New Roman"/>
          <w:b/>
          <w:sz w:val="24"/>
          <w:szCs w:val="24"/>
        </w:rPr>
        <w:t>MUNICÍPIO DE CAPIVARI DE BAIXO/SC</w:t>
      </w:r>
      <w:r w:rsidRPr="00867AC6">
        <w:rPr>
          <w:rFonts w:ascii="Times New Roman" w:hAnsi="Times New Roman"/>
          <w:sz w:val="24"/>
          <w:szCs w:val="24"/>
        </w:rPr>
        <w:t xml:space="preserve">, pessoa jurídica de direito público interno, inscrito no CNPJ nº. </w:t>
      </w:r>
      <w:r>
        <w:rPr>
          <w:rFonts w:ascii="Times New Roman" w:hAnsi="Times New Roman"/>
          <w:sz w:val="24"/>
          <w:szCs w:val="24"/>
        </w:rPr>
        <w:t>CNPJ nº 95.780.441/0001-60</w:t>
      </w:r>
      <w:r w:rsidRPr="00867AC6">
        <w:rPr>
          <w:rFonts w:ascii="Times New Roman" w:hAnsi="Times New Roman"/>
          <w:sz w:val="24"/>
          <w:szCs w:val="24"/>
        </w:rPr>
        <w:t xml:space="preserve">, com sede na </w:t>
      </w:r>
      <w:r>
        <w:rPr>
          <w:rFonts w:ascii="Times New Roman" w:hAnsi="Times New Roman"/>
          <w:sz w:val="24"/>
          <w:szCs w:val="24"/>
        </w:rPr>
        <w:t xml:space="preserve">Rua: Ernani </w:t>
      </w:r>
      <w:proofErr w:type="spellStart"/>
      <w:r>
        <w:rPr>
          <w:rFonts w:ascii="Times New Roman" w:hAnsi="Times New Roman"/>
          <w:sz w:val="24"/>
          <w:szCs w:val="24"/>
        </w:rPr>
        <w:t>Cotrin</w:t>
      </w:r>
      <w:proofErr w:type="spellEnd"/>
      <w:r w:rsidRPr="00867AC6">
        <w:rPr>
          <w:rFonts w:ascii="Times New Roman" w:hAnsi="Times New Roman"/>
          <w:sz w:val="24"/>
          <w:szCs w:val="24"/>
        </w:rPr>
        <w:t xml:space="preserve">, nº. </w:t>
      </w:r>
      <w:r>
        <w:rPr>
          <w:rFonts w:ascii="Times New Roman" w:hAnsi="Times New Roman"/>
          <w:sz w:val="24"/>
          <w:szCs w:val="24"/>
        </w:rPr>
        <w:t>187</w:t>
      </w:r>
      <w:r w:rsidRPr="00867AC6">
        <w:rPr>
          <w:rFonts w:ascii="Times New Roman" w:hAnsi="Times New Roman"/>
          <w:sz w:val="24"/>
          <w:szCs w:val="24"/>
        </w:rPr>
        <w:t xml:space="preserve">, Centro, cidade de </w:t>
      </w:r>
      <w:r>
        <w:rPr>
          <w:rFonts w:ascii="Times New Roman" w:hAnsi="Times New Roman"/>
          <w:sz w:val="24"/>
          <w:szCs w:val="24"/>
        </w:rPr>
        <w:t>Capivari de Baixo</w:t>
      </w:r>
      <w:r w:rsidRPr="00867AC6">
        <w:rPr>
          <w:rFonts w:ascii="Times New Roman" w:hAnsi="Times New Roman"/>
          <w:sz w:val="24"/>
          <w:szCs w:val="24"/>
        </w:rPr>
        <w:t>/SC</w:t>
      </w:r>
      <w:r w:rsidRPr="003D6EA9">
        <w:rPr>
          <w:rFonts w:ascii="Times New Roman" w:hAnsi="Times New Roman"/>
          <w:sz w:val="24"/>
          <w:szCs w:val="24"/>
        </w:rPr>
        <w:t xml:space="preserve">, abaixo denominado </w:t>
      </w:r>
      <w:r w:rsidRPr="003D6EA9">
        <w:rPr>
          <w:rFonts w:ascii="Times New Roman" w:hAnsi="Times New Roman"/>
          <w:b/>
          <w:sz w:val="24"/>
          <w:szCs w:val="24"/>
        </w:rPr>
        <w:t>CONTRATANTE</w:t>
      </w:r>
      <w:r w:rsidRPr="003D6EA9">
        <w:rPr>
          <w:rFonts w:ascii="Times New Roman" w:hAnsi="Times New Roman"/>
          <w:sz w:val="24"/>
          <w:szCs w:val="24"/>
        </w:rPr>
        <w:t xml:space="preserve">, e a empresa ___________, pessoa jurídica de direito privado, CNPJ nº. _________, com sede na Rua _____, nº. __, bairro __, cidade ___/SC, representada por ____, brasileiro, ___, CPF nº. ____, RG ____, residente e domiciliado na Rua ____, nº ___, bairro ___, cidade de ___/__, abaixo denominada </w:t>
      </w:r>
      <w:r w:rsidRPr="003D6EA9">
        <w:rPr>
          <w:rFonts w:ascii="Times New Roman" w:hAnsi="Times New Roman"/>
          <w:b/>
          <w:sz w:val="24"/>
          <w:szCs w:val="24"/>
        </w:rPr>
        <w:t>CONTRATADA</w:t>
      </w:r>
      <w:r w:rsidRPr="003D6EA9">
        <w:rPr>
          <w:rFonts w:ascii="Times New Roman" w:hAnsi="Times New Roman"/>
          <w:sz w:val="24"/>
          <w:szCs w:val="24"/>
        </w:rPr>
        <w:t>, com fundamento</w:t>
      </w:r>
      <w:r w:rsidRPr="00867AC6">
        <w:rPr>
          <w:rFonts w:ascii="Times New Roman" w:hAnsi="Times New Roman"/>
          <w:sz w:val="24"/>
          <w:szCs w:val="24"/>
        </w:rPr>
        <w:t xml:space="preserve"> na Lei nº. 8.666/93 e alterações e de conformidade com o Edital de Tomada de Preços nº. </w:t>
      </w:r>
      <w:r w:rsidR="00382668">
        <w:rPr>
          <w:rFonts w:ascii="Times New Roman" w:hAnsi="Times New Roman"/>
          <w:sz w:val="24"/>
          <w:szCs w:val="24"/>
        </w:rPr>
        <w:t>0</w:t>
      </w:r>
      <w:r w:rsidR="00053111">
        <w:rPr>
          <w:rFonts w:ascii="Times New Roman" w:hAnsi="Times New Roman"/>
          <w:sz w:val="24"/>
          <w:szCs w:val="24"/>
        </w:rPr>
        <w:t>8</w:t>
      </w:r>
      <w:r w:rsidRPr="00867AC6">
        <w:rPr>
          <w:rFonts w:ascii="Times New Roman" w:hAnsi="Times New Roman"/>
          <w:sz w:val="24"/>
          <w:szCs w:val="24"/>
        </w:rPr>
        <w:t>/20</w:t>
      </w:r>
      <w:r>
        <w:rPr>
          <w:rFonts w:ascii="Times New Roman" w:hAnsi="Times New Roman"/>
          <w:sz w:val="24"/>
          <w:szCs w:val="24"/>
        </w:rPr>
        <w:t>2</w:t>
      </w:r>
      <w:r w:rsidR="009278BD">
        <w:rPr>
          <w:rFonts w:ascii="Times New Roman" w:hAnsi="Times New Roman"/>
          <w:sz w:val="24"/>
          <w:szCs w:val="24"/>
        </w:rPr>
        <w:t>2</w:t>
      </w:r>
      <w:r w:rsidRPr="00867AC6">
        <w:rPr>
          <w:rFonts w:ascii="Times New Roman" w:hAnsi="Times New Roman"/>
          <w:sz w:val="24"/>
          <w:szCs w:val="24"/>
        </w:rPr>
        <w:t xml:space="preserve">, projetos, planilhas, memorial descritivo, quantitativo, orçamento estimativo, cronogramas físico-financeiros, plantas e demais anexos, resolvem, de comum acordo, celebrar o presente </w:t>
      </w:r>
      <w:r w:rsidRPr="002930DD">
        <w:rPr>
          <w:rFonts w:ascii="Times New Roman" w:hAnsi="Times New Roman"/>
          <w:b/>
          <w:sz w:val="24"/>
          <w:szCs w:val="24"/>
        </w:rPr>
        <w:t>CONTRATO,</w:t>
      </w:r>
      <w:r w:rsidRPr="00867AC6">
        <w:rPr>
          <w:rFonts w:ascii="Times New Roman" w:hAnsi="Times New Roman"/>
          <w:sz w:val="24"/>
          <w:szCs w:val="24"/>
        </w:rPr>
        <w:t xml:space="preserve"> mediante as seguintes cláusulas e condições: </w:t>
      </w:r>
    </w:p>
    <w:p w:rsidR="00581C92" w:rsidRPr="002930DD" w:rsidRDefault="00581C92" w:rsidP="00581C92">
      <w:pPr>
        <w:jc w:val="both"/>
        <w:rPr>
          <w:rFonts w:ascii="Times New Roman" w:hAnsi="Times New Roman"/>
          <w:b/>
          <w:sz w:val="24"/>
          <w:szCs w:val="24"/>
        </w:rPr>
      </w:pPr>
      <w:r w:rsidRPr="002930DD">
        <w:rPr>
          <w:rFonts w:ascii="Times New Roman" w:hAnsi="Times New Roman"/>
          <w:b/>
          <w:sz w:val="24"/>
          <w:szCs w:val="24"/>
        </w:rPr>
        <w:t xml:space="preserve">CLAUSULA PRIMEIRA - DO OBJETO E DO REGIME DE EXECUÇÃO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1.1. </w:t>
      </w:r>
      <w:r w:rsidRPr="00867AC6">
        <w:rPr>
          <w:rFonts w:ascii="Times New Roman" w:hAnsi="Times New Roman"/>
          <w:sz w:val="24"/>
          <w:szCs w:val="24"/>
        </w:rPr>
        <w:t xml:space="preserve">O presente contrato tem por objeto a plena e total execução, pela </w:t>
      </w:r>
      <w:r w:rsidRPr="002930DD">
        <w:rPr>
          <w:rFonts w:ascii="Times New Roman" w:hAnsi="Times New Roman"/>
          <w:b/>
          <w:sz w:val="24"/>
          <w:szCs w:val="24"/>
        </w:rPr>
        <w:t>CONTRATADA</w:t>
      </w:r>
      <w:r w:rsidRPr="00867AC6">
        <w:rPr>
          <w:rFonts w:ascii="Times New Roman" w:hAnsi="Times New Roman"/>
          <w:sz w:val="24"/>
          <w:szCs w:val="24"/>
        </w:rPr>
        <w:t>, d</w:t>
      </w:r>
      <w:r>
        <w:rPr>
          <w:rFonts w:ascii="Times New Roman" w:hAnsi="Times New Roman"/>
          <w:sz w:val="24"/>
          <w:szCs w:val="24"/>
        </w:rPr>
        <w:t xml:space="preserve">a </w:t>
      </w:r>
      <w:r w:rsidR="00053111" w:rsidRPr="00993B8C">
        <w:rPr>
          <w:rFonts w:ascii="Times New Roman" w:hAnsi="Times New Roman"/>
          <w:b/>
          <w:sz w:val="24"/>
          <w:szCs w:val="24"/>
        </w:rPr>
        <w:t>CONTRATAÇÃO DE EMPRESA ESPECIALIZADA EM OBRAS E SERVIÇOS DE ENGENHARIA PARA A TOTAL EXECUÇÃO (COMPREENDENDO MATERIAL E MÃO-DE-OBRA</w:t>
      </w:r>
      <w:r w:rsidR="00053111">
        <w:rPr>
          <w:rFonts w:ascii="Times New Roman" w:hAnsi="Times New Roman"/>
          <w:b/>
          <w:sz w:val="24"/>
          <w:szCs w:val="24"/>
        </w:rPr>
        <w:t>)</w:t>
      </w:r>
      <w:r w:rsidR="00053111" w:rsidRPr="00993B8C">
        <w:rPr>
          <w:rFonts w:ascii="Times New Roman" w:hAnsi="Times New Roman"/>
          <w:b/>
          <w:sz w:val="24"/>
          <w:szCs w:val="24"/>
        </w:rPr>
        <w:t xml:space="preserve"> </w:t>
      </w:r>
      <w:r w:rsidR="00053111">
        <w:rPr>
          <w:rFonts w:ascii="Times New Roman" w:hAnsi="Times New Roman"/>
          <w:b/>
          <w:sz w:val="24"/>
          <w:szCs w:val="24"/>
        </w:rPr>
        <w:t xml:space="preserve">DE PAVIMENTAÇÃO ASFÁLTICA E SINALIZAÇÃO VIÁRIA NA RUA JOÃO JOSÉ FERNANDES – BAIRRO TRÊS DE MAIO, DO MUNICÍPIO DE CAPIVARI DE BAIXO/SC, </w:t>
      </w:r>
      <w:r w:rsidR="00053111" w:rsidRPr="00993B8C">
        <w:rPr>
          <w:rFonts w:ascii="Times New Roman" w:hAnsi="Times New Roman"/>
          <w:b/>
          <w:sz w:val="24"/>
          <w:szCs w:val="24"/>
        </w:rPr>
        <w:t>CONFORME MEMORIAL DESCRITIVO, ORÇAMENTO, CRONOGRAMA FÍSICO-FINANCEIRO, PROJETO E DEMAIS ANEXOS AO EDITAL</w:t>
      </w:r>
      <w:r w:rsidR="00053111">
        <w:rPr>
          <w:rFonts w:ascii="Times New Roman" w:hAnsi="Times New Roman"/>
          <w:b/>
          <w:sz w:val="24"/>
          <w:szCs w:val="24"/>
        </w:rPr>
        <w:t xml:space="preserve">. NOS TERMOS DA TRANSFERÊNCIA ESPECIAL VOLUNTÁRIA PORTARIA </w:t>
      </w:r>
      <w:r w:rsidR="00053111">
        <w:rPr>
          <w:rFonts w:ascii="Times New Roman" w:hAnsi="Times New Roman"/>
          <w:b/>
          <w:sz w:val="24"/>
          <w:szCs w:val="24"/>
        </w:rPr>
        <w:lastRenderedPageBreak/>
        <w:t>SEF/SC Nº. 159/2022</w:t>
      </w:r>
      <w:r w:rsidRPr="00867AC6">
        <w:rPr>
          <w:rFonts w:ascii="Times New Roman" w:hAnsi="Times New Roman"/>
          <w:sz w:val="24"/>
          <w:szCs w:val="24"/>
        </w:rPr>
        <w:t xml:space="preserve">, correspondente ao </w:t>
      </w:r>
      <w:r>
        <w:rPr>
          <w:rFonts w:ascii="Times New Roman" w:hAnsi="Times New Roman"/>
          <w:sz w:val="24"/>
          <w:szCs w:val="24"/>
        </w:rPr>
        <w:t>lote</w:t>
      </w:r>
      <w:r w:rsidRPr="00867AC6">
        <w:rPr>
          <w:rFonts w:ascii="Times New Roman" w:hAnsi="Times New Roman"/>
          <w:sz w:val="24"/>
          <w:szCs w:val="24"/>
        </w:rPr>
        <w:t xml:space="preserve"> abaixo descrito, tudo de conformidade com o Edital de Tomada de Preços nº. </w:t>
      </w:r>
      <w:r w:rsidR="00382668">
        <w:rPr>
          <w:rFonts w:ascii="Times New Roman" w:hAnsi="Times New Roman"/>
          <w:sz w:val="24"/>
          <w:szCs w:val="24"/>
        </w:rPr>
        <w:t>0</w:t>
      </w:r>
      <w:r w:rsidR="00435623">
        <w:rPr>
          <w:rFonts w:ascii="Times New Roman" w:hAnsi="Times New Roman"/>
          <w:sz w:val="24"/>
          <w:szCs w:val="24"/>
        </w:rPr>
        <w:t>8</w:t>
      </w:r>
      <w:r w:rsidRPr="00867AC6">
        <w:rPr>
          <w:rFonts w:ascii="Times New Roman" w:hAnsi="Times New Roman"/>
          <w:sz w:val="24"/>
          <w:szCs w:val="24"/>
        </w:rPr>
        <w:t>/2</w:t>
      </w:r>
      <w:r>
        <w:rPr>
          <w:rFonts w:ascii="Times New Roman" w:hAnsi="Times New Roman"/>
          <w:sz w:val="24"/>
          <w:szCs w:val="24"/>
        </w:rPr>
        <w:t>02</w:t>
      </w:r>
      <w:r w:rsidR="009278BD">
        <w:rPr>
          <w:rFonts w:ascii="Times New Roman" w:hAnsi="Times New Roman"/>
          <w:sz w:val="24"/>
          <w:szCs w:val="24"/>
        </w:rPr>
        <w:t>2</w:t>
      </w:r>
      <w:r w:rsidRPr="00867AC6">
        <w:rPr>
          <w:rFonts w:ascii="Times New Roman" w:hAnsi="Times New Roman"/>
          <w:sz w:val="24"/>
          <w:szCs w:val="24"/>
        </w:rPr>
        <w:t>, projetos, planilhas, memorial descritivo, quantitativo, orçamento estimativo, cronograma físico financeiro, plantas, demais anexos e o presente instrumento.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5487"/>
        <w:gridCol w:w="1267"/>
        <w:gridCol w:w="1083"/>
      </w:tblGrid>
      <w:tr w:rsidR="00581C92" w:rsidRPr="006A3652" w:rsidTr="00DB2ECF">
        <w:tc>
          <w:tcPr>
            <w:tcW w:w="857" w:type="dxa"/>
            <w:shd w:val="clear" w:color="auto" w:fill="auto"/>
          </w:tcPr>
          <w:p w:rsidR="00581C92" w:rsidRPr="006A3652" w:rsidRDefault="00581C92" w:rsidP="00DB2ECF">
            <w:pPr>
              <w:jc w:val="center"/>
              <w:rPr>
                <w:rFonts w:ascii="Times New Roman" w:hAnsi="Times New Roman"/>
                <w:b/>
                <w:sz w:val="24"/>
                <w:szCs w:val="24"/>
              </w:rPr>
            </w:pPr>
            <w:r>
              <w:rPr>
                <w:rFonts w:ascii="Times New Roman" w:hAnsi="Times New Roman"/>
                <w:b/>
                <w:sz w:val="24"/>
                <w:szCs w:val="24"/>
              </w:rPr>
              <w:t>LOTE</w:t>
            </w:r>
          </w:p>
        </w:tc>
        <w:tc>
          <w:tcPr>
            <w:tcW w:w="5513" w:type="dxa"/>
            <w:shd w:val="clear" w:color="auto" w:fill="auto"/>
          </w:tcPr>
          <w:p w:rsidR="00581C92" w:rsidRPr="006A3652" w:rsidRDefault="00581C92" w:rsidP="00DB2ECF">
            <w:pPr>
              <w:jc w:val="center"/>
              <w:rPr>
                <w:rFonts w:ascii="Times New Roman" w:hAnsi="Times New Roman"/>
                <w:b/>
                <w:sz w:val="24"/>
                <w:szCs w:val="24"/>
              </w:rPr>
            </w:pPr>
            <w:r w:rsidRPr="006A3652">
              <w:rPr>
                <w:rFonts w:ascii="Times New Roman" w:hAnsi="Times New Roman"/>
                <w:b/>
                <w:sz w:val="24"/>
                <w:szCs w:val="24"/>
              </w:rPr>
              <w:t>DESCRIÇÃO</w:t>
            </w:r>
          </w:p>
        </w:tc>
        <w:tc>
          <w:tcPr>
            <w:tcW w:w="1267" w:type="dxa"/>
            <w:shd w:val="clear" w:color="auto" w:fill="auto"/>
          </w:tcPr>
          <w:p w:rsidR="00581C92" w:rsidRPr="006A3652" w:rsidRDefault="00581C92" w:rsidP="00DB2ECF">
            <w:pPr>
              <w:jc w:val="center"/>
              <w:rPr>
                <w:rFonts w:ascii="Times New Roman" w:hAnsi="Times New Roman"/>
                <w:b/>
              </w:rPr>
            </w:pPr>
            <w:r w:rsidRPr="006A3652">
              <w:rPr>
                <w:rFonts w:ascii="Times New Roman" w:hAnsi="Times New Roman"/>
                <w:b/>
              </w:rPr>
              <w:t>Prazo de execução</w:t>
            </w:r>
          </w:p>
        </w:tc>
        <w:tc>
          <w:tcPr>
            <w:tcW w:w="1083" w:type="dxa"/>
            <w:shd w:val="clear" w:color="auto" w:fill="auto"/>
          </w:tcPr>
          <w:p w:rsidR="00581C92" w:rsidRPr="006A3652" w:rsidRDefault="00581C92" w:rsidP="00DB2ECF">
            <w:pPr>
              <w:jc w:val="center"/>
              <w:rPr>
                <w:rFonts w:ascii="Times New Roman" w:hAnsi="Times New Roman"/>
                <w:b/>
                <w:sz w:val="24"/>
                <w:szCs w:val="24"/>
              </w:rPr>
            </w:pPr>
            <w:r w:rsidRPr="006A3652">
              <w:rPr>
                <w:rFonts w:ascii="Times New Roman" w:hAnsi="Times New Roman"/>
                <w:b/>
                <w:sz w:val="24"/>
                <w:szCs w:val="24"/>
              </w:rPr>
              <w:t>Valor Unitário</w:t>
            </w:r>
          </w:p>
        </w:tc>
      </w:tr>
      <w:tr w:rsidR="00581C92" w:rsidRPr="006A3652" w:rsidTr="00DB2ECF">
        <w:tc>
          <w:tcPr>
            <w:tcW w:w="857" w:type="dxa"/>
            <w:shd w:val="clear" w:color="auto" w:fill="auto"/>
          </w:tcPr>
          <w:p w:rsidR="00581C92" w:rsidRPr="006A3652" w:rsidRDefault="00581C92" w:rsidP="00DB2ECF">
            <w:pPr>
              <w:jc w:val="both"/>
              <w:rPr>
                <w:rFonts w:ascii="Times New Roman" w:hAnsi="Times New Roman"/>
                <w:sz w:val="24"/>
                <w:szCs w:val="24"/>
              </w:rPr>
            </w:pPr>
          </w:p>
        </w:tc>
        <w:tc>
          <w:tcPr>
            <w:tcW w:w="5513" w:type="dxa"/>
            <w:shd w:val="clear" w:color="auto" w:fill="auto"/>
          </w:tcPr>
          <w:p w:rsidR="00581C92" w:rsidRPr="006A3652" w:rsidRDefault="00581C92" w:rsidP="00DB2ECF">
            <w:pPr>
              <w:jc w:val="both"/>
              <w:rPr>
                <w:rFonts w:ascii="Times New Roman" w:hAnsi="Times New Roman"/>
                <w:sz w:val="24"/>
                <w:szCs w:val="24"/>
              </w:rPr>
            </w:pPr>
          </w:p>
        </w:tc>
        <w:tc>
          <w:tcPr>
            <w:tcW w:w="1267" w:type="dxa"/>
            <w:shd w:val="clear" w:color="auto" w:fill="auto"/>
          </w:tcPr>
          <w:p w:rsidR="00581C92" w:rsidRPr="006A3652" w:rsidRDefault="00581C92" w:rsidP="00DB2ECF">
            <w:pPr>
              <w:jc w:val="both"/>
              <w:rPr>
                <w:rFonts w:ascii="Times New Roman" w:hAnsi="Times New Roman"/>
              </w:rPr>
            </w:pPr>
            <w:r w:rsidRPr="006A3652">
              <w:rPr>
                <w:rFonts w:ascii="Times New Roman" w:hAnsi="Times New Roman"/>
              </w:rPr>
              <w:t>Conforme cronograma físico financeiro</w:t>
            </w:r>
          </w:p>
        </w:tc>
        <w:tc>
          <w:tcPr>
            <w:tcW w:w="1083" w:type="dxa"/>
            <w:shd w:val="clear" w:color="auto" w:fill="auto"/>
          </w:tcPr>
          <w:p w:rsidR="00581C92" w:rsidRPr="006A3652" w:rsidRDefault="00581C92" w:rsidP="00DB2ECF">
            <w:pPr>
              <w:jc w:val="both"/>
              <w:rPr>
                <w:rFonts w:ascii="Times New Roman" w:hAnsi="Times New Roman"/>
                <w:sz w:val="24"/>
                <w:szCs w:val="24"/>
              </w:rPr>
            </w:pPr>
          </w:p>
        </w:tc>
      </w:tr>
    </w:tbl>
    <w:p w:rsidR="00581C92" w:rsidRDefault="00581C92" w:rsidP="00581C92">
      <w:pPr>
        <w:jc w:val="both"/>
        <w:rPr>
          <w:rFonts w:ascii="Times New Roman" w:hAnsi="Times New Roman"/>
          <w:sz w:val="24"/>
          <w:szCs w:val="24"/>
        </w:rPr>
      </w:pPr>
    </w:p>
    <w:p w:rsidR="00581C92" w:rsidRDefault="00581C92" w:rsidP="00581C92">
      <w:pPr>
        <w:jc w:val="both"/>
        <w:rPr>
          <w:rFonts w:ascii="Times New Roman" w:hAnsi="Times New Roman"/>
          <w:sz w:val="24"/>
          <w:szCs w:val="24"/>
        </w:rPr>
      </w:pPr>
      <w:r>
        <w:rPr>
          <w:rFonts w:ascii="Times New Roman" w:hAnsi="Times New Roman"/>
          <w:sz w:val="24"/>
          <w:szCs w:val="24"/>
        </w:rPr>
        <w:t xml:space="preserve">1.2. </w:t>
      </w:r>
      <w:r w:rsidRPr="0065366E">
        <w:rPr>
          <w:rFonts w:ascii="Times New Roman" w:hAnsi="Times New Roman"/>
          <w:sz w:val="24"/>
          <w:szCs w:val="24"/>
        </w:rPr>
        <w:t xml:space="preserve">O objeto abrange a execução, pela </w:t>
      </w:r>
      <w:r w:rsidRPr="002930DD">
        <w:rPr>
          <w:rFonts w:ascii="Times New Roman" w:hAnsi="Times New Roman"/>
          <w:b/>
          <w:sz w:val="24"/>
          <w:szCs w:val="24"/>
        </w:rPr>
        <w:t>CONTRATADA</w:t>
      </w:r>
      <w:r w:rsidRPr="0065366E">
        <w:rPr>
          <w:rFonts w:ascii="Times New Roman" w:hAnsi="Times New Roman"/>
          <w:sz w:val="24"/>
          <w:szCs w:val="24"/>
        </w:rPr>
        <w:t xml:space="preserve">, de todos os serviços, atos, procedimentos, atividades e fornecimentos necessários ao seu pleno, total e integral cumprimento, bem como das demais atribuições e responsabilidades deste instrumento, tudo de acordo com as condições estabelecidas pelo </w:t>
      </w:r>
      <w:r>
        <w:rPr>
          <w:rFonts w:ascii="Times New Roman" w:hAnsi="Times New Roman"/>
          <w:b/>
          <w:sz w:val="24"/>
          <w:szCs w:val="24"/>
        </w:rPr>
        <w:t>CONTRANTE</w:t>
      </w:r>
      <w:r w:rsidRPr="0065366E">
        <w:rPr>
          <w:rFonts w:ascii="Times New Roman" w:hAnsi="Times New Roman"/>
          <w:sz w:val="24"/>
          <w:szCs w:val="24"/>
        </w:rPr>
        <w:t xml:space="preserve">. </w:t>
      </w:r>
    </w:p>
    <w:p w:rsidR="00581C92" w:rsidRDefault="00581C92" w:rsidP="00581C92">
      <w:pPr>
        <w:jc w:val="both"/>
      </w:pPr>
      <w:r>
        <w:rPr>
          <w:rFonts w:ascii="Times New Roman" w:hAnsi="Times New Roman"/>
          <w:sz w:val="24"/>
          <w:szCs w:val="24"/>
        </w:rPr>
        <w:t xml:space="preserve">1.3. </w:t>
      </w:r>
      <w:r w:rsidRPr="0065366E">
        <w:rPr>
          <w:rFonts w:ascii="Times New Roman" w:hAnsi="Times New Roman"/>
          <w:sz w:val="24"/>
          <w:szCs w:val="24"/>
        </w:rPr>
        <w:t xml:space="preserve">O objeto será executado sob o regime de empreitada por preço unitário, obedecendo integralmente às especificações do Edital, projetos, planilhas, memorial descritivo, quantitativo, orçamento estimativo, plantas, cronogramas físico-financeiro, anexos e da proposta da </w:t>
      </w:r>
      <w:r w:rsidRPr="002930DD">
        <w:rPr>
          <w:rFonts w:ascii="Times New Roman" w:hAnsi="Times New Roman"/>
          <w:b/>
          <w:sz w:val="24"/>
          <w:szCs w:val="24"/>
        </w:rPr>
        <w:t>CONTRATADA</w:t>
      </w:r>
      <w:r>
        <w:t>.</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1.4. </w:t>
      </w:r>
      <w:r w:rsidRPr="0065366E">
        <w:rPr>
          <w:rFonts w:ascii="Times New Roman" w:hAnsi="Times New Roman"/>
          <w:sz w:val="24"/>
          <w:szCs w:val="24"/>
        </w:rPr>
        <w:t xml:space="preserve">O presente contrato, Edital de Tomada de Preços nº. </w:t>
      </w:r>
      <w:r w:rsidR="00382668">
        <w:rPr>
          <w:rFonts w:ascii="Times New Roman" w:hAnsi="Times New Roman"/>
          <w:sz w:val="24"/>
          <w:szCs w:val="24"/>
        </w:rPr>
        <w:t>0</w:t>
      </w:r>
      <w:r w:rsidR="00435623">
        <w:rPr>
          <w:rFonts w:ascii="Times New Roman" w:hAnsi="Times New Roman"/>
          <w:sz w:val="24"/>
          <w:szCs w:val="24"/>
        </w:rPr>
        <w:t>8</w:t>
      </w:r>
      <w:r w:rsidRPr="0065366E">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65366E">
        <w:rPr>
          <w:rFonts w:ascii="Times New Roman" w:hAnsi="Times New Roman"/>
          <w:sz w:val="24"/>
          <w:szCs w:val="24"/>
        </w:rPr>
        <w:t xml:space="preserve">, projetos, planilhas, memorial descritivo, quantitativo, orçamento estimativo, plantas, cronogramas físico-financeiros e anexos são complementares entre si, de forma que qualquer especificação, obrigação ou responsabilidade constante em um e omitido em outro, será considerado válido e existente para todos os fins. </w:t>
      </w:r>
    </w:p>
    <w:p w:rsidR="00581C92" w:rsidRPr="002930DD" w:rsidRDefault="00581C92" w:rsidP="00581C92">
      <w:pPr>
        <w:jc w:val="both"/>
        <w:rPr>
          <w:rFonts w:ascii="Times New Roman" w:hAnsi="Times New Roman"/>
          <w:b/>
          <w:sz w:val="24"/>
          <w:szCs w:val="24"/>
        </w:rPr>
      </w:pPr>
      <w:r w:rsidRPr="002930DD">
        <w:rPr>
          <w:rFonts w:ascii="Times New Roman" w:hAnsi="Times New Roman"/>
          <w:b/>
          <w:sz w:val="24"/>
          <w:szCs w:val="24"/>
        </w:rPr>
        <w:t xml:space="preserve">CLAUSULA SEGUNDA - DA EXECUÇÃO DOS SERVIÇOS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2.1. </w:t>
      </w:r>
      <w:r w:rsidRPr="0065366E">
        <w:rPr>
          <w:rFonts w:ascii="Times New Roman" w:hAnsi="Times New Roman"/>
          <w:sz w:val="24"/>
          <w:szCs w:val="24"/>
        </w:rPr>
        <w:t xml:space="preserve">O objeto e demais atribuições deste instrumento serão totalmente executados, sem restrições, pela </w:t>
      </w:r>
      <w:r w:rsidRPr="002930DD">
        <w:rPr>
          <w:rFonts w:ascii="Times New Roman" w:hAnsi="Times New Roman"/>
          <w:b/>
          <w:sz w:val="24"/>
          <w:szCs w:val="24"/>
        </w:rPr>
        <w:t>CONTRATADA</w:t>
      </w:r>
      <w:r w:rsidRPr="0065366E">
        <w:rPr>
          <w:rFonts w:ascii="Times New Roman" w:hAnsi="Times New Roman"/>
          <w:sz w:val="24"/>
          <w:szCs w:val="24"/>
        </w:rPr>
        <w:t xml:space="preserve">, tudo obrigatoriamente através de profissionais devidamente habilitados, capacitados e regularmente inscritos(s) junto ao órgão(s) competente(s).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 xml:space="preserve">2.2. </w:t>
      </w:r>
      <w:r w:rsidRPr="0065366E">
        <w:rPr>
          <w:rFonts w:ascii="Times New Roman" w:hAnsi="Times New Roman"/>
          <w:sz w:val="24"/>
          <w:szCs w:val="24"/>
        </w:rPr>
        <w:t xml:space="preserve">É de plena, exclusiva e total responsabilidade da </w:t>
      </w:r>
      <w:r w:rsidRPr="002930DD">
        <w:rPr>
          <w:rFonts w:ascii="Times New Roman" w:hAnsi="Times New Roman"/>
          <w:b/>
          <w:sz w:val="24"/>
          <w:szCs w:val="24"/>
        </w:rPr>
        <w:t>CONTRATADA</w:t>
      </w:r>
      <w:r w:rsidRPr="0065366E">
        <w:rPr>
          <w:rFonts w:ascii="Times New Roman" w:hAnsi="Times New Roman"/>
          <w:sz w:val="24"/>
          <w:szCs w:val="24"/>
        </w:rPr>
        <w:t>, a prestação e o cumprimento de todos os serviços (inclusive os de engenharia) e o fornecimento de todo o material, produtos, matéria prima, estruturas, mão</w:t>
      </w:r>
      <w:r>
        <w:rPr>
          <w:rFonts w:ascii="Times New Roman" w:hAnsi="Times New Roman"/>
          <w:sz w:val="24"/>
          <w:szCs w:val="24"/>
        </w:rPr>
        <w:t>-</w:t>
      </w:r>
      <w:r w:rsidRPr="0065366E">
        <w:rPr>
          <w:rFonts w:ascii="Times New Roman" w:hAnsi="Times New Roman"/>
          <w:sz w:val="24"/>
          <w:szCs w:val="24"/>
        </w:rPr>
        <w:t>de</w:t>
      </w:r>
      <w:r>
        <w:rPr>
          <w:rFonts w:ascii="Times New Roman" w:hAnsi="Times New Roman"/>
          <w:sz w:val="24"/>
          <w:szCs w:val="24"/>
        </w:rPr>
        <w:t>-</w:t>
      </w:r>
      <w:r w:rsidRPr="0065366E">
        <w:rPr>
          <w:rFonts w:ascii="Times New Roman" w:hAnsi="Times New Roman"/>
          <w:sz w:val="24"/>
          <w:szCs w:val="24"/>
        </w:rPr>
        <w:t xml:space="preserve">obra, pessoal, maquinário e equipamento necessário à total execução do objeto e demais atribuições, obrigações e responsabilidades constantes do Edital de Tomada de Preços nº. </w:t>
      </w:r>
      <w:r w:rsidR="00382668">
        <w:rPr>
          <w:rFonts w:ascii="Times New Roman" w:hAnsi="Times New Roman"/>
          <w:sz w:val="24"/>
          <w:szCs w:val="24"/>
        </w:rPr>
        <w:t>0</w:t>
      </w:r>
      <w:r w:rsidR="00435623">
        <w:rPr>
          <w:rFonts w:ascii="Times New Roman" w:hAnsi="Times New Roman"/>
          <w:sz w:val="24"/>
          <w:szCs w:val="24"/>
        </w:rPr>
        <w:t>8</w:t>
      </w:r>
      <w:r w:rsidRPr="0065366E">
        <w:rPr>
          <w:rFonts w:ascii="Times New Roman" w:hAnsi="Times New Roman"/>
          <w:sz w:val="24"/>
          <w:szCs w:val="24"/>
        </w:rPr>
        <w:t>/20</w:t>
      </w:r>
      <w:r>
        <w:rPr>
          <w:rFonts w:ascii="Times New Roman" w:hAnsi="Times New Roman"/>
          <w:sz w:val="24"/>
          <w:szCs w:val="24"/>
        </w:rPr>
        <w:t>2</w:t>
      </w:r>
      <w:r w:rsidR="009278BD">
        <w:rPr>
          <w:rFonts w:ascii="Times New Roman" w:hAnsi="Times New Roman"/>
          <w:sz w:val="24"/>
          <w:szCs w:val="24"/>
        </w:rPr>
        <w:t>2</w:t>
      </w:r>
      <w:r w:rsidRPr="0065366E">
        <w:rPr>
          <w:rFonts w:ascii="Times New Roman" w:hAnsi="Times New Roman"/>
          <w:sz w:val="24"/>
          <w:szCs w:val="24"/>
        </w:rPr>
        <w:t xml:space="preserve">, projetos, planilhas, memorial descritivo, quantitativo, orçamento estimativo, cronogramas físico-financeiros, plantas, demais anexos e do presente contrato, bem como arcar, de forma única e exclusiva, com todos e quaisquer encargos trabalhistas, fiscais, para fiscais, securitários, previdenciários, sociais, comerciais, tributários, administrativos ou de outra natureza (inclusive FGTS, INSS, PIS, SEGURO, dentre outros), resultante de qualquer vínculo empregatício ou não.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2.3. </w:t>
      </w:r>
      <w:r w:rsidRPr="0065366E">
        <w:rPr>
          <w:rFonts w:ascii="Times New Roman" w:hAnsi="Times New Roman"/>
          <w:sz w:val="24"/>
          <w:szCs w:val="24"/>
        </w:rPr>
        <w:t xml:space="preserve">Tais responsabilidades, ônus e obrigações em nenhuma hipótese poderão ser transferidos ao </w:t>
      </w:r>
      <w:r w:rsidRPr="002930DD">
        <w:rPr>
          <w:rFonts w:ascii="Times New Roman" w:hAnsi="Times New Roman"/>
          <w:b/>
          <w:sz w:val="24"/>
          <w:szCs w:val="24"/>
        </w:rPr>
        <w:t>CONTRATANTE</w:t>
      </w:r>
      <w:r w:rsidRPr="0065366E">
        <w:rPr>
          <w:rFonts w:ascii="Times New Roman" w:hAnsi="Times New Roman"/>
          <w:sz w:val="24"/>
          <w:szCs w:val="24"/>
        </w:rPr>
        <w:t xml:space="preserve"> ou a qualquer entidade e pessoa a ele vinculado ou a terceiro. </w:t>
      </w:r>
    </w:p>
    <w:p w:rsidR="00581C92" w:rsidRPr="002930DD" w:rsidRDefault="00581C92" w:rsidP="00581C92">
      <w:pPr>
        <w:jc w:val="both"/>
        <w:rPr>
          <w:rFonts w:ascii="Times New Roman" w:hAnsi="Times New Roman"/>
          <w:b/>
          <w:sz w:val="24"/>
          <w:szCs w:val="24"/>
        </w:rPr>
      </w:pPr>
      <w:r w:rsidRPr="002930DD">
        <w:rPr>
          <w:rFonts w:ascii="Times New Roman" w:hAnsi="Times New Roman"/>
          <w:b/>
          <w:sz w:val="24"/>
          <w:szCs w:val="24"/>
        </w:rPr>
        <w:t xml:space="preserve">CLÁUSULA TERCEIRA - DO VALOR, FORMA DE PAGAMENTO, DOTAÇÃO ORÇAMENTÁRIA E REAJUSTE O </w:t>
      </w:r>
      <w:proofErr w:type="gramStart"/>
      <w:r w:rsidRPr="002930DD">
        <w:rPr>
          <w:rFonts w:ascii="Times New Roman" w:hAnsi="Times New Roman"/>
          <w:b/>
          <w:sz w:val="24"/>
          <w:szCs w:val="24"/>
        </w:rPr>
        <w:t>MUNICÍPIO</w:t>
      </w:r>
      <w:proofErr w:type="gramEnd"/>
      <w:r w:rsidRPr="002930DD">
        <w:rPr>
          <w:rFonts w:ascii="Times New Roman" w:hAnsi="Times New Roman"/>
          <w:b/>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3.1. P</w:t>
      </w:r>
      <w:r w:rsidRPr="0065366E">
        <w:rPr>
          <w:rFonts w:ascii="Times New Roman" w:hAnsi="Times New Roman"/>
          <w:sz w:val="24"/>
          <w:szCs w:val="24"/>
        </w:rPr>
        <w:t xml:space="preserve">agará a </w:t>
      </w:r>
      <w:r w:rsidRPr="002930DD">
        <w:rPr>
          <w:rFonts w:ascii="Times New Roman" w:hAnsi="Times New Roman"/>
          <w:b/>
          <w:sz w:val="24"/>
          <w:szCs w:val="24"/>
        </w:rPr>
        <w:t>CONTRATADA</w:t>
      </w:r>
      <w:r w:rsidRPr="0065366E">
        <w:rPr>
          <w:rFonts w:ascii="Times New Roman" w:hAnsi="Times New Roman"/>
          <w:sz w:val="24"/>
          <w:szCs w:val="24"/>
        </w:rPr>
        <w:t xml:space="preserve"> o valor total de R$ ______ (__________), pelo cumprimento de todo o objeto e demais atividades, atribuições, obrigações e responsabilidades constantes deste instrumento e do Edital de Tomada de Preços nº. </w:t>
      </w:r>
      <w:r w:rsidR="00382668">
        <w:rPr>
          <w:rFonts w:ascii="Times New Roman" w:hAnsi="Times New Roman"/>
          <w:sz w:val="24"/>
          <w:szCs w:val="24"/>
        </w:rPr>
        <w:t>0</w:t>
      </w:r>
      <w:r w:rsidR="00435623">
        <w:rPr>
          <w:rFonts w:ascii="Times New Roman" w:hAnsi="Times New Roman"/>
          <w:sz w:val="24"/>
          <w:szCs w:val="24"/>
        </w:rPr>
        <w:t>8</w:t>
      </w:r>
      <w:r w:rsidRPr="0065366E">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65366E">
        <w:rPr>
          <w:rFonts w:ascii="Times New Roman" w:hAnsi="Times New Roman"/>
          <w:sz w:val="24"/>
          <w:szCs w:val="24"/>
        </w:rPr>
        <w:t xml:space="preserve">, projetos, planilhas, memorial descritivo, quantitativo, orçamento estimativo, cronogramas físico-financeiros, plantas e demais anexos.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3.2. </w:t>
      </w:r>
      <w:r w:rsidRPr="0065366E">
        <w:rPr>
          <w:rFonts w:ascii="Times New Roman" w:hAnsi="Times New Roman"/>
          <w:sz w:val="24"/>
          <w:szCs w:val="24"/>
        </w:rPr>
        <w:t>Os pagamentos serão efetuados, proporcionalmente à execução dos serviços realizados, nos moldes do item 1</w:t>
      </w:r>
      <w:r>
        <w:rPr>
          <w:rFonts w:ascii="Times New Roman" w:hAnsi="Times New Roman"/>
          <w:sz w:val="24"/>
          <w:szCs w:val="24"/>
        </w:rPr>
        <w:t>1 do edital</w:t>
      </w:r>
      <w:r w:rsidRPr="0065366E">
        <w:rPr>
          <w:rFonts w:ascii="Times New Roman" w:hAnsi="Times New Roman"/>
          <w:sz w:val="24"/>
          <w:szCs w:val="24"/>
        </w:rPr>
        <w:t xml:space="preserve"> - DAS CONDIÇÕES DE PAGAMENTO do Edital de Tomada de Preços n.º </w:t>
      </w:r>
      <w:r w:rsidR="00382668">
        <w:rPr>
          <w:rFonts w:ascii="Times New Roman" w:hAnsi="Times New Roman"/>
          <w:sz w:val="24"/>
          <w:szCs w:val="24"/>
        </w:rPr>
        <w:t>0</w:t>
      </w:r>
      <w:r w:rsidR="00435623">
        <w:rPr>
          <w:rFonts w:ascii="Times New Roman" w:hAnsi="Times New Roman"/>
          <w:sz w:val="24"/>
          <w:szCs w:val="24"/>
        </w:rPr>
        <w:t>8</w:t>
      </w:r>
      <w:r w:rsidRPr="0065366E">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65366E">
        <w:rPr>
          <w:rFonts w:ascii="Times New Roman" w:hAnsi="Times New Roman"/>
          <w:sz w:val="24"/>
          <w:szCs w:val="24"/>
        </w:rPr>
        <w:t xml:space="preserve"> PM</w:t>
      </w:r>
      <w:r>
        <w:rPr>
          <w:rFonts w:ascii="Times New Roman" w:hAnsi="Times New Roman"/>
          <w:sz w:val="24"/>
          <w:szCs w:val="24"/>
        </w:rPr>
        <w:t>CB</w:t>
      </w:r>
      <w:r w:rsidRPr="0065366E">
        <w:rPr>
          <w:rFonts w:ascii="Times New Roman" w:hAnsi="Times New Roman"/>
          <w:sz w:val="24"/>
          <w:szCs w:val="24"/>
        </w:rPr>
        <w:t xml:space="preserve">, abaixo transcrito: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3.2.1. </w:t>
      </w:r>
      <w:r w:rsidRPr="0020627E">
        <w:rPr>
          <w:rFonts w:ascii="Times New Roman" w:hAnsi="Times New Roman"/>
          <w:sz w:val="24"/>
          <w:szCs w:val="24"/>
        </w:rPr>
        <w:t xml:space="preserve">O pagamento será efetuado pela Secretaria de </w:t>
      </w:r>
      <w:r>
        <w:rPr>
          <w:rFonts w:ascii="Times New Roman" w:hAnsi="Times New Roman"/>
          <w:sz w:val="24"/>
          <w:szCs w:val="24"/>
        </w:rPr>
        <w:t>Administração e Finanças</w:t>
      </w:r>
      <w:r w:rsidRPr="0020627E">
        <w:rPr>
          <w:rFonts w:ascii="Times New Roman" w:hAnsi="Times New Roman"/>
          <w:sz w:val="24"/>
          <w:szCs w:val="24"/>
        </w:rPr>
        <w:t xml:space="preserve">, de forma fracionada, mediante o cumprimento dos serviços constantes do cronograma e apresentação do Diário de Obras, com a apresentação da Nota Fiscal Eletrônica, proporcionalmente à execução dos serviços, e conforme valores unitários das etapas constantes da Proposta de Preços, em até </w:t>
      </w:r>
      <w:r>
        <w:rPr>
          <w:rFonts w:ascii="Times New Roman" w:hAnsi="Times New Roman"/>
          <w:sz w:val="24"/>
          <w:szCs w:val="24"/>
        </w:rPr>
        <w:t>30</w:t>
      </w:r>
      <w:r w:rsidRPr="0020627E">
        <w:rPr>
          <w:rFonts w:ascii="Times New Roman" w:hAnsi="Times New Roman"/>
          <w:sz w:val="24"/>
          <w:szCs w:val="24"/>
        </w:rPr>
        <w:t xml:space="preserve"> (</w:t>
      </w:r>
      <w:r>
        <w:rPr>
          <w:rFonts w:ascii="Times New Roman" w:hAnsi="Times New Roman"/>
          <w:sz w:val="24"/>
          <w:szCs w:val="24"/>
        </w:rPr>
        <w:t>trinta</w:t>
      </w:r>
      <w:r w:rsidRPr="0020627E">
        <w:rPr>
          <w:rFonts w:ascii="Times New Roman" w:hAnsi="Times New Roman"/>
          <w:sz w:val="24"/>
          <w:szCs w:val="24"/>
        </w:rPr>
        <w:t xml:space="preserve">) dias após a apresentação de toda documentação necessária para tanto.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3.2.2.</w:t>
      </w:r>
      <w:r w:rsidRPr="0020627E">
        <w:rPr>
          <w:rFonts w:ascii="Times New Roman" w:hAnsi="Times New Roman"/>
          <w:sz w:val="24"/>
          <w:szCs w:val="24"/>
        </w:rPr>
        <w:t xml:space="preserve"> O pagamento será realizado através de depósito bancário, conforme dados informados na Proposta Comercial. </w:t>
      </w:r>
    </w:p>
    <w:p w:rsidR="00581C92" w:rsidRDefault="00581C92" w:rsidP="00581C92">
      <w:pPr>
        <w:jc w:val="both"/>
        <w:rPr>
          <w:rFonts w:ascii="Times New Roman" w:hAnsi="Times New Roman"/>
          <w:sz w:val="24"/>
          <w:szCs w:val="24"/>
        </w:rPr>
      </w:pPr>
      <w:r>
        <w:rPr>
          <w:rFonts w:ascii="Times New Roman" w:hAnsi="Times New Roman"/>
          <w:sz w:val="24"/>
          <w:szCs w:val="24"/>
        </w:rPr>
        <w:t>3.2.3.</w:t>
      </w:r>
      <w:r w:rsidRPr="0020627E">
        <w:rPr>
          <w:rFonts w:ascii="Times New Roman" w:hAnsi="Times New Roman"/>
          <w:sz w:val="24"/>
          <w:szCs w:val="24"/>
        </w:rPr>
        <w:t xml:space="preserve"> O depósito está condicionado ao cumprimento de cada etapa dos serviços constantes do cronograma físico-financeiro, </w:t>
      </w:r>
      <w:r>
        <w:rPr>
          <w:rFonts w:ascii="Times New Roman" w:hAnsi="Times New Roman"/>
          <w:sz w:val="24"/>
          <w:szCs w:val="24"/>
        </w:rPr>
        <w:t>após vistoria e aprovação</w:t>
      </w:r>
      <w:r w:rsidRPr="0020627E">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3.2.4.</w:t>
      </w:r>
      <w:r w:rsidRPr="0020627E">
        <w:rPr>
          <w:rFonts w:ascii="Times New Roman" w:hAnsi="Times New Roman"/>
          <w:sz w:val="24"/>
          <w:szCs w:val="24"/>
        </w:rPr>
        <w:t xml:space="preserve"> Incidirá sobre o valor total das Notas Fiscais emitidas o Imposto sobre Serviços (ISS), na forma do Código Tributário Municipal e legislação suplementar, o qual será retido na fonte. Da mesma forma, será retida a contribuição previdenciária, pela alíquota cabível para posterior recolhimento ao INSS, observado a regulamentação legal vigente. </w:t>
      </w:r>
    </w:p>
    <w:p w:rsidR="00581C92" w:rsidRDefault="00581C92" w:rsidP="00581C92">
      <w:pPr>
        <w:jc w:val="both"/>
        <w:rPr>
          <w:rFonts w:ascii="Times New Roman" w:hAnsi="Times New Roman"/>
          <w:sz w:val="24"/>
          <w:szCs w:val="24"/>
        </w:rPr>
      </w:pPr>
      <w:r>
        <w:rPr>
          <w:rFonts w:ascii="Times New Roman" w:hAnsi="Times New Roman"/>
          <w:sz w:val="24"/>
          <w:szCs w:val="24"/>
        </w:rPr>
        <w:t>3.2.5.</w:t>
      </w:r>
      <w:r w:rsidRPr="008B19B6">
        <w:rPr>
          <w:rFonts w:ascii="Times New Roman" w:hAnsi="Times New Roman"/>
          <w:sz w:val="24"/>
          <w:szCs w:val="24"/>
        </w:rPr>
        <w:t xml:space="preserve"> Conforme Instrução Normativa RFB n.º 971/2009 as empresas deverão destacar na nota fiscal alíquota adicional referente aos serviços exercidos em condições especiais. </w:t>
      </w:r>
    </w:p>
    <w:p w:rsidR="00581C92" w:rsidRDefault="00581C92" w:rsidP="00581C92">
      <w:pPr>
        <w:jc w:val="both"/>
        <w:rPr>
          <w:rFonts w:ascii="Times New Roman" w:hAnsi="Times New Roman"/>
          <w:sz w:val="24"/>
          <w:szCs w:val="24"/>
        </w:rPr>
      </w:pPr>
      <w:r>
        <w:rPr>
          <w:rFonts w:ascii="Times New Roman" w:hAnsi="Times New Roman"/>
          <w:sz w:val="24"/>
          <w:szCs w:val="24"/>
        </w:rPr>
        <w:t>3.2.6.</w:t>
      </w:r>
      <w:r w:rsidRPr="008B19B6">
        <w:rPr>
          <w:rFonts w:ascii="Times New Roman" w:hAnsi="Times New Roman"/>
          <w:sz w:val="24"/>
          <w:szCs w:val="24"/>
        </w:rPr>
        <w:t xml:space="preserve"> Será </w:t>
      </w:r>
      <w:proofErr w:type="gramStart"/>
      <w:r w:rsidRPr="008B19B6">
        <w:rPr>
          <w:rFonts w:ascii="Times New Roman" w:hAnsi="Times New Roman"/>
          <w:sz w:val="24"/>
          <w:szCs w:val="24"/>
        </w:rPr>
        <w:t>exigido da Licitante/Contratada</w:t>
      </w:r>
      <w:proofErr w:type="gramEnd"/>
      <w:r w:rsidRPr="008B19B6">
        <w:rPr>
          <w:rFonts w:ascii="Times New Roman" w:hAnsi="Times New Roman"/>
          <w:sz w:val="24"/>
          <w:szCs w:val="24"/>
        </w:rPr>
        <w:t xml:space="preserve"> a comprovação do recolhimento dos encargos fiscais e trabalhistas incidentes sobre a realização dos serviços objeto desta licitação, ficando sujeita, em caso de não apresentação, a retenção do pagamento até o seu adimplemento, não se configurando atraso por parte da </w:t>
      </w:r>
      <w:r>
        <w:rPr>
          <w:rFonts w:ascii="Times New Roman" w:hAnsi="Times New Roman"/>
          <w:sz w:val="24"/>
          <w:szCs w:val="24"/>
        </w:rPr>
        <w:t>Prefeitura Municipal de Capivari de Baixo</w:t>
      </w:r>
      <w:r w:rsidRPr="008B19B6">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3.3. </w:t>
      </w:r>
      <w:r w:rsidRPr="00896EA3">
        <w:rPr>
          <w:rFonts w:ascii="Times New Roman" w:hAnsi="Times New Roman"/>
          <w:sz w:val="24"/>
          <w:szCs w:val="24"/>
        </w:rPr>
        <w:t xml:space="preserve">Estes pagamentos ficam condicionados a apresentação, pela </w:t>
      </w:r>
      <w:r w:rsidRPr="00896EA3">
        <w:rPr>
          <w:rFonts w:ascii="Times New Roman" w:hAnsi="Times New Roman"/>
          <w:b/>
          <w:sz w:val="24"/>
          <w:szCs w:val="24"/>
        </w:rPr>
        <w:t>CONTRATADA</w:t>
      </w:r>
      <w:r w:rsidRPr="00896EA3">
        <w:rPr>
          <w:rFonts w:ascii="Times New Roman" w:hAnsi="Times New Roman"/>
          <w:sz w:val="24"/>
          <w:szCs w:val="24"/>
        </w:rPr>
        <w:t xml:space="preserve">, da relação de empregados e das guias de recolhimento do INSS e do FGTS devidamente quitadas, negativas (inclusive de conclusão/entrega de obra), do Diário de Obras devidamente atestado pela </w:t>
      </w:r>
      <w:r>
        <w:rPr>
          <w:rFonts w:ascii="Times New Roman" w:hAnsi="Times New Roman"/>
          <w:sz w:val="24"/>
          <w:szCs w:val="24"/>
        </w:rPr>
        <w:t>Prefeitura Municipal de Capivari de Baixo</w:t>
      </w:r>
      <w:r w:rsidRPr="00896EA3">
        <w:rPr>
          <w:rFonts w:ascii="Times New Roman" w:hAnsi="Times New Roman"/>
          <w:sz w:val="24"/>
          <w:szCs w:val="24"/>
        </w:rPr>
        <w:t>, bem como dos documentos fiscais/</w:t>
      </w:r>
      <w:proofErr w:type="gramStart"/>
      <w:r w:rsidRPr="00896EA3">
        <w:rPr>
          <w:rFonts w:ascii="Times New Roman" w:hAnsi="Times New Roman"/>
          <w:sz w:val="24"/>
          <w:szCs w:val="24"/>
        </w:rPr>
        <w:t>notas fiscais</w:t>
      </w:r>
      <w:proofErr w:type="gramEnd"/>
      <w:r w:rsidRPr="00896EA3">
        <w:rPr>
          <w:rFonts w:ascii="Times New Roman" w:hAnsi="Times New Roman"/>
          <w:sz w:val="24"/>
          <w:szCs w:val="24"/>
        </w:rPr>
        <w:t xml:space="preserve"> acerca dos serviços efetivamente realizados/prestados, na Divisão de Contabilidade, devendo-se cumprir todas as demais condições estabelecidas no referido Edital e neste contrato.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3.4. </w:t>
      </w:r>
      <w:r w:rsidRPr="00896EA3">
        <w:rPr>
          <w:rFonts w:ascii="Times New Roman" w:hAnsi="Times New Roman"/>
          <w:sz w:val="24"/>
          <w:szCs w:val="24"/>
        </w:rPr>
        <w:t xml:space="preserve">No referido preço estão inclusos todos os custos da execução do objeto, responsabilidade técnica, licenças, autorizações, alvarás, mão de obra, pessoal, alimentação, estadias, materiais, transportes, seguros, ferramental, produtos, maquinários, equipamentos (inclusive os de proteção individual), fretes, tributos, encargos sociais, trabalhistas, securitários e demais atribuições e obrigações do Edital, projetos, planilhas, memorial descritivo, quantitativo, orçamento estimativo, plantas, anexos e deste instrumento. </w:t>
      </w:r>
    </w:p>
    <w:p w:rsidR="00581C92" w:rsidRPr="00896EA3" w:rsidRDefault="00581C92" w:rsidP="00581C92">
      <w:pPr>
        <w:jc w:val="both"/>
        <w:rPr>
          <w:rFonts w:ascii="Times New Roman" w:hAnsi="Times New Roman"/>
          <w:sz w:val="24"/>
          <w:szCs w:val="24"/>
        </w:rPr>
      </w:pPr>
      <w:r>
        <w:rPr>
          <w:rFonts w:ascii="Times New Roman" w:hAnsi="Times New Roman"/>
          <w:sz w:val="24"/>
          <w:szCs w:val="24"/>
        </w:rPr>
        <w:lastRenderedPageBreak/>
        <w:t xml:space="preserve">3.5. </w:t>
      </w:r>
      <w:r w:rsidRPr="00896EA3">
        <w:rPr>
          <w:rFonts w:ascii="Times New Roman" w:hAnsi="Times New Roman"/>
          <w:sz w:val="24"/>
          <w:szCs w:val="24"/>
        </w:rPr>
        <w:t xml:space="preserve">O </w:t>
      </w:r>
      <w:r w:rsidRPr="00212083">
        <w:rPr>
          <w:rFonts w:ascii="Times New Roman" w:hAnsi="Times New Roman"/>
          <w:b/>
          <w:sz w:val="24"/>
          <w:szCs w:val="24"/>
        </w:rPr>
        <w:t>MUNICÍPIO</w:t>
      </w:r>
      <w:r w:rsidRPr="00896EA3">
        <w:rPr>
          <w:rFonts w:ascii="Times New Roman" w:hAnsi="Times New Roman"/>
          <w:sz w:val="24"/>
          <w:szCs w:val="24"/>
        </w:rPr>
        <w:t xml:space="preserve"> efetuará os pagamentos </w:t>
      </w:r>
      <w:r>
        <w:rPr>
          <w:rFonts w:ascii="Times New Roman" w:hAnsi="Times New Roman"/>
          <w:sz w:val="24"/>
          <w:szCs w:val="24"/>
        </w:rPr>
        <w:t>à</w:t>
      </w:r>
      <w:r w:rsidRPr="00896EA3">
        <w:rPr>
          <w:rFonts w:ascii="Times New Roman" w:hAnsi="Times New Roman"/>
          <w:sz w:val="24"/>
          <w:szCs w:val="24"/>
        </w:rPr>
        <w:t xml:space="preserve"> </w:t>
      </w:r>
      <w:r w:rsidRPr="00896EA3">
        <w:rPr>
          <w:rFonts w:ascii="Times New Roman" w:hAnsi="Times New Roman"/>
          <w:b/>
          <w:sz w:val="24"/>
          <w:szCs w:val="24"/>
        </w:rPr>
        <w:t>CONTRATADA</w:t>
      </w:r>
      <w:r w:rsidRPr="00896EA3">
        <w:rPr>
          <w:rFonts w:ascii="Times New Roman" w:hAnsi="Times New Roman"/>
          <w:sz w:val="24"/>
          <w:szCs w:val="24"/>
        </w:rPr>
        <w:t xml:space="preserve"> através de depósito bancário junto à Agência ________, Conta nº. ________ do Banco _____, de titularidade desta última. As despesas decorrentes deste instrumento correrão por conta das seguintes dotações orçamentárias:</w:t>
      </w:r>
    </w:p>
    <w:p w:rsidR="00581C92" w:rsidRDefault="00581C92" w:rsidP="00581C92">
      <w:pPr>
        <w:jc w:val="both"/>
        <w:rPr>
          <w:rFonts w:ascii="Times New Roman" w:hAnsi="Times New Roman"/>
          <w:sz w:val="24"/>
          <w:szCs w:val="24"/>
        </w:rPr>
      </w:pPr>
      <w:proofErr w:type="spellStart"/>
      <w:proofErr w:type="gramStart"/>
      <w:r w:rsidRPr="003878BB">
        <w:rPr>
          <w:rFonts w:ascii="Times New Roman" w:hAnsi="Times New Roman"/>
          <w:sz w:val="24"/>
          <w:szCs w:val="24"/>
        </w:rPr>
        <w:t>x.x.x.x.x.x.x.x.x.x.</w:t>
      </w:r>
      <w:proofErr w:type="spellEnd"/>
      <w:proofErr w:type="gramEnd"/>
    </w:p>
    <w:p w:rsidR="00581C92" w:rsidRPr="00896EA3" w:rsidRDefault="00581C92" w:rsidP="00581C92">
      <w:pPr>
        <w:jc w:val="both"/>
        <w:rPr>
          <w:rFonts w:ascii="Times New Roman" w:hAnsi="Times New Roman"/>
          <w:sz w:val="24"/>
          <w:szCs w:val="24"/>
        </w:rPr>
      </w:pPr>
      <w:r>
        <w:rPr>
          <w:rFonts w:ascii="Times New Roman" w:hAnsi="Times New Roman"/>
          <w:sz w:val="24"/>
          <w:szCs w:val="24"/>
        </w:rPr>
        <w:t xml:space="preserve">3.6. </w:t>
      </w:r>
      <w:r w:rsidRPr="00896EA3">
        <w:rPr>
          <w:rFonts w:ascii="Times New Roman" w:hAnsi="Times New Roman"/>
          <w:sz w:val="24"/>
          <w:szCs w:val="24"/>
        </w:rPr>
        <w:t xml:space="preserve">O valor do contrato somente poderá ser reajustado após 12 (doze) meses contados da abertura das propostas, com base no INCC (Índice Nacional de Custos da Construção Civil) ou na falta deste, outro índice legalmente permitido à época, mediante requerimento da </w:t>
      </w:r>
      <w:r w:rsidRPr="00212083">
        <w:rPr>
          <w:rFonts w:ascii="Times New Roman" w:hAnsi="Times New Roman"/>
          <w:b/>
          <w:sz w:val="24"/>
          <w:szCs w:val="24"/>
        </w:rPr>
        <w:t>CONTRATADA</w:t>
      </w:r>
      <w:r w:rsidRPr="00896EA3">
        <w:rPr>
          <w:rFonts w:ascii="Times New Roman" w:hAnsi="Times New Roman"/>
          <w:sz w:val="24"/>
          <w:szCs w:val="24"/>
        </w:rPr>
        <w:t>, salvo quando se evidenciar retardamento sem fundamentação da obra ou serviço, tudo condicionado a prévia e regular aprovação do MUNICÍPIO.</w:t>
      </w:r>
    </w:p>
    <w:p w:rsidR="00581C92" w:rsidRPr="00080D4A" w:rsidRDefault="00581C92" w:rsidP="00581C92">
      <w:pPr>
        <w:jc w:val="both"/>
        <w:rPr>
          <w:rFonts w:ascii="Times New Roman" w:hAnsi="Times New Roman"/>
          <w:b/>
          <w:sz w:val="24"/>
          <w:szCs w:val="24"/>
        </w:rPr>
      </w:pPr>
      <w:r w:rsidRPr="00080D4A">
        <w:rPr>
          <w:rFonts w:ascii="Times New Roman" w:hAnsi="Times New Roman"/>
          <w:b/>
          <w:sz w:val="24"/>
          <w:szCs w:val="24"/>
        </w:rPr>
        <w:t xml:space="preserve">CLÁUSULA QUARTA - DAS OBRIGAÇÕES DA CONTRATADA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4.1. </w:t>
      </w:r>
      <w:r w:rsidRPr="00896EA3">
        <w:rPr>
          <w:rFonts w:ascii="Times New Roman" w:hAnsi="Times New Roman"/>
          <w:sz w:val="24"/>
          <w:szCs w:val="24"/>
        </w:rPr>
        <w:t xml:space="preserve">Além das demais obrigações constantes do Edital de Tomada de Preços nº. </w:t>
      </w:r>
      <w:r w:rsidR="00382668">
        <w:rPr>
          <w:rFonts w:ascii="Times New Roman" w:hAnsi="Times New Roman"/>
          <w:sz w:val="24"/>
          <w:szCs w:val="24"/>
        </w:rPr>
        <w:t>0</w:t>
      </w:r>
      <w:r w:rsidR="00672AD0">
        <w:rPr>
          <w:rFonts w:ascii="Times New Roman" w:hAnsi="Times New Roman"/>
          <w:sz w:val="24"/>
          <w:szCs w:val="24"/>
        </w:rPr>
        <w:t>8</w:t>
      </w:r>
      <w:r w:rsidRPr="00896EA3">
        <w:rPr>
          <w:rFonts w:ascii="Times New Roman" w:hAnsi="Times New Roman"/>
          <w:sz w:val="24"/>
          <w:szCs w:val="24"/>
        </w:rPr>
        <w:t>/20</w:t>
      </w:r>
      <w:r>
        <w:rPr>
          <w:rFonts w:ascii="Times New Roman" w:hAnsi="Times New Roman"/>
          <w:sz w:val="24"/>
          <w:szCs w:val="24"/>
        </w:rPr>
        <w:t>2</w:t>
      </w:r>
      <w:r w:rsidR="009278BD">
        <w:rPr>
          <w:rFonts w:ascii="Times New Roman" w:hAnsi="Times New Roman"/>
          <w:sz w:val="24"/>
          <w:szCs w:val="24"/>
        </w:rPr>
        <w:t>2</w:t>
      </w:r>
      <w:r w:rsidRPr="00896EA3">
        <w:rPr>
          <w:rFonts w:ascii="Times New Roman" w:hAnsi="Times New Roman"/>
          <w:sz w:val="24"/>
          <w:szCs w:val="24"/>
        </w:rPr>
        <w:t xml:space="preserve">, projetos, planilhas, memorial descritivo, quantitativo, orçamento estimativo, plantas, demais anexos e do presente instrumento, fica desde já a </w:t>
      </w:r>
      <w:r w:rsidRPr="00080D4A">
        <w:rPr>
          <w:rFonts w:ascii="Times New Roman" w:hAnsi="Times New Roman"/>
          <w:b/>
          <w:sz w:val="24"/>
          <w:szCs w:val="24"/>
        </w:rPr>
        <w:t>CONTRATADA</w:t>
      </w:r>
      <w:r w:rsidRPr="00896EA3">
        <w:rPr>
          <w:rFonts w:ascii="Times New Roman" w:hAnsi="Times New Roman"/>
          <w:sz w:val="24"/>
          <w:szCs w:val="24"/>
        </w:rPr>
        <w:t xml:space="preserve"> obrigada: </w:t>
      </w:r>
    </w:p>
    <w:p w:rsidR="00581C92" w:rsidRDefault="00581C92" w:rsidP="00581C92">
      <w:pPr>
        <w:jc w:val="both"/>
        <w:rPr>
          <w:rFonts w:ascii="Times New Roman" w:hAnsi="Times New Roman"/>
          <w:sz w:val="24"/>
          <w:szCs w:val="24"/>
        </w:rPr>
      </w:pPr>
      <w:r>
        <w:rPr>
          <w:rFonts w:ascii="Times New Roman" w:hAnsi="Times New Roman"/>
          <w:sz w:val="24"/>
          <w:szCs w:val="24"/>
        </w:rPr>
        <w:t>4.1.1.</w:t>
      </w:r>
      <w:r w:rsidRPr="00896EA3">
        <w:rPr>
          <w:rFonts w:ascii="Times New Roman" w:hAnsi="Times New Roman"/>
          <w:sz w:val="24"/>
          <w:szCs w:val="24"/>
        </w:rPr>
        <w:t xml:space="preserve"> </w:t>
      </w:r>
      <w:r>
        <w:rPr>
          <w:rFonts w:ascii="Times New Roman" w:hAnsi="Times New Roman"/>
          <w:sz w:val="24"/>
          <w:szCs w:val="24"/>
        </w:rPr>
        <w:t>E</w:t>
      </w:r>
      <w:r w:rsidRPr="00896EA3">
        <w:rPr>
          <w:rFonts w:ascii="Times New Roman" w:hAnsi="Times New Roman"/>
          <w:sz w:val="24"/>
          <w:szCs w:val="24"/>
        </w:rPr>
        <w:t xml:space="preserve">xecutar e cumprir fielmente o objeto e todos os serviços, fornecimentos e demais atribuições, obrigações, prazos e responsabilidades; </w:t>
      </w:r>
    </w:p>
    <w:p w:rsidR="00581C92" w:rsidRDefault="00581C92" w:rsidP="00581C92">
      <w:pPr>
        <w:jc w:val="both"/>
        <w:rPr>
          <w:rFonts w:ascii="Times New Roman" w:hAnsi="Times New Roman"/>
          <w:sz w:val="24"/>
          <w:szCs w:val="24"/>
        </w:rPr>
      </w:pPr>
      <w:r>
        <w:rPr>
          <w:rFonts w:ascii="Times New Roman" w:hAnsi="Times New Roman"/>
          <w:sz w:val="24"/>
          <w:szCs w:val="24"/>
        </w:rPr>
        <w:t>4.1.2.</w:t>
      </w:r>
      <w:r w:rsidRPr="00896EA3">
        <w:rPr>
          <w:rFonts w:ascii="Times New Roman" w:hAnsi="Times New Roman"/>
          <w:sz w:val="24"/>
          <w:szCs w:val="24"/>
        </w:rPr>
        <w:t xml:space="preserve"> </w:t>
      </w:r>
      <w:r>
        <w:rPr>
          <w:rFonts w:ascii="Times New Roman" w:hAnsi="Times New Roman"/>
          <w:sz w:val="24"/>
          <w:szCs w:val="24"/>
        </w:rPr>
        <w:t>D</w:t>
      </w:r>
      <w:r w:rsidRPr="00896EA3">
        <w:rPr>
          <w:rFonts w:ascii="Times New Roman" w:hAnsi="Times New Roman"/>
          <w:sz w:val="24"/>
          <w:szCs w:val="24"/>
        </w:rPr>
        <w:t>isponibilizar todo e qualquer recurso</w:t>
      </w:r>
      <w:proofErr w:type="gramStart"/>
      <w:r w:rsidRPr="00896EA3">
        <w:rPr>
          <w:rFonts w:ascii="Times New Roman" w:hAnsi="Times New Roman"/>
          <w:sz w:val="24"/>
          <w:szCs w:val="24"/>
        </w:rPr>
        <w:t>, seja</w:t>
      </w:r>
      <w:proofErr w:type="gramEnd"/>
      <w:r w:rsidRPr="00896EA3">
        <w:rPr>
          <w:rFonts w:ascii="Times New Roman" w:hAnsi="Times New Roman"/>
          <w:sz w:val="24"/>
          <w:szCs w:val="24"/>
        </w:rPr>
        <w:t xml:space="preserve"> ele de que natureza for, necessário a plena execução do objeto; </w:t>
      </w:r>
    </w:p>
    <w:p w:rsidR="00581C92" w:rsidRDefault="00581C92" w:rsidP="00581C92">
      <w:pPr>
        <w:jc w:val="both"/>
        <w:rPr>
          <w:rFonts w:ascii="Times New Roman" w:hAnsi="Times New Roman"/>
          <w:sz w:val="24"/>
          <w:szCs w:val="24"/>
        </w:rPr>
      </w:pPr>
      <w:r>
        <w:rPr>
          <w:rFonts w:ascii="Times New Roman" w:hAnsi="Times New Roman"/>
          <w:sz w:val="24"/>
          <w:szCs w:val="24"/>
        </w:rPr>
        <w:t>4.1.3.</w:t>
      </w:r>
      <w:r w:rsidRPr="00896EA3">
        <w:rPr>
          <w:rFonts w:ascii="Times New Roman" w:hAnsi="Times New Roman"/>
          <w:sz w:val="24"/>
          <w:szCs w:val="24"/>
        </w:rPr>
        <w:t xml:space="preserve"> </w:t>
      </w:r>
      <w:r>
        <w:rPr>
          <w:rFonts w:ascii="Times New Roman" w:hAnsi="Times New Roman"/>
          <w:sz w:val="24"/>
          <w:szCs w:val="24"/>
        </w:rPr>
        <w:t>E</w:t>
      </w:r>
      <w:r w:rsidRPr="00896EA3">
        <w:rPr>
          <w:rFonts w:ascii="Times New Roman" w:hAnsi="Times New Roman"/>
          <w:sz w:val="24"/>
          <w:szCs w:val="24"/>
        </w:rPr>
        <w:t xml:space="preserve">nviar ao MUNICÍPIO nota fiscal dos serviços prestados/materiais entregues e os demais documentos constantes do Edital, anexos e deste instrumento, para recebimento dos valores; </w:t>
      </w:r>
    </w:p>
    <w:p w:rsidR="00581C92" w:rsidRDefault="00581C92" w:rsidP="00581C92">
      <w:pPr>
        <w:jc w:val="both"/>
        <w:rPr>
          <w:rFonts w:ascii="Times New Roman" w:hAnsi="Times New Roman"/>
          <w:sz w:val="24"/>
          <w:szCs w:val="24"/>
        </w:rPr>
      </w:pPr>
      <w:r>
        <w:rPr>
          <w:rFonts w:ascii="Times New Roman" w:hAnsi="Times New Roman"/>
          <w:sz w:val="24"/>
          <w:szCs w:val="24"/>
        </w:rPr>
        <w:t>4.1.4.</w:t>
      </w:r>
      <w:r w:rsidRPr="00896EA3">
        <w:rPr>
          <w:rFonts w:ascii="Times New Roman" w:hAnsi="Times New Roman"/>
          <w:sz w:val="24"/>
          <w:szCs w:val="24"/>
        </w:rPr>
        <w:t xml:space="preserve"> </w:t>
      </w:r>
      <w:r>
        <w:rPr>
          <w:rFonts w:ascii="Times New Roman" w:hAnsi="Times New Roman"/>
          <w:sz w:val="24"/>
          <w:szCs w:val="24"/>
        </w:rPr>
        <w:t>P</w:t>
      </w:r>
      <w:r w:rsidRPr="00896EA3">
        <w:rPr>
          <w:rFonts w:ascii="Times New Roman" w:hAnsi="Times New Roman"/>
          <w:sz w:val="24"/>
          <w:szCs w:val="24"/>
        </w:rPr>
        <w:t xml:space="preserve">elo gerenciamento e responsabilidade técnica dos serviços e materiais; </w:t>
      </w:r>
    </w:p>
    <w:p w:rsidR="00581C92" w:rsidRDefault="00581C92" w:rsidP="00581C92">
      <w:pPr>
        <w:jc w:val="both"/>
        <w:rPr>
          <w:rFonts w:ascii="Times New Roman" w:hAnsi="Times New Roman"/>
          <w:sz w:val="24"/>
          <w:szCs w:val="24"/>
        </w:rPr>
      </w:pPr>
      <w:r>
        <w:rPr>
          <w:rFonts w:ascii="Times New Roman" w:hAnsi="Times New Roman"/>
          <w:sz w:val="24"/>
          <w:szCs w:val="24"/>
        </w:rPr>
        <w:t>4.1.5.</w:t>
      </w:r>
      <w:r w:rsidRPr="00896EA3">
        <w:rPr>
          <w:rFonts w:ascii="Times New Roman" w:hAnsi="Times New Roman"/>
          <w:sz w:val="24"/>
          <w:szCs w:val="24"/>
        </w:rPr>
        <w:t xml:space="preserve"> </w:t>
      </w:r>
      <w:r>
        <w:rPr>
          <w:rFonts w:ascii="Times New Roman" w:hAnsi="Times New Roman"/>
          <w:sz w:val="24"/>
          <w:szCs w:val="24"/>
        </w:rPr>
        <w:t>P</w:t>
      </w:r>
      <w:r w:rsidRPr="00896EA3">
        <w:rPr>
          <w:rFonts w:ascii="Times New Roman" w:hAnsi="Times New Roman"/>
          <w:sz w:val="24"/>
          <w:szCs w:val="24"/>
        </w:rPr>
        <w:t xml:space="preserve">rovidenciar em seu nome matrícula da obra; </w:t>
      </w:r>
    </w:p>
    <w:p w:rsidR="00581C92" w:rsidRDefault="00581C92" w:rsidP="00581C92">
      <w:pPr>
        <w:jc w:val="both"/>
        <w:rPr>
          <w:rFonts w:ascii="Times New Roman" w:hAnsi="Times New Roman"/>
          <w:sz w:val="24"/>
          <w:szCs w:val="24"/>
        </w:rPr>
      </w:pPr>
      <w:r>
        <w:rPr>
          <w:rFonts w:ascii="Times New Roman" w:hAnsi="Times New Roman"/>
          <w:sz w:val="24"/>
          <w:szCs w:val="24"/>
        </w:rPr>
        <w:t>4.1.6.</w:t>
      </w:r>
      <w:r w:rsidRPr="00896EA3">
        <w:rPr>
          <w:rFonts w:ascii="Times New Roman" w:hAnsi="Times New Roman"/>
          <w:sz w:val="24"/>
          <w:szCs w:val="24"/>
        </w:rPr>
        <w:t xml:space="preserve"> </w:t>
      </w:r>
      <w:r>
        <w:rPr>
          <w:rFonts w:ascii="Times New Roman" w:hAnsi="Times New Roman"/>
          <w:sz w:val="24"/>
          <w:szCs w:val="24"/>
        </w:rPr>
        <w:t>O</w:t>
      </w:r>
      <w:r w:rsidRPr="00896EA3">
        <w:rPr>
          <w:rFonts w:ascii="Times New Roman" w:hAnsi="Times New Roman"/>
          <w:sz w:val="24"/>
          <w:szCs w:val="24"/>
        </w:rPr>
        <w:t xml:space="preserve">bter e apresentar/entregar ao MUNICÍPIO, quando da conclusão/entrega do objeto, o “Habite-se” (se necessário) e a Certidão Negativa de Débitos (CND) do INSS, relativo à obra;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4.1.7.</w:t>
      </w:r>
      <w:r w:rsidRPr="00896EA3">
        <w:rPr>
          <w:rFonts w:ascii="Times New Roman" w:hAnsi="Times New Roman"/>
          <w:sz w:val="24"/>
          <w:szCs w:val="24"/>
        </w:rPr>
        <w:t xml:space="preserve"> </w:t>
      </w:r>
      <w:r>
        <w:rPr>
          <w:rFonts w:ascii="Times New Roman" w:hAnsi="Times New Roman"/>
          <w:sz w:val="24"/>
          <w:szCs w:val="24"/>
        </w:rPr>
        <w:t>Ú</w:t>
      </w:r>
      <w:r w:rsidRPr="00896EA3">
        <w:rPr>
          <w:rFonts w:ascii="Times New Roman" w:hAnsi="Times New Roman"/>
          <w:sz w:val="24"/>
          <w:szCs w:val="24"/>
        </w:rPr>
        <w:t xml:space="preserve">nica e exclusivamente quanto a quaisquer ônus e obrigações concernentes </w:t>
      </w:r>
      <w:proofErr w:type="gramStart"/>
      <w:r w:rsidRPr="00896EA3">
        <w:rPr>
          <w:rFonts w:ascii="Times New Roman" w:hAnsi="Times New Roman"/>
          <w:sz w:val="24"/>
          <w:szCs w:val="24"/>
        </w:rPr>
        <w:t>as</w:t>
      </w:r>
      <w:proofErr w:type="gramEnd"/>
      <w:r w:rsidRPr="00896EA3">
        <w:rPr>
          <w:rFonts w:ascii="Times New Roman" w:hAnsi="Times New Roman"/>
          <w:sz w:val="24"/>
          <w:szCs w:val="24"/>
        </w:rPr>
        <w:t xml:space="preserve"> legislações sociais, trabalhistas, fiscais, securitárias, comerciais e previdenciárias e por quaisquer despesas advindas deste instrumento; </w:t>
      </w:r>
    </w:p>
    <w:p w:rsidR="00581C92" w:rsidRDefault="00581C92" w:rsidP="00581C92">
      <w:pPr>
        <w:jc w:val="both"/>
        <w:rPr>
          <w:rFonts w:ascii="Times New Roman" w:hAnsi="Times New Roman"/>
          <w:sz w:val="24"/>
          <w:szCs w:val="24"/>
        </w:rPr>
      </w:pPr>
      <w:r>
        <w:rPr>
          <w:rFonts w:ascii="Times New Roman" w:hAnsi="Times New Roman"/>
          <w:sz w:val="24"/>
          <w:szCs w:val="24"/>
        </w:rPr>
        <w:t>4.1.8. O</w:t>
      </w:r>
      <w:r w:rsidRPr="00896EA3">
        <w:rPr>
          <w:rFonts w:ascii="Times New Roman" w:hAnsi="Times New Roman"/>
          <w:sz w:val="24"/>
          <w:szCs w:val="24"/>
        </w:rPr>
        <w:t xml:space="preserve">bservar e cumprir com as determinações, leis, regulamentos, normas e posturas referentes à obra e à segurança pública, bem como às técnicas/normas da ABNT e INMETRO e exigências do CREA, inclusive no que se refere à colocação de placas contendo o nome do Responsável Técnico pela execução da obra, do(s) </w:t>
      </w:r>
      <w:proofErr w:type="gramStart"/>
      <w:r w:rsidRPr="00896EA3">
        <w:rPr>
          <w:rFonts w:ascii="Times New Roman" w:hAnsi="Times New Roman"/>
          <w:sz w:val="24"/>
          <w:szCs w:val="24"/>
        </w:rPr>
        <w:t>Autor(</w:t>
      </w:r>
      <w:proofErr w:type="gramEnd"/>
      <w:r w:rsidRPr="00896EA3">
        <w:rPr>
          <w:rFonts w:ascii="Times New Roman" w:hAnsi="Times New Roman"/>
          <w:sz w:val="24"/>
          <w:szCs w:val="24"/>
        </w:rPr>
        <w:t xml:space="preserve">es) dos Projetos; </w:t>
      </w:r>
    </w:p>
    <w:p w:rsidR="00581C92" w:rsidRDefault="00581C92" w:rsidP="00581C92">
      <w:pPr>
        <w:jc w:val="both"/>
        <w:rPr>
          <w:rFonts w:ascii="Times New Roman" w:hAnsi="Times New Roman"/>
          <w:sz w:val="24"/>
          <w:szCs w:val="24"/>
        </w:rPr>
      </w:pPr>
      <w:r>
        <w:rPr>
          <w:rFonts w:ascii="Times New Roman" w:hAnsi="Times New Roman"/>
          <w:sz w:val="24"/>
          <w:szCs w:val="24"/>
        </w:rPr>
        <w:t>4.1.9.</w:t>
      </w:r>
      <w:r w:rsidRPr="00896EA3">
        <w:rPr>
          <w:rFonts w:ascii="Times New Roman" w:hAnsi="Times New Roman"/>
          <w:sz w:val="24"/>
          <w:szCs w:val="24"/>
        </w:rPr>
        <w:t xml:space="preserve"> </w:t>
      </w:r>
      <w:r>
        <w:rPr>
          <w:rFonts w:ascii="Times New Roman" w:hAnsi="Times New Roman"/>
          <w:sz w:val="24"/>
          <w:szCs w:val="24"/>
        </w:rPr>
        <w:t>M</w:t>
      </w:r>
      <w:r w:rsidRPr="00896EA3">
        <w:rPr>
          <w:rFonts w:ascii="Times New Roman" w:hAnsi="Times New Roman"/>
          <w:sz w:val="24"/>
          <w:szCs w:val="24"/>
        </w:rPr>
        <w:t xml:space="preserve">anter, durante toda a execução do contrato as mesmas condições de habilitação e qualificação exigidas no Edital; </w:t>
      </w:r>
    </w:p>
    <w:p w:rsidR="00581C92" w:rsidRDefault="00581C92" w:rsidP="00581C92">
      <w:pPr>
        <w:jc w:val="both"/>
        <w:rPr>
          <w:rFonts w:ascii="Times New Roman" w:hAnsi="Times New Roman"/>
          <w:sz w:val="24"/>
          <w:szCs w:val="24"/>
        </w:rPr>
      </w:pPr>
      <w:r>
        <w:rPr>
          <w:rFonts w:ascii="Times New Roman" w:hAnsi="Times New Roman"/>
          <w:sz w:val="24"/>
          <w:szCs w:val="24"/>
        </w:rPr>
        <w:t>4.1.10.</w:t>
      </w:r>
      <w:r w:rsidRPr="00896EA3">
        <w:rPr>
          <w:rFonts w:ascii="Times New Roman" w:hAnsi="Times New Roman"/>
          <w:sz w:val="24"/>
          <w:szCs w:val="24"/>
        </w:rPr>
        <w:t xml:space="preserve"> </w:t>
      </w:r>
      <w:r>
        <w:rPr>
          <w:rFonts w:ascii="Times New Roman" w:hAnsi="Times New Roman"/>
          <w:sz w:val="24"/>
          <w:szCs w:val="24"/>
        </w:rPr>
        <w:t>P</w:t>
      </w:r>
      <w:r w:rsidRPr="00896EA3">
        <w:rPr>
          <w:rFonts w:ascii="Times New Roman" w:hAnsi="Times New Roman"/>
          <w:sz w:val="24"/>
          <w:szCs w:val="24"/>
        </w:rPr>
        <w:t xml:space="preserve">roceder, ao término da obra/projeto, à recomposição do terreno, à demolição das construções provisórias, à limpeza do terreno, à remoção do material inútil e à retirada do pessoal; </w:t>
      </w:r>
    </w:p>
    <w:p w:rsidR="00581C92" w:rsidRDefault="00581C92" w:rsidP="00581C92">
      <w:pPr>
        <w:jc w:val="both"/>
        <w:rPr>
          <w:rFonts w:ascii="Times New Roman" w:hAnsi="Times New Roman"/>
          <w:sz w:val="24"/>
          <w:szCs w:val="24"/>
        </w:rPr>
      </w:pPr>
      <w:r>
        <w:rPr>
          <w:rFonts w:ascii="Times New Roman" w:hAnsi="Times New Roman"/>
          <w:sz w:val="24"/>
          <w:szCs w:val="24"/>
        </w:rPr>
        <w:t>4.1.11. Ú</w:t>
      </w:r>
      <w:r w:rsidRPr="00896EA3">
        <w:rPr>
          <w:rFonts w:ascii="Times New Roman" w:hAnsi="Times New Roman"/>
          <w:sz w:val="24"/>
          <w:szCs w:val="24"/>
        </w:rPr>
        <w:t xml:space="preserve">nica e exclusiva por toda e qualquer obrigação civil, criminal, indenização ou reparação que surgir em virtude da execução ou não deste instrumento e/ou de dano causado ao </w:t>
      </w:r>
      <w:r>
        <w:rPr>
          <w:rFonts w:ascii="Times New Roman" w:hAnsi="Times New Roman"/>
          <w:b/>
          <w:sz w:val="24"/>
          <w:szCs w:val="24"/>
        </w:rPr>
        <w:t>CONTRATANTE</w:t>
      </w:r>
      <w:r w:rsidRPr="00896EA3">
        <w:rPr>
          <w:rFonts w:ascii="Times New Roman" w:hAnsi="Times New Roman"/>
          <w:sz w:val="24"/>
          <w:szCs w:val="24"/>
        </w:rPr>
        <w:t xml:space="preserve"> e a qualquer terceiro, decorrentes de ação ou omissão, culpa ou por dolo praticado (inclusive por seus empregados, profissionais ou prepostos), ficando assegurado ao mesmo o direito de regresso; </w:t>
      </w:r>
    </w:p>
    <w:p w:rsidR="00581C92" w:rsidRDefault="00581C92" w:rsidP="00581C92">
      <w:pPr>
        <w:jc w:val="both"/>
        <w:rPr>
          <w:rFonts w:ascii="Times New Roman" w:hAnsi="Times New Roman"/>
          <w:sz w:val="24"/>
          <w:szCs w:val="24"/>
        </w:rPr>
      </w:pPr>
      <w:r>
        <w:rPr>
          <w:rFonts w:ascii="Times New Roman" w:hAnsi="Times New Roman"/>
          <w:sz w:val="24"/>
          <w:szCs w:val="24"/>
        </w:rPr>
        <w:t>4.1.12. A</w:t>
      </w:r>
      <w:r w:rsidRPr="00896EA3">
        <w:rPr>
          <w:rFonts w:ascii="Times New Roman" w:hAnsi="Times New Roman"/>
          <w:sz w:val="24"/>
          <w:szCs w:val="24"/>
        </w:rPr>
        <w:t xml:space="preserve">ssumir todos os custos de pessoal e material necessário à execução deste contrato; </w:t>
      </w:r>
    </w:p>
    <w:p w:rsidR="00581C92" w:rsidRDefault="00581C92" w:rsidP="00581C92">
      <w:pPr>
        <w:jc w:val="both"/>
        <w:rPr>
          <w:rFonts w:ascii="Times New Roman" w:hAnsi="Times New Roman"/>
          <w:sz w:val="24"/>
          <w:szCs w:val="24"/>
        </w:rPr>
      </w:pPr>
      <w:r>
        <w:rPr>
          <w:rFonts w:ascii="Times New Roman" w:hAnsi="Times New Roman"/>
          <w:sz w:val="24"/>
          <w:szCs w:val="24"/>
        </w:rPr>
        <w:t>4.1.13.</w:t>
      </w:r>
      <w:r w:rsidRPr="00896EA3">
        <w:rPr>
          <w:rFonts w:ascii="Times New Roman" w:hAnsi="Times New Roman"/>
          <w:sz w:val="24"/>
          <w:szCs w:val="24"/>
        </w:rPr>
        <w:t xml:space="preserve"> </w:t>
      </w:r>
      <w:r>
        <w:rPr>
          <w:rFonts w:ascii="Times New Roman" w:hAnsi="Times New Roman"/>
          <w:sz w:val="24"/>
          <w:szCs w:val="24"/>
        </w:rPr>
        <w:t>U</w:t>
      </w:r>
      <w:r w:rsidRPr="00896EA3">
        <w:rPr>
          <w:rFonts w:ascii="Times New Roman" w:hAnsi="Times New Roman"/>
          <w:sz w:val="24"/>
          <w:szCs w:val="24"/>
        </w:rPr>
        <w:t xml:space="preserve">tilizar as técnicas adequadas para efetivar os serviços e fornecimentos, respondendo por todo e qualquer prejuízo, seja de natureza civil ou criminal, que causar ao </w:t>
      </w:r>
      <w:r>
        <w:rPr>
          <w:rFonts w:ascii="Times New Roman" w:hAnsi="Times New Roman"/>
          <w:b/>
          <w:sz w:val="24"/>
          <w:szCs w:val="24"/>
        </w:rPr>
        <w:t>CONTRATANTE</w:t>
      </w:r>
      <w:r w:rsidRPr="00212083">
        <w:rPr>
          <w:rFonts w:ascii="Times New Roman" w:hAnsi="Times New Roman"/>
          <w:b/>
          <w:sz w:val="24"/>
          <w:szCs w:val="24"/>
        </w:rPr>
        <w:t xml:space="preserve"> </w:t>
      </w:r>
      <w:r w:rsidRPr="00896EA3">
        <w:rPr>
          <w:rFonts w:ascii="Times New Roman" w:hAnsi="Times New Roman"/>
          <w:sz w:val="24"/>
          <w:szCs w:val="24"/>
        </w:rPr>
        <w:t xml:space="preserve">e a qualquer terceiro, independente de culpa ou dolo; </w:t>
      </w:r>
    </w:p>
    <w:p w:rsidR="00581C92" w:rsidRDefault="00581C92" w:rsidP="00581C92">
      <w:pPr>
        <w:jc w:val="both"/>
        <w:rPr>
          <w:rFonts w:ascii="Times New Roman" w:hAnsi="Times New Roman"/>
          <w:sz w:val="24"/>
          <w:szCs w:val="24"/>
        </w:rPr>
      </w:pPr>
      <w:r>
        <w:rPr>
          <w:rFonts w:ascii="Times New Roman" w:hAnsi="Times New Roman"/>
          <w:sz w:val="24"/>
          <w:szCs w:val="24"/>
        </w:rPr>
        <w:t>4.1.14.</w:t>
      </w:r>
      <w:r w:rsidRPr="00896EA3">
        <w:rPr>
          <w:rFonts w:ascii="Times New Roman" w:hAnsi="Times New Roman"/>
          <w:sz w:val="24"/>
          <w:szCs w:val="24"/>
        </w:rPr>
        <w:t xml:space="preserve"> </w:t>
      </w:r>
      <w:r>
        <w:rPr>
          <w:rFonts w:ascii="Times New Roman" w:hAnsi="Times New Roman"/>
          <w:sz w:val="24"/>
          <w:szCs w:val="24"/>
        </w:rPr>
        <w:t>P</w:t>
      </w:r>
      <w:r w:rsidRPr="00896EA3">
        <w:rPr>
          <w:rFonts w:ascii="Times New Roman" w:hAnsi="Times New Roman"/>
          <w:sz w:val="24"/>
          <w:szCs w:val="24"/>
        </w:rPr>
        <w:t xml:space="preserve">rovidenciar, por sua exclusiva e total responsabilidade, todos os alvarás, licenças, autorizações e materiais necessários à execução do objeto; </w:t>
      </w:r>
    </w:p>
    <w:p w:rsidR="00581C92" w:rsidRDefault="00581C92" w:rsidP="00581C92">
      <w:pPr>
        <w:jc w:val="both"/>
        <w:rPr>
          <w:rFonts w:ascii="Times New Roman" w:hAnsi="Times New Roman"/>
          <w:sz w:val="24"/>
          <w:szCs w:val="24"/>
        </w:rPr>
      </w:pPr>
      <w:r>
        <w:rPr>
          <w:rFonts w:ascii="Times New Roman" w:hAnsi="Times New Roman"/>
          <w:sz w:val="24"/>
          <w:szCs w:val="24"/>
        </w:rPr>
        <w:t>4.1.15.</w:t>
      </w:r>
      <w:r w:rsidRPr="00896EA3">
        <w:rPr>
          <w:rFonts w:ascii="Times New Roman" w:hAnsi="Times New Roman"/>
          <w:sz w:val="24"/>
          <w:szCs w:val="24"/>
        </w:rPr>
        <w:t xml:space="preserve"> </w:t>
      </w:r>
      <w:r>
        <w:rPr>
          <w:rFonts w:ascii="Times New Roman" w:hAnsi="Times New Roman"/>
          <w:sz w:val="24"/>
          <w:szCs w:val="24"/>
        </w:rPr>
        <w:t>Ú</w:t>
      </w:r>
      <w:r w:rsidRPr="00896EA3">
        <w:rPr>
          <w:rFonts w:ascii="Times New Roman" w:hAnsi="Times New Roman"/>
          <w:sz w:val="24"/>
          <w:szCs w:val="24"/>
        </w:rPr>
        <w:t xml:space="preserve">nica e exclusivamente por todos os serviços e materiais do objeto; </w:t>
      </w:r>
    </w:p>
    <w:p w:rsidR="00581C92" w:rsidRDefault="00581C92" w:rsidP="00581C92">
      <w:pPr>
        <w:jc w:val="both"/>
        <w:rPr>
          <w:rFonts w:ascii="Times New Roman" w:hAnsi="Times New Roman"/>
          <w:sz w:val="24"/>
          <w:szCs w:val="24"/>
        </w:rPr>
      </w:pPr>
      <w:r>
        <w:rPr>
          <w:rFonts w:ascii="Times New Roman" w:hAnsi="Times New Roman"/>
          <w:sz w:val="24"/>
          <w:szCs w:val="24"/>
        </w:rPr>
        <w:t>4.1.16.</w:t>
      </w:r>
      <w:r w:rsidRPr="00896EA3">
        <w:rPr>
          <w:rFonts w:ascii="Times New Roman" w:hAnsi="Times New Roman"/>
          <w:sz w:val="24"/>
          <w:szCs w:val="24"/>
        </w:rPr>
        <w:t xml:space="preserve"> </w:t>
      </w:r>
      <w:r>
        <w:rPr>
          <w:rFonts w:ascii="Times New Roman" w:hAnsi="Times New Roman"/>
          <w:sz w:val="24"/>
          <w:szCs w:val="24"/>
        </w:rPr>
        <w:t>F</w:t>
      </w:r>
      <w:r w:rsidRPr="00896EA3">
        <w:rPr>
          <w:rFonts w:ascii="Times New Roman" w:hAnsi="Times New Roman"/>
          <w:sz w:val="24"/>
          <w:szCs w:val="24"/>
        </w:rPr>
        <w:t xml:space="preserve">ornecer pessoal e mão de obra habilitada, especializada, qualificada e totalmente capacitada para a execução do objeto, treinando sempre que necessário seus funcionários;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4.1.17. M</w:t>
      </w:r>
      <w:r w:rsidRPr="00896EA3">
        <w:rPr>
          <w:rFonts w:ascii="Times New Roman" w:hAnsi="Times New Roman"/>
          <w:sz w:val="24"/>
          <w:szCs w:val="24"/>
        </w:rPr>
        <w:t xml:space="preserve">anter o seu ambiente de trabalho em ótimas condições de higiene e limpeza; </w:t>
      </w:r>
    </w:p>
    <w:p w:rsidR="00581C92" w:rsidRDefault="00581C92" w:rsidP="00581C92">
      <w:pPr>
        <w:jc w:val="both"/>
        <w:rPr>
          <w:rFonts w:ascii="Times New Roman" w:hAnsi="Times New Roman"/>
          <w:sz w:val="24"/>
          <w:szCs w:val="24"/>
        </w:rPr>
      </w:pPr>
      <w:r>
        <w:rPr>
          <w:rFonts w:ascii="Times New Roman" w:hAnsi="Times New Roman"/>
          <w:sz w:val="24"/>
          <w:szCs w:val="24"/>
        </w:rPr>
        <w:t>4.1.18. Ú</w:t>
      </w:r>
      <w:r w:rsidRPr="00896EA3">
        <w:rPr>
          <w:rFonts w:ascii="Times New Roman" w:hAnsi="Times New Roman"/>
          <w:sz w:val="24"/>
          <w:szCs w:val="24"/>
        </w:rPr>
        <w:t>nica e exclusivamente quanto a quaisquer danos causados a equipamento, maquinário, material utilizado ou não para a prestação destes serviços ou no local da execução do objeto,</w:t>
      </w:r>
      <w:r>
        <w:rPr>
          <w:rFonts w:ascii="Times New Roman" w:hAnsi="Times New Roman"/>
          <w:sz w:val="24"/>
          <w:szCs w:val="24"/>
        </w:rPr>
        <w:t xml:space="preserve"> </w:t>
      </w:r>
      <w:r w:rsidRPr="00080D4A">
        <w:rPr>
          <w:rFonts w:ascii="Times New Roman" w:hAnsi="Times New Roman"/>
          <w:sz w:val="24"/>
          <w:szCs w:val="24"/>
        </w:rPr>
        <w:t xml:space="preserve">promovendo e custeando qualquer tipo de conserto, substituição, modificação e/ou ressarcimento (seja ele de que natureza for) que se fizer necessário; </w:t>
      </w:r>
    </w:p>
    <w:p w:rsidR="00581C92" w:rsidRDefault="00581C92" w:rsidP="00581C92">
      <w:pPr>
        <w:jc w:val="both"/>
        <w:rPr>
          <w:rFonts w:ascii="Times New Roman" w:hAnsi="Times New Roman"/>
          <w:sz w:val="24"/>
          <w:szCs w:val="24"/>
        </w:rPr>
      </w:pPr>
      <w:r>
        <w:rPr>
          <w:rFonts w:ascii="Times New Roman" w:hAnsi="Times New Roman"/>
          <w:sz w:val="24"/>
          <w:szCs w:val="24"/>
        </w:rPr>
        <w:t>4.1.19.</w:t>
      </w:r>
      <w:r w:rsidRPr="00080D4A">
        <w:rPr>
          <w:rFonts w:ascii="Times New Roman" w:hAnsi="Times New Roman"/>
          <w:sz w:val="24"/>
          <w:szCs w:val="24"/>
        </w:rPr>
        <w:t xml:space="preserve"> </w:t>
      </w:r>
      <w:r>
        <w:rPr>
          <w:rFonts w:ascii="Times New Roman" w:hAnsi="Times New Roman"/>
          <w:sz w:val="24"/>
          <w:szCs w:val="24"/>
        </w:rPr>
        <w:t>C</w:t>
      </w:r>
      <w:r w:rsidRPr="00080D4A">
        <w:rPr>
          <w:rFonts w:ascii="Times New Roman" w:hAnsi="Times New Roman"/>
          <w:sz w:val="24"/>
          <w:szCs w:val="24"/>
        </w:rPr>
        <w:t xml:space="preserve">ontribuir para a segurança, inclusive com a instalação de placas e demais materiais, em especial quando estiver executando o objeto; </w:t>
      </w:r>
    </w:p>
    <w:p w:rsidR="00581C92" w:rsidRDefault="00581C92" w:rsidP="00581C92">
      <w:pPr>
        <w:jc w:val="both"/>
        <w:rPr>
          <w:rFonts w:ascii="Times New Roman" w:hAnsi="Times New Roman"/>
          <w:sz w:val="24"/>
          <w:szCs w:val="24"/>
        </w:rPr>
      </w:pPr>
      <w:r>
        <w:rPr>
          <w:rFonts w:ascii="Times New Roman" w:hAnsi="Times New Roman"/>
          <w:sz w:val="24"/>
          <w:szCs w:val="24"/>
        </w:rPr>
        <w:t>4.1.20.</w:t>
      </w:r>
      <w:r w:rsidRPr="00080D4A">
        <w:rPr>
          <w:rFonts w:ascii="Times New Roman" w:hAnsi="Times New Roman"/>
          <w:sz w:val="24"/>
          <w:szCs w:val="24"/>
        </w:rPr>
        <w:t xml:space="preserve"> </w:t>
      </w:r>
      <w:r>
        <w:rPr>
          <w:rFonts w:ascii="Times New Roman" w:hAnsi="Times New Roman"/>
          <w:sz w:val="24"/>
          <w:szCs w:val="24"/>
        </w:rPr>
        <w:t>C</w:t>
      </w:r>
      <w:r w:rsidRPr="00080D4A">
        <w:rPr>
          <w:rFonts w:ascii="Times New Roman" w:hAnsi="Times New Roman"/>
          <w:sz w:val="24"/>
          <w:szCs w:val="24"/>
        </w:rPr>
        <w:t xml:space="preserve">omunicar ao </w:t>
      </w:r>
      <w:r>
        <w:rPr>
          <w:rFonts w:ascii="Times New Roman" w:hAnsi="Times New Roman"/>
          <w:b/>
          <w:sz w:val="24"/>
          <w:szCs w:val="24"/>
        </w:rPr>
        <w:t>CONTRATANTE</w:t>
      </w:r>
      <w:r w:rsidRPr="00080D4A">
        <w:rPr>
          <w:rFonts w:ascii="Times New Roman" w:hAnsi="Times New Roman"/>
          <w:sz w:val="24"/>
          <w:szCs w:val="24"/>
        </w:rPr>
        <w:t xml:space="preserve"> a ocorrência de qualquer fato ou condição que possa impedir a execução do objeto (por escrito); </w:t>
      </w:r>
    </w:p>
    <w:p w:rsidR="00581C92" w:rsidRDefault="00581C92" w:rsidP="00581C92">
      <w:pPr>
        <w:jc w:val="both"/>
        <w:rPr>
          <w:rFonts w:ascii="Times New Roman" w:hAnsi="Times New Roman"/>
          <w:sz w:val="24"/>
          <w:szCs w:val="24"/>
        </w:rPr>
      </w:pPr>
      <w:r>
        <w:rPr>
          <w:rFonts w:ascii="Times New Roman" w:hAnsi="Times New Roman"/>
          <w:sz w:val="24"/>
          <w:szCs w:val="24"/>
        </w:rPr>
        <w:t>4.1.21. C</w:t>
      </w:r>
      <w:r w:rsidRPr="00080D4A">
        <w:rPr>
          <w:rFonts w:ascii="Times New Roman" w:hAnsi="Times New Roman"/>
          <w:sz w:val="24"/>
          <w:szCs w:val="24"/>
        </w:rPr>
        <w:t xml:space="preserve">ientificar por escrito o </w:t>
      </w:r>
      <w:r>
        <w:rPr>
          <w:rFonts w:ascii="Times New Roman" w:hAnsi="Times New Roman"/>
          <w:b/>
          <w:sz w:val="24"/>
          <w:szCs w:val="24"/>
        </w:rPr>
        <w:t>CONTRATANTE</w:t>
      </w:r>
      <w:r w:rsidRPr="00080D4A">
        <w:rPr>
          <w:rFonts w:ascii="Times New Roman" w:hAnsi="Times New Roman"/>
          <w:sz w:val="24"/>
          <w:szCs w:val="24"/>
        </w:rPr>
        <w:t xml:space="preserve"> acerca de eventual alteração de sua razão social ou de seu controle acionário e de mudança em sua diretoria ou contrato, enviando ao mesmo, no prazo de 10 dias, o documento formal; </w:t>
      </w:r>
    </w:p>
    <w:p w:rsidR="00581C92" w:rsidRDefault="00581C92" w:rsidP="00581C92">
      <w:pPr>
        <w:jc w:val="both"/>
        <w:rPr>
          <w:rFonts w:ascii="Times New Roman" w:hAnsi="Times New Roman"/>
          <w:sz w:val="24"/>
          <w:szCs w:val="24"/>
        </w:rPr>
      </w:pPr>
      <w:r>
        <w:rPr>
          <w:rFonts w:ascii="Times New Roman" w:hAnsi="Times New Roman"/>
          <w:sz w:val="24"/>
          <w:szCs w:val="24"/>
        </w:rPr>
        <w:t>4.1.22.</w:t>
      </w:r>
      <w:r w:rsidRPr="00080D4A">
        <w:rPr>
          <w:rFonts w:ascii="Times New Roman" w:hAnsi="Times New Roman"/>
          <w:sz w:val="24"/>
          <w:szCs w:val="24"/>
        </w:rPr>
        <w:t xml:space="preserve"> </w:t>
      </w:r>
      <w:r>
        <w:rPr>
          <w:rFonts w:ascii="Times New Roman" w:hAnsi="Times New Roman"/>
          <w:sz w:val="24"/>
          <w:szCs w:val="24"/>
        </w:rPr>
        <w:t>A</w:t>
      </w:r>
      <w:r w:rsidRPr="00080D4A">
        <w:rPr>
          <w:rFonts w:ascii="Times New Roman" w:hAnsi="Times New Roman"/>
          <w:sz w:val="24"/>
          <w:szCs w:val="24"/>
        </w:rPr>
        <w:t xml:space="preserve">ceitar os acréscimos ou supressões que o </w:t>
      </w:r>
      <w:r>
        <w:rPr>
          <w:rFonts w:ascii="Times New Roman" w:hAnsi="Times New Roman"/>
          <w:b/>
          <w:sz w:val="24"/>
          <w:szCs w:val="24"/>
        </w:rPr>
        <w:t>CONTRATANTE</w:t>
      </w:r>
      <w:r w:rsidRPr="00080D4A">
        <w:rPr>
          <w:rFonts w:ascii="Times New Roman" w:hAnsi="Times New Roman"/>
          <w:sz w:val="24"/>
          <w:szCs w:val="24"/>
        </w:rPr>
        <w:t xml:space="preserve"> realizar por escrito, </w:t>
      </w:r>
      <w:proofErr w:type="gramStart"/>
      <w:r w:rsidRPr="00080D4A">
        <w:rPr>
          <w:rFonts w:ascii="Times New Roman" w:hAnsi="Times New Roman"/>
          <w:sz w:val="24"/>
          <w:szCs w:val="24"/>
        </w:rPr>
        <w:t>observadas</w:t>
      </w:r>
      <w:proofErr w:type="gramEnd"/>
      <w:r w:rsidRPr="00080D4A">
        <w:rPr>
          <w:rFonts w:ascii="Times New Roman" w:hAnsi="Times New Roman"/>
          <w:sz w:val="24"/>
          <w:szCs w:val="24"/>
        </w:rPr>
        <w:t xml:space="preserve"> as disposições legais aplicáveis à espécie; </w:t>
      </w:r>
    </w:p>
    <w:p w:rsidR="00581C92" w:rsidRDefault="00581C92" w:rsidP="00581C92">
      <w:pPr>
        <w:jc w:val="both"/>
        <w:rPr>
          <w:rFonts w:ascii="Times New Roman" w:hAnsi="Times New Roman"/>
          <w:sz w:val="24"/>
          <w:szCs w:val="24"/>
        </w:rPr>
      </w:pPr>
      <w:r>
        <w:rPr>
          <w:rFonts w:ascii="Times New Roman" w:hAnsi="Times New Roman"/>
          <w:sz w:val="24"/>
          <w:szCs w:val="24"/>
        </w:rPr>
        <w:t>4.1.23. F</w:t>
      </w:r>
      <w:r w:rsidRPr="00080D4A">
        <w:rPr>
          <w:rFonts w:ascii="Times New Roman" w:hAnsi="Times New Roman"/>
          <w:sz w:val="24"/>
          <w:szCs w:val="24"/>
        </w:rPr>
        <w:t xml:space="preserve">ornecer e custear, de forma única e exclusiva, todos os equipamentos, maquinários, ferramentas, utensílios, uniformes, equipamentos (inclusive de proteção individual), transporte e alimentação para seus funcionários; </w:t>
      </w:r>
    </w:p>
    <w:p w:rsidR="00581C92" w:rsidRDefault="00581C92" w:rsidP="00581C92">
      <w:pPr>
        <w:jc w:val="both"/>
        <w:rPr>
          <w:rFonts w:ascii="Times New Roman" w:hAnsi="Times New Roman"/>
          <w:sz w:val="24"/>
          <w:szCs w:val="24"/>
        </w:rPr>
      </w:pPr>
      <w:r>
        <w:rPr>
          <w:rFonts w:ascii="Times New Roman" w:hAnsi="Times New Roman"/>
          <w:sz w:val="24"/>
          <w:szCs w:val="24"/>
        </w:rPr>
        <w:t>4.1.24.</w:t>
      </w:r>
      <w:r w:rsidRPr="00080D4A">
        <w:rPr>
          <w:rFonts w:ascii="Times New Roman" w:hAnsi="Times New Roman"/>
          <w:sz w:val="24"/>
          <w:szCs w:val="24"/>
        </w:rPr>
        <w:t xml:space="preserve"> </w:t>
      </w:r>
      <w:r>
        <w:rPr>
          <w:rFonts w:ascii="Times New Roman" w:hAnsi="Times New Roman"/>
          <w:sz w:val="24"/>
          <w:szCs w:val="24"/>
        </w:rPr>
        <w:t>F</w:t>
      </w:r>
      <w:r w:rsidRPr="00080D4A">
        <w:rPr>
          <w:rFonts w:ascii="Times New Roman" w:hAnsi="Times New Roman"/>
          <w:sz w:val="24"/>
          <w:szCs w:val="24"/>
        </w:rPr>
        <w:t xml:space="preserve">ornecer e obrigar os empregados a utilizarem os equipamentos de proteção individual, bem como cumprir com a legislação de segurança, medicina e higiene do trabalho, arcando com todos e quaisquer custos e ônus; </w:t>
      </w:r>
    </w:p>
    <w:p w:rsidR="00581C92" w:rsidRDefault="00581C92" w:rsidP="00581C92">
      <w:pPr>
        <w:jc w:val="both"/>
        <w:rPr>
          <w:rFonts w:ascii="Times New Roman" w:hAnsi="Times New Roman"/>
          <w:sz w:val="24"/>
          <w:szCs w:val="24"/>
        </w:rPr>
      </w:pPr>
      <w:r>
        <w:rPr>
          <w:rFonts w:ascii="Times New Roman" w:hAnsi="Times New Roman"/>
          <w:sz w:val="24"/>
          <w:szCs w:val="24"/>
        </w:rPr>
        <w:t>4.1.25.</w:t>
      </w:r>
      <w:r w:rsidRPr="00080D4A">
        <w:rPr>
          <w:rFonts w:ascii="Times New Roman" w:hAnsi="Times New Roman"/>
          <w:sz w:val="24"/>
          <w:szCs w:val="24"/>
        </w:rPr>
        <w:t xml:space="preserve"> </w:t>
      </w:r>
      <w:r>
        <w:rPr>
          <w:rFonts w:ascii="Times New Roman" w:hAnsi="Times New Roman"/>
          <w:sz w:val="24"/>
          <w:szCs w:val="24"/>
        </w:rPr>
        <w:t>F</w:t>
      </w:r>
      <w:r w:rsidRPr="00080D4A">
        <w:rPr>
          <w:rFonts w:ascii="Times New Roman" w:hAnsi="Times New Roman"/>
          <w:sz w:val="24"/>
          <w:szCs w:val="24"/>
        </w:rPr>
        <w:t xml:space="preserve">orma única e exclusiva por todo tributo, preço, fornecimento, transporte, manutenção, substituição, atribuições e obrigações necessárias </w:t>
      </w:r>
      <w:proofErr w:type="gramStart"/>
      <w:r w:rsidRPr="00080D4A">
        <w:rPr>
          <w:rFonts w:ascii="Times New Roman" w:hAnsi="Times New Roman"/>
          <w:sz w:val="24"/>
          <w:szCs w:val="24"/>
        </w:rPr>
        <w:t>a</w:t>
      </w:r>
      <w:proofErr w:type="gramEnd"/>
      <w:r w:rsidRPr="00080D4A">
        <w:rPr>
          <w:rFonts w:ascii="Times New Roman" w:hAnsi="Times New Roman"/>
          <w:sz w:val="24"/>
          <w:szCs w:val="24"/>
        </w:rPr>
        <w:t xml:space="preserve"> plena execução do objeto e demais atribuições deste instrumento; </w:t>
      </w:r>
    </w:p>
    <w:p w:rsidR="00581C92" w:rsidRDefault="00581C92" w:rsidP="00581C92">
      <w:pPr>
        <w:jc w:val="both"/>
        <w:rPr>
          <w:rFonts w:ascii="Times New Roman" w:hAnsi="Times New Roman"/>
          <w:sz w:val="24"/>
          <w:szCs w:val="24"/>
        </w:rPr>
      </w:pPr>
      <w:r>
        <w:rPr>
          <w:rFonts w:ascii="Times New Roman" w:hAnsi="Times New Roman"/>
          <w:sz w:val="24"/>
          <w:szCs w:val="24"/>
        </w:rPr>
        <w:t>4.1.26. C</w:t>
      </w:r>
      <w:r w:rsidRPr="00080D4A">
        <w:rPr>
          <w:rFonts w:ascii="Times New Roman" w:hAnsi="Times New Roman"/>
          <w:sz w:val="24"/>
          <w:szCs w:val="24"/>
        </w:rPr>
        <w:t xml:space="preserve">umprir com todas as determinações técnicas relacionadas ao objeto ou aquelas apresentadas pelo </w:t>
      </w:r>
      <w:r>
        <w:rPr>
          <w:rFonts w:ascii="Times New Roman" w:hAnsi="Times New Roman"/>
          <w:b/>
          <w:sz w:val="24"/>
          <w:szCs w:val="24"/>
        </w:rPr>
        <w:t>CONTRATANTE</w:t>
      </w:r>
      <w:r w:rsidRPr="00080D4A">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4.1.27. P</w:t>
      </w:r>
      <w:r w:rsidRPr="00080D4A">
        <w:rPr>
          <w:rFonts w:ascii="Times New Roman" w:hAnsi="Times New Roman"/>
          <w:sz w:val="24"/>
          <w:szCs w:val="24"/>
        </w:rPr>
        <w:t xml:space="preserve">or todo e qualquer material de sua posse ou propriedade e pelos ônus advindos dos mesmos;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4.1.28. Q</w:t>
      </w:r>
      <w:r w:rsidRPr="00080D4A">
        <w:rPr>
          <w:rFonts w:ascii="Times New Roman" w:hAnsi="Times New Roman"/>
          <w:sz w:val="24"/>
          <w:szCs w:val="24"/>
        </w:rPr>
        <w:t xml:space="preserve">uanto </w:t>
      </w:r>
      <w:proofErr w:type="gramStart"/>
      <w:r w:rsidRPr="00080D4A">
        <w:rPr>
          <w:rFonts w:ascii="Times New Roman" w:hAnsi="Times New Roman"/>
          <w:sz w:val="24"/>
          <w:szCs w:val="24"/>
        </w:rPr>
        <w:t>a</w:t>
      </w:r>
      <w:proofErr w:type="gramEnd"/>
      <w:r w:rsidRPr="00080D4A">
        <w:rPr>
          <w:rFonts w:ascii="Times New Roman" w:hAnsi="Times New Roman"/>
          <w:sz w:val="24"/>
          <w:szCs w:val="24"/>
        </w:rPr>
        <w:t xml:space="preserve"> quantidade e qualidade dos serviços e materiais oferecidos, respondendo civil e penalmente por quaisquer acontecimentos; </w:t>
      </w:r>
    </w:p>
    <w:p w:rsidR="00581C92" w:rsidRDefault="00581C92" w:rsidP="00581C92">
      <w:pPr>
        <w:jc w:val="both"/>
        <w:rPr>
          <w:rFonts w:ascii="Times New Roman" w:hAnsi="Times New Roman"/>
          <w:sz w:val="24"/>
          <w:szCs w:val="24"/>
        </w:rPr>
      </w:pPr>
      <w:r>
        <w:rPr>
          <w:rFonts w:ascii="Times New Roman" w:hAnsi="Times New Roman"/>
          <w:sz w:val="24"/>
          <w:szCs w:val="24"/>
        </w:rPr>
        <w:t>4.1.29.</w:t>
      </w:r>
      <w:r w:rsidRPr="00080D4A">
        <w:rPr>
          <w:rFonts w:ascii="Times New Roman" w:hAnsi="Times New Roman"/>
          <w:sz w:val="24"/>
          <w:szCs w:val="24"/>
        </w:rPr>
        <w:t xml:space="preserve"> </w:t>
      </w:r>
      <w:r>
        <w:rPr>
          <w:rFonts w:ascii="Times New Roman" w:hAnsi="Times New Roman"/>
          <w:sz w:val="24"/>
          <w:szCs w:val="24"/>
        </w:rPr>
        <w:t>E</w:t>
      </w:r>
      <w:r w:rsidRPr="00080D4A">
        <w:rPr>
          <w:rFonts w:ascii="Times New Roman" w:hAnsi="Times New Roman"/>
          <w:sz w:val="24"/>
          <w:szCs w:val="24"/>
        </w:rPr>
        <w:t xml:space="preserve">xecutar novamente ao </w:t>
      </w:r>
      <w:r>
        <w:rPr>
          <w:rFonts w:ascii="Times New Roman" w:hAnsi="Times New Roman"/>
          <w:b/>
          <w:sz w:val="24"/>
          <w:szCs w:val="24"/>
        </w:rPr>
        <w:t>CONTRATANTE</w:t>
      </w:r>
      <w:r w:rsidRPr="00080D4A">
        <w:rPr>
          <w:rFonts w:ascii="Times New Roman" w:hAnsi="Times New Roman"/>
          <w:sz w:val="24"/>
          <w:szCs w:val="24"/>
        </w:rPr>
        <w:t xml:space="preserve">, às suas expensas e sem nenhum custo adicional, todo e qualquer serviço que estiver fora das especificações ou exigências, </w:t>
      </w:r>
      <w:proofErr w:type="gramStart"/>
      <w:r w:rsidRPr="00080D4A">
        <w:rPr>
          <w:rFonts w:ascii="Times New Roman" w:hAnsi="Times New Roman"/>
          <w:sz w:val="24"/>
          <w:szCs w:val="24"/>
        </w:rPr>
        <w:t>sejam</w:t>
      </w:r>
      <w:proofErr w:type="gramEnd"/>
      <w:r w:rsidRPr="00080D4A">
        <w:rPr>
          <w:rFonts w:ascii="Times New Roman" w:hAnsi="Times New Roman"/>
          <w:sz w:val="24"/>
          <w:szCs w:val="24"/>
        </w:rPr>
        <w:t xml:space="preserve"> elas que natureza forem; </w:t>
      </w:r>
    </w:p>
    <w:p w:rsidR="00581C92" w:rsidRDefault="00581C92" w:rsidP="00581C92">
      <w:pPr>
        <w:jc w:val="both"/>
        <w:rPr>
          <w:rFonts w:ascii="Times New Roman" w:hAnsi="Times New Roman"/>
          <w:sz w:val="24"/>
          <w:szCs w:val="24"/>
        </w:rPr>
      </w:pPr>
      <w:r>
        <w:rPr>
          <w:rFonts w:ascii="Times New Roman" w:hAnsi="Times New Roman"/>
          <w:sz w:val="24"/>
          <w:szCs w:val="24"/>
        </w:rPr>
        <w:t>4.1.30. F</w:t>
      </w:r>
      <w:r w:rsidRPr="00080D4A">
        <w:rPr>
          <w:rFonts w:ascii="Times New Roman" w:hAnsi="Times New Roman"/>
          <w:sz w:val="24"/>
          <w:szCs w:val="24"/>
        </w:rPr>
        <w:t xml:space="preserve">ornecer novamente ao </w:t>
      </w:r>
      <w:r>
        <w:rPr>
          <w:rFonts w:ascii="Times New Roman" w:hAnsi="Times New Roman"/>
          <w:b/>
          <w:sz w:val="24"/>
          <w:szCs w:val="24"/>
        </w:rPr>
        <w:t>CONTRATANTE</w:t>
      </w:r>
      <w:r w:rsidRPr="00080D4A">
        <w:rPr>
          <w:rFonts w:ascii="Times New Roman" w:hAnsi="Times New Roman"/>
          <w:sz w:val="24"/>
          <w:szCs w:val="24"/>
        </w:rPr>
        <w:t xml:space="preserve">, às suas expensas e sem nenhum custo adicional, todo e qualquer material/produto fora das especificações ou exigências, </w:t>
      </w:r>
      <w:proofErr w:type="gramStart"/>
      <w:r w:rsidRPr="00080D4A">
        <w:rPr>
          <w:rFonts w:ascii="Times New Roman" w:hAnsi="Times New Roman"/>
          <w:sz w:val="24"/>
          <w:szCs w:val="24"/>
        </w:rPr>
        <w:t>sejam</w:t>
      </w:r>
      <w:proofErr w:type="gramEnd"/>
      <w:r w:rsidRPr="00080D4A">
        <w:rPr>
          <w:rFonts w:ascii="Times New Roman" w:hAnsi="Times New Roman"/>
          <w:sz w:val="24"/>
          <w:szCs w:val="24"/>
        </w:rPr>
        <w:t xml:space="preserve"> elas de que natureza forem; </w:t>
      </w:r>
    </w:p>
    <w:p w:rsidR="00581C92" w:rsidRDefault="00581C92" w:rsidP="00581C92">
      <w:pPr>
        <w:jc w:val="both"/>
        <w:rPr>
          <w:rFonts w:ascii="Times New Roman" w:hAnsi="Times New Roman"/>
          <w:sz w:val="24"/>
          <w:szCs w:val="24"/>
        </w:rPr>
      </w:pPr>
      <w:r>
        <w:rPr>
          <w:rFonts w:ascii="Times New Roman" w:hAnsi="Times New Roman"/>
          <w:sz w:val="24"/>
          <w:szCs w:val="24"/>
        </w:rPr>
        <w:t>4.1.31. F</w:t>
      </w:r>
      <w:r w:rsidRPr="00080D4A">
        <w:rPr>
          <w:rFonts w:ascii="Times New Roman" w:hAnsi="Times New Roman"/>
          <w:sz w:val="24"/>
          <w:szCs w:val="24"/>
        </w:rPr>
        <w:t xml:space="preserve">acilitar que o </w:t>
      </w:r>
      <w:r>
        <w:rPr>
          <w:rFonts w:ascii="Times New Roman" w:hAnsi="Times New Roman"/>
          <w:b/>
          <w:sz w:val="24"/>
          <w:szCs w:val="24"/>
        </w:rPr>
        <w:t>CONTRATANTE</w:t>
      </w:r>
      <w:r w:rsidRPr="00080D4A">
        <w:rPr>
          <w:rFonts w:ascii="Times New Roman" w:hAnsi="Times New Roman"/>
          <w:sz w:val="24"/>
          <w:szCs w:val="24"/>
        </w:rPr>
        <w:t xml:space="preserve"> acompanhe e fiscalize todas as atividades inerentes </w:t>
      </w:r>
      <w:proofErr w:type="gramStart"/>
      <w:r w:rsidRPr="00080D4A">
        <w:rPr>
          <w:rFonts w:ascii="Times New Roman" w:hAnsi="Times New Roman"/>
          <w:sz w:val="24"/>
          <w:szCs w:val="24"/>
        </w:rPr>
        <w:t>a</w:t>
      </w:r>
      <w:proofErr w:type="gramEnd"/>
      <w:r w:rsidRPr="00080D4A">
        <w:rPr>
          <w:rFonts w:ascii="Times New Roman" w:hAnsi="Times New Roman"/>
          <w:sz w:val="24"/>
          <w:szCs w:val="24"/>
        </w:rPr>
        <w:t xml:space="preserve"> execução do objeto, fornecendo ao mesmo todas as informações e esclarecimentos que lhe forem solicitados; </w:t>
      </w:r>
    </w:p>
    <w:p w:rsidR="00581C92" w:rsidRDefault="00581C92" w:rsidP="00581C92">
      <w:pPr>
        <w:jc w:val="both"/>
        <w:rPr>
          <w:rFonts w:ascii="Times New Roman" w:hAnsi="Times New Roman"/>
          <w:sz w:val="24"/>
          <w:szCs w:val="24"/>
        </w:rPr>
      </w:pPr>
      <w:r>
        <w:rPr>
          <w:rFonts w:ascii="Times New Roman" w:hAnsi="Times New Roman"/>
          <w:sz w:val="24"/>
          <w:szCs w:val="24"/>
        </w:rPr>
        <w:t>4.1.32. F</w:t>
      </w:r>
      <w:r w:rsidRPr="00080D4A">
        <w:rPr>
          <w:rFonts w:ascii="Times New Roman" w:hAnsi="Times New Roman"/>
          <w:sz w:val="24"/>
          <w:szCs w:val="24"/>
        </w:rPr>
        <w:t xml:space="preserve">ornecer anotação de Responsabilidade Técnica (ART ou RRT) dos serviços objeto desta licitação e da execução da obra; </w:t>
      </w:r>
    </w:p>
    <w:p w:rsidR="00581C92" w:rsidRDefault="00581C92" w:rsidP="00581C92">
      <w:pPr>
        <w:jc w:val="both"/>
        <w:rPr>
          <w:rFonts w:ascii="Times New Roman" w:hAnsi="Times New Roman"/>
          <w:sz w:val="24"/>
          <w:szCs w:val="24"/>
        </w:rPr>
      </w:pPr>
      <w:r>
        <w:rPr>
          <w:rFonts w:ascii="Times New Roman" w:hAnsi="Times New Roman"/>
          <w:sz w:val="24"/>
          <w:szCs w:val="24"/>
        </w:rPr>
        <w:t>4.1.33. M</w:t>
      </w:r>
      <w:r w:rsidRPr="00080D4A">
        <w:rPr>
          <w:rFonts w:ascii="Times New Roman" w:hAnsi="Times New Roman"/>
          <w:sz w:val="24"/>
          <w:szCs w:val="24"/>
        </w:rPr>
        <w:t xml:space="preserve">anter no escritório da obra o Diário de Obras atualizado diariamente e, ao final de cada mês/etapa, ou junto com a medição, enviar cópia do mesmo a </w:t>
      </w:r>
      <w:r>
        <w:rPr>
          <w:rFonts w:ascii="Times New Roman" w:hAnsi="Times New Roman"/>
          <w:sz w:val="24"/>
          <w:szCs w:val="24"/>
        </w:rPr>
        <w:t>Prefeitura Municipal</w:t>
      </w:r>
      <w:r w:rsidRPr="00080D4A">
        <w:rPr>
          <w:rFonts w:ascii="Times New Roman" w:hAnsi="Times New Roman"/>
          <w:sz w:val="24"/>
          <w:szCs w:val="24"/>
        </w:rPr>
        <w:t xml:space="preserve">; </w:t>
      </w:r>
    </w:p>
    <w:p w:rsidR="00581C92" w:rsidRPr="00EA1582" w:rsidRDefault="00581C92" w:rsidP="00581C92">
      <w:pPr>
        <w:jc w:val="both"/>
        <w:rPr>
          <w:rFonts w:ascii="Times New Roman" w:hAnsi="Times New Roman"/>
          <w:sz w:val="24"/>
          <w:szCs w:val="24"/>
        </w:rPr>
      </w:pPr>
      <w:r>
        <w:rPr>
          <w:rFonts w:ascii="Times New Roman" w:hAnsi="Times New Roman"/>
          <w:sz w:val="24"/>
          <w:szCs w:val="24"/>
        </w:rPr>
        <w:t>4.1.34. Conceder livre acesso aos documentos e registros contábeis da empresa, referentes ao objeto contratado, para os servidores do órgão ou entidade pública concedente e dos órgãos de controle interno e externo.</w:t>
      </w:r>
    </w:p>
    <w:p w:rsidR="00581C92" w:rsidRPr="00080D4A" w:rsidRDefault="00581C92" w:rsidP="00581C92">
      <w:pPr>
        <w:jc w:val="both"/>
        <w:rPr>
          <w:rFonts w:ascii="Times New Roman" w:hAnsi="Times New Roman"/>
          <w:b/>
          <w:sz w:val="24"/>
          <w:szCs w:val="24"/>
        </w:rPr>
      </w:pPr>
      <w:r w:rsidRPr="00080D4A">
        <w:rPr>
          <w:rFonts w:ascii="Times New Roman" w:hAnsi="Times New Roman"/>
          <w:b/>
          <w:sz w:val="24"/>
          <w:szCs w:val="24"/>
        </w:rPr>
        <w:t xml:space="preserve">CLÁUSULA QUINTA - DAS OBRIGAÇÕES DO </w:t>
      </w:r>
      <w:r>
        <w:rPr>
          <w:rFonts w:ascii="Times New Roman" w:hAnsi="Times New Roman"/>
          <w:b/>
          <w:sz w:val="24"/>
          <w:szCs w:val="24"/>
        </w:rPr>
        <w:t>CONTRATANTE</w:t>
      </w:r>
      <w:r w:rsidRPr="00080D4A">
        <w:rPr>
          <w:rFonts w:ascii="Times New Roman" w:hAnsi="Times New Roman"/>
          <w:b/>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5.1. </w:t>
      </w:r>
      <w:r w:rsidRPr="00080D4A">
        <w:rPr>
          <w:rFonts w:ascii="Times New Roman" w:hAnsi="Times New Roman"/>
          <w:sz w:val="24"/>
          <w:szCs w:val="24"/>
        </w:rPr>
        <w:t>Além das obrigações do Edital de Tomada de Preços nº</w:t>
      </w:r>
      <w:r>
        <w:rPr>
          <w:rFonts w:ascii="Times New Roman" w:hAnsi="Times New Roman"/>
          <w:sz w:val="24"/>
          <w:szCs w:val="24"/>
        </w:rPr>
        <w:t>.</w:t>
      </w:r>
      <w:r w:rsidRPr="00080D4A">
        <w:rPr>
          <w:rFonts w:ascii="Times New Roman" w:hAnsi="Times New Roman"/>
          <w:sz w:val="24"/>
          <w:szCs w:val="24"/>
        </w:rPr>
        <w:t xml:space="preserve"> </w:t>
      </w:r>
      <w:r w:rsidR="00382668">
        <w:rPr>
          <w:rFonts w:ascii="Times New Roman" w:hAnsi="Times New Roman"/>
          <w:sz w:val="24"/>
          <w:szCs w:val="24"/>
        </w:rPr>
        <w:t>0</w:t>
      </w:r>
      <w:r w:rsidR="00672AD0">
        <w:rPr>
          <w:rFonts w:ascii="Times New Roman" w:hAnsi="Times New Roman"/>
          <w:sz w:val="24"/>
          <w:szCs w:val="24"/>
        </w:rPr>
        <w:t>8</w:t>
      </w:r>
      <w:r w:rsidRPr="00080D4A">
        <w:rPr>
          <w:rFonts w:ascii="Times New Roman" w:hAnsi="Times New Roman"/>
          <w:sz w:val="24"/>
          <w:szCs w:val="24"/>
        </w:rPr>
        <w:t>/20</w:t>
      </w:r>
      <w:r>
        <w:rPr>
          <w:rFonts w:ascii="Times New Roman" w:hAnsi="Times New Roman"/>
          <w:sz w:val="24"/>
          <w:szCs w:val="24"/>
        </w:rPr>
        <w:t>2</w:t>
      </w:r>
      <w:r w:rsidR="009278BD">
        <w:rPr>
          <w:rFonts w:ascii="Times New Roman" w:hAnsi="Times New Roman"/>
          <w:sz w:val="24"/>
          <w:szCs w:val="24"/>
        </w:rPr>
        <w:t>2</w:t>
      </w:r>
      <w:r w:rsidRPr="00080D4A">
        <w:rPr>
          <w:rFonts w:ascii="Times New Roman" w:hAnsi="Times New Roman"/>
          <w:sz w:val="24"/>
          <w:szCs w:val="24"/>
        </w:rPr>
        <w:t xml:space="preserve">, projetos, planilhas, memorial descritivo, quantitativo, orçamento estimativo, plantas, demais anexos e do presente instrumento, compete também ao </w:t>
      </w:r>
      <w:r>
        <w:rPr>
          <w:rFonts w:ascii="Times New Roman" w:hAnsi="Times New Roman"/>
          <w:b/>
          <w:sz w:val="24"/>
          <w:szCs w:val="24"/>
        </w:rPr>
        <w:t>CONTRATANTE</w:t>
      </w:r>
      <w:r w:rsidRPr="00080D4A">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5.1.1.</w:t>
      </w:r>
      <w:r w:rsidRPr="00080D4A">
        <w:rPr>
          <w:rFonts w:ascii="Times New Roman" w:hAnsi="Times New Roman"/>
          <w:sz w:val="24"/>
          <w:szCs w:val="24"/>
        </w:rPr>
        <w:t xml:space="preserve"> </w:t>
      </w:r>
      <w:r>
        <w:rPr>
          <w:rFonts w:ascii="Times New Roman" w:hAnsi="Times New Roman"/>
          <w:sz w:val="24"/>
          <w:szCs w:val="24"/>
        </w:rPr>
        <w:t>E</w:t>
      </w:r>
      <w:r w:rsidRPr="00080D4A">
        <w:rPr>
          <w:rFonts w:ascii="Times New Roman" w:hAnsi="Times New Roman"/>
          <w:sz w:val="24"/>
          <w:szCs w:val="24"/>
        </w:rPr>
        <w:t xml:space="preserve">mitir as Ordens de Serviços para execução dos serviços; </w:t>
      </w:r>
    </w:p>
    <w:p w:rsidR="00581C92" w:rsidRDefault="00581C92" w:rsidP="00581C92">
      <w:pPr>
        <w:jc w:val="both"/>
        <w:rPr>
          <w:rFonts w:ascii="Times New Roman" w:hAnsi="Times New Roman"/>
          <w:sz w:val="24"/>
          <w:szCs w:val="24"/>
        </w:rPr>
      </w:pPr>
      <w:r>
        <w:rPr>
          <w:rFonts w:ascii="Times New Roman" w:hAnsi="Times New Roman"/>
          <w:sz w:val="24"/>
          <w:szCs w:val="24"/>
        </w:rPr>
        <w:t>5.1.2.</w:t>
      </w:r>
      <w:r w:rsidRPr="00080D4A">
        <w:rPr>
          <w:rFonts w:ascii="Times New Roman" w:hAnsi="Times New Roman"/>
          <w:sz w:val="24"/>
          <w:szCs w:val="24"/>
        </w:rPr>
        <w:t xml:space="preserve"> </w:t>
      </w:r>
      <w:r>
        <w:rPr>
          <w:rFonts w:ascii="Times New Roman" w:hAnsi="Times New Roman"/>
          <w:sz w:val="24"/>
          <w:szCs w:val="24"/>
        </w:rPr>
        <w:t>E</w:t>
      </w:r>
      <w:r w:rsidRPr="00080D4A">
        <w:rPr>
          <w:rFonts w:ascii="Times New Roman" w:hAnsi="Times New Roman"/>
          <w:sz w:val="24"/>
          <w:szCs w:val="24"/>
        </w:rPr>
        <w:t xml:space="preserve">fetuar as medições dos serviços; </w:t>
      </w:r>
    </w:p>
    <w:p w:rsidR="00581C92" w:rsidRDefault="00581C92" w:rsidP="00581C92">
      <w:pPr>
        <w:jc w:val="both"/>
        <w:rPr>
          <w:rFonts w:ascii="Times New Roman" w:hAnsi="Times New Roman"/>
          <w:sz w:val="24"/>
          <w:szCs w:val="24"/>
        </w:rPr>
      </w:pPr>
      <w:r>
        <w:rPr>
          <w:rFonts w:ascii="Times New Roman" w:hAnsi="Times New Roman"/>
          <w:sz w:val="24"/>
          <w:szCs w:val="24"/>
        </w:rPr>
        <w:t>5.1.3.</w:t>
      </w:r>
      <w:r w:rsidRPr="00080D4A">
        <w:rPr>
          <w:rFonts w:ascii="Times New Roman" w:hAnsi="Times New Roman"/>
          <w:sz w:val="24"/>
          <w:szCs w:val="24"/>
        </w:rPr>
        <w:t xml:space="preserve"> </w:t>
      </w:r>
      <w:r>
        <w:rPr>
          <w:rFonts w:ascii="Times New Roman" w:hAnsi="Times New Roman"/>
          <w:sz w:val="24"/>
          <w:szCs w:val="24"/>
        </w:rPr>
        <w:t>E</w:t>
      </w:r>
      <w:r w:rsidRPr="00080D4A">
        <w:rPr>
          <w:rFonts w:ascii="Times New Roman" w:hAnsi="Times New Roman"/>
          <w:sz w:val="24"/>
          <w:szCs w:val="24"/>
        </w:rPr>
        <w:t xml:space="preserve">fetuar o pagamento nos moldes deste instrumento e edital; </w:t>
      </w:r>
    </w:p>
    <w:p w:rsidR="00581C92" w:rsidRDefault="00581C92" w:rsidP="00581C92">
      <w:pPr>
        <w:jc w:val="both"/>
        <w:rPr>
          <w:rFonts w:ascii="Times New Roman" w:hAnsi="Times New Roman"/>
          <w:sz w:val="24"/>
          <w:szCs w:val="24"/>
        </w:rPr>
      </w:pPr>
      <w:r>
        <w:rPr>
          <w:rFonts w:ascii="Times New Roman" w:hAnsi="Times New Roman"/>
          <w:sz w:val="24"/>
          <w:szCs w:val="24"/>
        </w:rPr>
        <w:t>5.1.4.</w:t>
      </w:r>
      <w:r w:rsidRPr="00080D4A">
        <w:rPr>
          <w:rFonts w:ascii="Times New Roman" w:hAnsi="Times New Roman"/>
          <w:sz w:val="24"/>
          <w:szCs w:val="24"/>
        </w:rPr>
        <w:t xml:space="preserve"> </w:t>
      </w:r>
      <w:r>
        <w:rPr>
          <w:rFonts w:ascii="Times New Roman" w:hAnsi="Times New Roman"/>
          <w:sz w:val="24"/>
          <w:szCs w:val="24"/>
        </w:rPr>
        <w:t>A</w:t>
      </w:r>
      <w:r w:rsidRPr="00080D4A">
        <w:rPr>
          <w:rFonts w:ascii="Times New Roman" w:hAnsi="Times New Roman"/>
          <w:sz w:val="24"/>
          <w:szCs w:val="24"/>
        </w:rPr>
        <w:t>plicar as penalidades cabíveis por infrações contratuais verificad</w:t>
      </w:r>
      <w:r>
        <w:rPr>
          <w:rFonts w:ascii="Times New Roman" w:hAnsi="Times New Roman"/>
          <w:sz w:val="24"/>
          <w:szCs w:val="24"/>
        </w:rPr>
        <w:t>as na execução do objeto;</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5.1.5.</w:t>
      </w:r>
      <w:r w:rsidRPr="00080D4A">
        <w:rPr>
          <w:rFonts w:ascii="Times New Roman" w:hAnsi="Times New Roman"/>
          <w:sz w:val="24"/>
          <w:szCs w:val="24"/>
        </w:rPr>
        <w:t xml:space="preserve"> </w:t>
      </w:r>
      <w:r>
        <w:rPr>
          <w:rFonts w:ascii="Times New Roman" w:hAnsi="Times New Roman"/>
          <w:sz w:val="24"/>
          <w:szCs w:val="24"/>
        </w:rPr>
        <w:t>A</w:t>
      </w:r>
      <w:r w:rsidRPr="00080D4A">
        <w:rPr>
          <w:rFonts w:ascii="Times New Roman" w:hAnsi="Times New Roman"/>
          <w:sz w:val="24"/>
          <w:szCs w:val="24"/>
        </w:rPr>
        <w:t xml:space="preserve">companhar, controlar e fiscalizar o cumprimento e a execução deste instrumento, o que não exime a </w:t>
      </w:r>
      <w:r w:rsidRPr="002902FC">
        <w:rPr>
          <w:rFonts w:ascii="Times New Roman" w:hAnsi="Times New Roman"/>
          <w:b/>
          <w:sz w:val="24"/>
          <w:szCs w:val="24"/>
        </w:rPr>
        <w:t>CONTRATADA</w:t>
      </w:r>
      <w:r w:rsidRPr="00080D4A">
        <w:rPr>
          <w:rFonts w:ascii="Times New Roman" w:hAnsi="Times New Roman"/>
          <w:sz w:val="24"/>
          <w:szCs w:val="24"/>
        </w:rPr>
        <w:t xml:space="preserve">, de nenhuma forma, de sua plena, exclusiva e total responsabilidade, inclusive perante quaisquer terceiros e o </w:t>
      </w:r>
      <w:r>
        <w:rPr>
          <w:rFonts w:ascii="Times New Roman" w:hAnsi="Times New Roman"/>
          <w:b/>
          <w:sz w:val="24"/>
          <w:szCs w:val="24"/>
        </w:rPr>
        <w:t>CONTRATANTE</w:t>
      </w:r>
      <w:r w:rsidRPr="00080D4A">
        <w:rPr>
          <w:rFonts w:ascii="Times New Roman" w:hAnsi="Times New Roman"/>
          <w:sz w:val="24"/>
          <w:szCs w:val="24"/>
        </w:rPr>
        <w:t xml:space="preserve">. </w:t>
      </w:r>
    </w:p>
    <w:p w:rsidR="00581C92" w:rsidRPr="002902FC" w:rsidRDefault="00581C92" w:rsidP="00581C92">
      <w:pPr>
        <w:jc w:val="both"/>
        <w:rPr>
          <w:rFonts w:ascii="Times New Roman" w:hAnsi="Times New Roman"/>
          <w:b/>
          <w:sz w:val="24"/>
          <w:szCs w:val="24"/>
        </w:rPr>
      </w:pPr>
      <w:r w:rsidRPr="002902FC">
        <w:rPr>
          <w:rFonts w:ascii="Times New Roman" w:hAnsi="Times New Roman"/>
          <w:b/>
          <w:sz w:val="24"/>
          <w:szCs w:val="24"/>
        </w:rPr>
        <w:t xml:space="preserve">CLÁUSULA SEXTA - DOS PRAZOS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6.1. </w:t>
      </w:r>
      <w:r w:rsidRPr="00080D4A">
        <w:rPr>
          <w:rFonts w:ascii="Times New Roman" w:hAnsi="Times New Roman"/>
          <w:sz w:val="24"/>
          <w:szCs w:val="24"/>
        </w:rPr>
        <w:t xml:space="preserve">O prazo de vigência do contrato será </w:t>
      </w:r>
      <w:r>
        <w:rPr>
          <w:rFonts w:ascii="Times New Roman" w:hAnsi="Times New Roman"/>
          <w:sz w:val="24"/>
          <w:szCs w:val="24"/>
        </w:rPr>
        <w:t>até 31 de dezembro de 202</w:t>
      </w:r>
      <w:r w:rsidR="001F64B3">
        <w:rPr>
          <w:rFonts w:ascii="Times New Roman" w:hAnsi="Times New Roman"/>
          <w:sz w:val="24"/>
          <w:szCs w:val="24"/>
        </w:rPr>
        <w:t>2</w:t>
      </w:r>
      <w:r>
        <w:rPr>
          <w:rFonts w:ascii="Times New Roman" w:hAnsi="Times New Roman"/>
          <w:sz w:val="24"/>
          <w:szCs w:val="24"/>
        </w:rPr>
        <w:t>,</w:t>
      </w:r>
      <w:r w:rsidRPr="00080D4A">
        <w:rPr>
          <w:rFonts w:ascii="Times New Roman" w:hAnsi="Times New Roman"/>
          <w:sz w:val="24"/>
          <w:szCs w:val="24"/>
        </w:rPr>
        <w:t xml:space="preserve"> contados de sua subscrição. O prazo para execução da(s) obra(s</w:t>
      </w:r>
      <w:proofErr w:type="gramStart"/>
      <w:r w:rsidRPr="00080D4A">
        <w:rPr>
          <w:rFonts w:ascii="Times New Roman" w:hAnsi="Times New Roman"/>
          <w:sz w:val="24"/>
          <w:szCs w:val="24"/>
        </w:rPr>
        <w:t>)</w:t>
      </w:r>
      <w:proofErr w:type="gramEnd"/>
      <w:r w:rsidRPr="00080D4A">
        <w:rPr>
          <w:rFonts w:ascii="Times New Roman" w:hAnsi="Times New Roman"/>
          <w:sz w:val="24"/>
          <w:szCs w:val="24"/>
        </w:rPr>
        <w:t>/serviços será conforme estabelecido no cronograma físico financeiro (Anexo II), contado do recebimento da Ordem de Serviços, observadas as demais condições do Edital (em especial o item 1</w:t>
      </w:r>
      <w:r>
        <w:rPr>
          <w:rFonts w:ascii="Times New Roman" w:hAnsi="Times New Roman"/>
          <w:sz w:val="24"/>
          <w:szCs w:val="24"/>
        </w:rPr>
        <w:t>3</w:t>
      </w:r>
      <w:r w:rsidRPr="00080D4A">
        <w:rPr>
          <w:rFonts w:ascii="Times New Roman" w:hAnsi="Times New Roman"/>
          <w:sz w:val="24"/>
          <w:szCs w:val="24"/>
        </w:rPr>
        <w:t xml:space="preserve"> – Prazos), anexos e no presente instrumento.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6.2. </w:t>
      </w:r>
      <w:r w:rsidRPr="00080D4A">
        <w:rPr>
          <w:rFonts w:ascii="Times New Roman" w:hAnsi="Times New Roman"/>
          <w:sz w:val="24"/>
          <w:szCs w:val="24"/>
        </w:rPr>
        <w:t xml:space="preserve">O início dos serviços dar-se-á após o recebimento da Ordem de Serviço, em no máximo até </w:t>
      </w:r>
      <w:r>
        <w:rPr>
          <w:rFonts w:ascii="Times New Roman" w:hAnsi="Times New Roman"/>
          <w:sz w:val="24"/>
          <w:szCs w:val="24"/>
        </w:rPr>
        <w:t>05</w:t>
      </w:r>
      <w:r w:rsidRPr="00080D4A">
        <w:rPr>
          <w:rFonts w:ascii="Times New Roman" w:hAnsi="Times New Roman"/>
          <w:sz w:val="24"/>
          <w:szCs w:val="24"/>
        </w:rPr>
        <w:t xml:space="preserve"> (</w:t>
      </w:r>
      <w:r>
        <w:rPr>
          <w:rFonts w:ascii="Times New Roman" w:hAnsi="Times New Roman"/>
          <w:sz w:val="24"/>
          <w:szCs w:val="24"/>
        </w:rPr>
        <w:t>cinco</w:t>
      </w:r>
      <w:r w:rsidRPr="00080D4A">
        <w:rPr>
          <w:rFonts w:ascii="Times New Roman" w:hAnsi="Times New Roman"/>
          <w:sz w:val="24"/>
          <w:szCs w:val="24"/>
        </w:rPr>
        <w:t xml:space="preserve">) dias consecutivos. A partir do início deste contrato fica a </w:t>
      </w:r>
      <w:r w:rsidRPr="002902FC">
        <w:rPr>
          <w:rFonts w:ascii="Times New Roman" w:hAnsi="Times New Roman"/>
          <w:b/>
          <w:sz w:val="24"/>
          <w:szCs w:val="24"/>
        </w:rPr>
        <w:t>CONTRATADA</w:t>
      </w:r>
      <w:r w:rsidRPr="00080D4A">
        <w:rPr>
          <w:rFonts w:ascii="Times New Roman" w:hAnsi="Times New Roman"/>
          <w:sz w:val="24"/>
          <w:szCs w:val="24"/>
        </w:rPr>
        <w:t xml:space="preserve"> totalmente responsável em cumprir o objeto, </w:t>
      </w:r>
      <w:proofErr w:type="gramStart"/>
      <w:r w:rsidRPr="00080D4A">
        <w:rPr>
          <w:rFonts w:ascii="Times New Roman" w:hAnsi="Times New Roman"/>
          <w:sz w:val="24"/>
          <w:szCs w:val="24"/>
        </w:rPr>
        <w:t>sob pena</w:t>
      </w:r>
      <w:proofErr w:type="gramEnd"/>
      <w:r w:rsidRPr="00080D4A">
        <w:rPr>
          <w:rFonts w:ascii="Times New Roman" w:hAnsi="Times New Roman"/>
          <w:sz w:val="24"/>
          <w:szCs w:val="24"/>
        </w:rPr>
        <w:t xml:space="preserve"> de aplicação das penalidades. </w:t>
      </w:r>
    </w:p>
    <w:p w:rsidR="00581C92" w:rsidRPr="002902FC" w:rsidRDefault="00581C92" w:rsidP="00581C92">
      <w:pPr>
        <w:jc w:val="both"/>
        <w:rPr>
          <w:rFonts w:ascii="Times New Roman" w:hAnsi="Times New Roman"/>
          <w:b/>
          <w:sz w:val="24"/>
          <w:szCs w:val="24"/>
        </w:rPr>
      </w:pPr>
      <w:r w:rsidRPr="002902FC">
        <w:rPr>
          <w:rFonts w:ascii="Times New Roman" w:hAnsi="Times New Roman"/>
          <w:b/>
          <w:sz w:val="24"/>
          <w:szCs w:val="24"/>
        </w:rPr>
        <w:t xml:space="preserve">CLÁUSULA SÉTIMA - DA FISCALIZAÇÃO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7.1. </w:t>
      </w:r>
      <w:r w:rsidRPr="00080D4A">
        <w:rPr>
          <w:rFonts w:ascii="Times New Roman" w:hAnsi="Times New Roman"/>
          <w:sz w:val="24"/>
          <w:szCs w:val="24"/>
        </w:rPr>
        <w:t xml:space="preserve">Cabe ao MUNICÍPIO através da Secretaria Municipal de </w:t>
      </w:r>
      <w:r>
        <w:rPr>
          <w:rFonts w:ascii="Times New Roman" w:hAnsi="Times New Roman"/>
          <w:sz w:val="24"/>
          <w:szCs w:val="24"/>
        </w:rPr>
        <w:t>Saúde</w:t>
      </w:r>
      <w:r w:rsidRPr="00080D4A">
        <w:rPr>
          <w:rFonts w:ascii="Times New Roman" w:hAnsi="Times New Roman"/>
          <w:sz w:val="24"/>
          <w:szCs w:val="24"/>
        </w:rPr>
        <w:t xml:space="preserve"> e/ou Secretaria de </w:t>
      </w:r>
      <w:r>
        <w:rPr>
          <w:rFonts w:ascii="Times New Roman" w:hAnsi="Times New Roman"/>
          <w:sz w:val="24"/>
          <w:szCs w:val="24"/>
        </w:rPr>
        <w:t>Administração – Setor de Planejamento</w:t>
      </w:r>
      <w:r w:rsidRPr="00080D4A">
        <w:rPr>
          <w:rFonts w:ascii="Times New Roman" w:hAnsi="Times New Roman"/>
          <w:sz w:val="24"/>
          <w:szCs w:val="24"/>
        </w:rPr>
        <w:t xml:space="preserve"> exercer ampla, irrestrita e permanente fiscalização dos serviços e obras contratados, o que não isenta a </w:t>
      </w:r>
      <w:r w:rsidRPr="002902FC">
        <w:rPr>
          <w:rFonts w:ascii="Times New Roman" w:hAnsi="Times New Roman"/>
          <w:b/>
          <w:sz w:val="24"/>
          <w:szCs w:val="24"/>
        </w:rPr>
        <w:t>CONTRATADA</w:t>
      </w:r>
      <w:r w:rsidRPr="00080D4A">
        <w:rPr>
          <w:rFonts w:ascii="Times New Roman" w:hAnsi="Times New Roman"/>
          <w:sz w:val="24"/>
          <w:szCs w:val="24"/>
        </w:rPr>
        <w:t xml:space="preserve"> de quaisquer de suas responsabilidades e obrigações.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7.2. </w:t>
      </w:r>
      <w:r w:rsidRPr="00080D4A">
        <w:rPr>
          <w:rFonts w:ascii="Times New Roman" w:hAnsi="Times New Roman"/>
          <w:sz w:val="24"/>
          <w:szCs w:val="24"/>
        </w:rPr>
        <w:t xml:space="preserve">A </w:t>
      </w:r>
      <w:r w:rsidRPr="002902FC">
        <w:rPr>
          <w:rFonts w:ascii="Times New Roman" w:hAnsi="Times New Roman"/>
          <w:b/>
          <w:sz w:val="24"/>
          <w:szCs w:val="24"/>
        </w:rPr>
        <w:t>CONTRATADA</w:t>
      </w:r>
      <w:r w:rsidRPr="00080D4A">
        <w:rPr>
          <w:rFonts w:ascii="Times New Roman" w:hAnsi="Times New Roman"/>
          <w:sz w:val="24"/>
          <w:szCs w:val="24"/>
        </w:rPr>
        <w:t xml:space="preserve"> declara aceitar integralmente todos os métodos e processos de inspeção, verificação, fiscalização e controle a serem adotados pelo </w:t>
      </w:r>
      <w:r w:rsidRPr="00212083">
        <w:rPr>
          <w:rFonts w:ascii="Times New Roman" w:hAnsi="Times New Roman"/>
          <w:b/>
          <w:sz w:val="24"/>
          <w:szCs w:val="24"/>
        </w:rPr>
        <w:t>MUNICÍPIO</w:t>
      </w:r>
      <w:r w:rsidRPr="00080D4A">
        <w:rPr>
          <w:rFonts w:ascii="Times New Roman" w:hAnsi="Times New Roman"/>
          <w:sz w:val="24"/>
          <w:szCs w:val="24"/>
        </w:rPr>
        <w:t xml:space="preserve">. </w:t>
      </w:r>
      <w:proofErr w:type="gramStart"/>
      <w:r w:rsidRPr="00080D4A">
        <w:rPr>
          <w:rFonts w:ascii="Times New Roman" w:hAnsi="Times New Roman"/>
          <w:sz w:val="24"/>
          <w:szCs w:val="24"/>
        </w:rPr>
        <w:t xml:space="preserve">A existência e atuação da fiscalização do </w:t>
      </w:r>
      <w:r w:rsidRPr="00212083">
        <w:rPr>
          <w:rFonts w:ascii="Times New Roman" w:hAnsi="Times New Roman"/>
          <w:b/>
          <w:sz w:val="24"/>
          <w:szCs w:val="24"/>
        </w:rPr>
        <w:t>MUNICÍPIO</w:t>
      </w:r>
      <w:r w:rsidRPr="00080D4A">
        <w:rPr>
          <w:rFonts w:ascii="Times New Roman" w:hAnsi="Times New Roman"/>
          <w:sz w:val="24"/>
          <w:szCs w:val="24"/>
        </w:rPr>
        <w:t xml:space="preserve"> em nada restringe</w:t>
      </w:r>
      <w:proofErr w:type="gramEnd"/>
      <w:r w:rsidRPr="00080D4A">
        <w:rPr>
          <w:rFonts w:ascii="Times New Roman" w:hAnsi="Times New Roman"/>
          <w:sz w:val="24"/>
          <w:szCs w:val="24"/>
        </w:rPr>
        <w:t xml:space="preserve"> as responsabilidades únicas, integrais e exclusivas da </w:t>
      </w:r>
      <w:r w:rsidRPr="002902FC">
        <w:rPr>
          <w:rFonts w:ascii="Times New Roman" w:hAnsi="Times New Roman"/>
          <w:b/>
          <w:sz w:val="24"/>
          <w:szCs w:val="24"/>
        </w:rPr>
        <w:t>CONTRATADA</w:t>
      </w:r>
      <w:r w:rsidRPr="00080D4A">
        <w:rPr>
          <w:rFonts w:ascii="Times New Roman" w:hAnsi="Times New Roman"/>
          <w:sz w:val="24"/>
          <w:szCs w:val="24"/>
        </w:rPr>
        <w:t xml:space="preserve">, especialmente no que concerne ao objeto e demais obrigações e responsabilidade contidas neste contrato.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7.3. </w:t>
      </w:r>
      <w:r w:rsidRPr="00080D4A">
        <w:rPr>
          <w:rFonts w:ascii="Times New Roman" w:hAnsi="Times New Roman"/>
          <w:sz w:val="24"/>
          <w:szCs w:val="24"/>
        </w:rPr>
        <w:t xml:space="preserve">O </w:t>
      </w:r>
      <w:r>
        <w:rPr>
          <w:rFonts w:ascii="Times New Roman" w:hAnsi="Times New Roman"/>
          <w:b/>
          <w:sz w:val="24"/>
          <w:szCs w:val="24"/>
        </w:rPr>
        <w:t>CONTRANTE</w:t>
      </w:r>
      <w:r w:rsidRPr="00080D4A">
        <w:rPr>
          <w:rFonts w:ascii="Times New Roman" w:hAnsi="Times New Roman"/>
          <w:sz w:val="24"/>
          <w:szCs w:val="24"/>
        </w:rPr>
        <w:t xml:space="preserve"> terá o direito de exigir o imediato afastamento de qualquer empregado ou preposto da </w:t>
      </w:r>
      <w:r w:rsidRPr="002902FC">
        <w:rPr>
          <w:rFonts w:ascii="Times New Roman" w:hAnsi="Times New Roman"/>
          <w:b/>
          <w:sz w:val="24"/>
          <w:szCs w:val="24"/>
        </w:rPr>
        <w:t>CONTRATADA</w:t>
      </w:r>
      <w:r w:rsidRPr="00080D4A">
        <w:rPr>
          <w:rFonts w:ascii="Times New Roman" w:hAnsi="Times New Roman"/>
          <w:sz w:val="24"/>
          <w:szCs w:val="24"/>
        </w:rPr>
        <w:t xml:space="preserve">, </w:t>
      </w:r>
      <w:r w:rsidRPr="002902FC">
        <w:rPr>
          <w:rFonts w:ascii="Times New Roman" w:hAnsi="Times New Roman"/>
          <w:sz w:val="24"/>
          <w:szCs w:val="24"/>
        </w:rPr>
        <w:t xml:space="preserve">que venha a perturbar ou embaraçar a fiscalização ou que se conduza de modo inconveniente ou incompatível com o exercício das funções que lhe forem atribuídas, ficando isento de toda e qualquer responsabilidade, inclusive no âmbito judicial. </w:t>
      </w:r>
    </w:p>
    <w:p w:rsidR="00581C92" w:rsidRPr="002902FC" w:rsidRDefault="00581C92" w:rsidP="00581C92">
      <w:pPr>
        <w:jc w:val="both"/>
        <w:rPr>
          <w:rFonts w:ascii="Times New Roman" w:hAnsi="Times New Roman"/>
          <w:b/>
          <w:sz w:val="24"/>
          <w:szCs w:val="24"/>
        </w:rPr>
      </w:pPr>
      <w:r w:rsidRPr="002902FC">
        <w:rPr>
          <w:rFonts w:ascii="Times New Roman" w:hAnsi="Times New Roman"/>
          <w:b/>
          <w:sz w:val="24"/>
          <w:szCs w:val="24"/>
        </w:rPr>
        <w:t xml:space="preserve">CLÁUSULA OITAVA - DAS PENALIDADES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 xml:space="preserve">8.1. </w:t>
      </w:r>
      <w:r w:rsidRPr="002902FC">
        <w:rPr>
          <w:rFonts w:ascii="Times New Roman" w:hAnsi="Times New Roman"/>
          <w:sz w:val="24"/>
          <w:szCs w:val="24"/>
        </w:rPr>
        <w:t xml:space="preserve">Além das demais disposições do Edital, projetos, planilhas, memorial descritivo, quantitativo, orçamento estimativo, plantas, demais anexos e deste instrumento e ressalvados os motivos de força maior (devidamente comprovados) e aqueles que por ventura possam ser apresentados pelo </w:t>
      </w:r>
      <w:r>
        <w:rPr>
          <w:rFonts w:ascii="Times New Roman" w:hAnsi="Times New Roman"/>
          <w:b/>
          <w:sz w:val="24"/>
          <w:szCs w:val="24"/>
        </w:rPr>
        <w:t>CONTRATANTE</w:t>
      </w:r>
      <w:r w:rsidRPr="002902FC">
        <w:rPr>
          <w:rFonts w:ascii="Times New Roman" w:hAnsi="Times New Roman"/>
          <w:sz w:val="24"/>
          <w:szCs w:val="24"/>
        </w:rPr>
        <w:t xml:space="preserve">, a </w:t>
      </w:r>
      <w:r w:rsidRPr="002902FC">
        <w:rPr>
          <w:rFonts w:ascii="Times New Roman" w:hAnsi="Times New Roman"/>
          <w:b/>
          <w:sz w:val="24"/>
          <w:szCs w:val="24"/>
        </w:rPr>
        <w:t>CONTRATADA</w:t>
      </w:r>
      <w:r w:rsidRPr="002902FC">
        <w:rPr>
          <w:rFonts w:ascii="Times New Roman" w:hAnsi="Times New Roman"/>
          <w:sz w:val="24"/>
          <w:szCs w:val="24"/>
        </w:rPr>
        <w:t xml:space="preserve"> incorrerá nas seguintes penalidades, isoladas ou cumulativamente: </w:t>
      </w:r>
    </w:p>
    <w:p w:rsidR="00581C92" w:rsidRDefault="00581C92" w:rsidP="00581C92">
      <w:pPr>
        <w:jc w:val="both"/>
        <w:rPr>
          <w:rFonts w:ascii="Times New Roman" w:hAnsi="Times New Roman"/>
          <w:sz w:val="24"/>
          <w:szCs w:val="24"/>
        </w:rPr>
      </w:pPr>
      <w:r w:rsidRPr="002902FC">
        <w:rPr>
          <w:rFonts w:ascii="Times New Roman" w:hAnsi="Times New Roman"/>
          <w:sz w:val="24"/>
          <w:szCs w:val="24"/>
        </w:rPr>
        <w:t xml:space="preserve">a) Advertência por escrito; </w:t>
      </w:r>
    </w:p>
    <w:p w:rsidR="00581C92" w:rsidRDefault="00581C92" w:rsidP="00581C92">
      <w:pPr>
        <w:jc w:val="both"/>
        <w:rPr>
          <w:rFonts w:ascii="Times New Roman" w:hAnsi="Times New Roman"/>
          <w:sz w:val="24"/>
          <w:szCs w:val="24"/>
        </w:rPr>
      </w:pPr>
      <w:r w:rsidRPr="002902FC">
        <w:rPr>
          <w:rFonts w:ascii="Times New Roman" w:hAnsi="Times New Roman"/>
          <w:sz w:val="24"/>
          <w:szCs w:val="24"/>
        </w:rPr>
        <w:t xml:space="preserve">b) Multa de mora no valor de 0,5% por dia de atraso injustificado para o início ou conclusão/execução do objeto ou do cronograma de trabalho, calculado sobre o valor total do contrato, sem prejuízo da aplicação das demais sanções cabíveis; </w:t>
      </w:r>
    </w:p>
    <w:p w:rsidR="00581C92" w:rsidRDefault="00581C92" w:rsidP="00581C92">
      <w:pPr>
        <w:jc w:val="both"/>
        <w:rPr>
          <w:rFonts w:ascii="Times New Roman" w:hAnsi="Times New Roman"/>
          <w:sz w:val="24"/>
          <w:szCs w:val="24"/>
        </w:rPr>
      </w:pPr>
      <w:r w:rsidRPr="002902FC">
        <w:rPr>
          <w:rFonts w:ascii="Times New Roman" w:hAnsi="Times New Roman"/>
          <w:sz w:val="24"/>
          <w:szCs w:val="24"/>
        </w:rPr>
        <w:t xml:space="preserve">c) Multa de 20% (vinte por cento) sobre o valor efetivo do contrato, devidamente atualizado, pelo não cumprimento de qualquer das cláusulas do edital e do contrato, inclusive atraso injustificado no cumprimento do cronograma de execução da obra, ou por solicitação de retirada imotivada da sua proposta. </w:t>
      </w:r>
    </w:p>
    <w:p w:rsidR="00581C92" w:rsidRDefault="00581C92" w:rsidP="00581C92">
      <w:pPr>
        <w:jc w:val="both"/>
        <w:rPr>
          <w:rFonts w:ascii="Times New Roman" w:hAnsi="Times New Roman"/>
          <w:sz w:val="24"/>
          <w:szCs w:val="24"/>
        </w:rPr>
      </w:pPr>
      <w:r w:rsidRPr="002902FC">
        <w:rPr>
          <w:rFonts w:ascii="Times New Roman" w:hAnsi="Times New Roman"/>
          <w:sz w:val="24"/>
          <w:szCs w:val="24"/>
        </w:rPr>
        <w:t xml:space="preserve">d) Suspensão do direito de licitar com a Administração Municipal, pelo prazo de 02 (dois) anos, observadas as disposições legais; </w:t>
      </w:r>
    </w:p>
    <w:p w:rsidR="00581C92" w:rsidRDefault="00581C92" w:rsidP="00581C92">
      <w:pPr>
        <w:jc w:val="both"/>
        <w:rPr>
          <w:rFonts w:ascii="Times New Roman" w:hAnsi="Times New Roman"/>
          <w:sz w:val="24"/>
          <w:szCs w:val="24"/>
        </w:rPr>
      </w:pPr>
      <w:r w:rsidRPr="002902FC">
        <w:rPr>
          <w:rFonts w:ascii="Times New Roman" w:hAnsi="Times New Roman"/>
          <w:sz w:val="24"/>
          <w:szCs w:val="24"/>
        </w:rPr>
        <w:t xml:space="preserve">e) Declaração de inidoneidade para licitar ou contratar com a Administração Pública enquanto perdurarem os motivos da punição. Caso haja inexecução total ou parcial do objeto, o presente instrumento poderá ser rescindido unilateralmente, a qualquer tempo, pelo </w:t>
      </w:r>
      <w:r>
        <w:rPr>
          <w:rFonts w:ascii="Times New Roman" w:hAnsi="Times New Roman"/>
          <w:b/>
          <w:sz w:val="24"/>
          <w:szCs w:val="24"/>
        </w:rPr>
        <w:t>CONTRATANTE</w:t>
      </w:r>
      <w:r w:rsidRPr="002902FC">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8.2. </w:t>
      </w:r>
      <w:r w:rsidRPr="002902FC">
        <w:rPr>
          <w:rFonts w:ascii="Times New Roman" w:hAnsi="Times New Roman"/>
          <w:sz w:val="24"/>
          <w:szCs w:val="24"/>
        </w:rPr>
        <w:t xml:space="preserve">A </w:t>
      </w:r>
      <w:r w:rsidRPr="002902FC">
        <w:rPr>
          <w:rFonts w:ascii="Times New Roman" w:hAnsi="Times New Roman"/>
          <w:b/>
          <w:sz w:val="24"/>
          <w:szCs w:val="24"/>
        </w:rPr>
        <w:t>CONTRATADA</w:t>
      </w:r>
      <w:r w:rsidRPr="002902FC">
        <w:rPr>
          <w:rFonts w:ascii="Times New Roman" w:hAnsi="Times New Roman"/>
          <w:sz w:val="24"/>
          <w:szCs w:val="24"/>
        </w:rPr>
        <w:t xml:space="preserve"> será notificada antes da aplicação da penalidade e terá 05 (cinco) dias úteis para apresentar sua defesa, a qual, não sendo aceita ou deixando de ser apresentada, culminará na cobrança da penalidade, tudo de conformidade com o edital, anexos e deste contrato, independentemente das demais medidas legais cabíveis. A multa deverá ser paga junto à Tesouraria da Fazenda Pública Municipal, podendo ser retirada dos valores devidos a </w:t>
      </w:r>
      <w:r w:rsidRPr="002902FC">
        <w:rPr>
          <w:rFonts w:ascii="Times New Roman" w:hAnsi="Times New Roman"/>
          <w:b/>
          <w:sz w:val="24"/>
          <w:szCs w:val="24"/>
        </w:rPr>
        <w:t>CONTRATADA</w:t>
      </w:r>
      <w:r w:rsidRPr="002902FC">
        <w:rPr>
          <w:rFonts w:ascii="Times New Roman" w:hAnsi="Times New Roman"/>
          <w:sz w:val="24"/>
          <w:szCs w:val="24"/>
        </w:rPr>
        <w:t xml:space="preserve"> ou ainda cobrada administrativa ou judicialmente após a notificação. O prazo para o pagamento/recolhimento das multas será de 05 dias úteis a contar da intimação da decisão administrativa que as tenham aplicado. A pena de inidoneidade será aplicada em despacho fundamentado, ponderando-se sua natureza, a gravidade da falta e a extensão do dano efetivo ou potencial, assegurando-se defesa ao infrator. </w:t>
      </w:r>
    </w:p>
    <w:p w:rsidR="00581C92" w:rsidRPr="006D69DE" w:rsidRDefault="00581C92" w:rsidP="00581C92">
      <w:pPr>
        <w:jc w:val="both"/>
        <w:rPr>
          <w:rFonts w:ascii="Times New Roman" w:hAnsi="Times New Roman"/>
          <w:b/>
          <w:sz w:val="24"/>
          <w:szCs w:val="24"/>
        </w:rPr>
      </w:pPr>
      <w:r w:rsidRPr="006D69DE">
        <w:rPr>
          <w:rFonts w:ascii="Times New Roman" w:hAnsi="Times New Roman"/>
          <w:b/>
          <w:sz w:val="24"/>
          <w:szCs w:val="24"/>
        </w:rPr>
        <w:lastRenderedPageBreak/>
        <w:t xml:space="preserve">CLÁUSULA NONA - DA RESCISÃO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9.1. </w:t>
      </w:r>
      <w:r w:rsidRPr="002902FC">
        <w:rPr>
          <w:rFonts w:ascii="Times New Roman" w:hAnsi="Times New Roman"/>
          <w:sz w:val="24"/>
          <w:szCs w:val="24"/>
        </w:rPr>
        <w:t xml:space="preserve">A rescisão contratual poderá ser: </w:t>
      </w:r>
    </w:p>
    <w:p w:rsidR="00581C92" w:rsidRDefault="00581C92" w:rsidP="00581C92">
      <w:pPr>
        <w:jc w:val="both"/>
        <w:rPr>
          <w:rFonts w:ascii="Times New Roman" w:hAnsi="Times New Roman"/>
          <w:sz w:val="24"/>
          <w:szCs w:val="24"/>
        </w:rPr>
      </w:pPr>
      <w:r w:rsidRPr="002902FC">
        <w:rPr>
          <w:rFonts w:ascii="Times New Roman" w:hAnsi="Times New Roman"/>
          <w:sz w:val="24"/>
          <w:szCs w:val="24"/>
        </w:rPr>
        <w:t xml:space="preserve">a) </w:t>
      </w:r>
      <w:proofErr w:type="gramStart"/>
      <w:r w:rsidRPr="002902FC">
        <w:rPr>
          <w:rFonts w:ascii="Times New Roman" w:hAnsi="Times New Roman"/>
          <w:sz w:val="24"/>
          <w:szCs w:val="24"/>
        </w:rPr>
        <w:t xml:space="preserve">determinada por ato unilateral e escrito do </w:t>
      </w:r>
      <w:r>
        <w:rPr>
          <w:rFonts w:ascii="Times New Roman" w:hAnsi="Times New Roman"/>
          <w:b/>
          <w:sz w:val="24"/>
          <w:szCs w:val="24"/>
        </w:rPr>
        <w:t>CONTRATANTE</w:t>
      </w:r>
      <w:r w:rsidRPr="002902FC">
        <w:rPr>
          <w:rFonts w:ascii="Times New Roman" w:hAnsi="Times New Roman"/>
          <w:sz w:val="24"/>
          <w:szCs w:val="24"/>
        </w:rPr>
        <w:t>, nos casos enumerados nos incisos I à XII e XVII do art. 78 da Lei Federal</w:t>
      </w:r>
      <w:proofErr w:type="gramEnd"/>
      <w:r w:rsidRPr="002902FC">
        <w:rPr>
          <w:rFonts w:ascii="Times New Roman" w:hAnsi="Times New Roman"/>
          <w:sz w:val="24"/>
          <w:szCs w:val="24"/>
        </w:rPr>
        <w:t xml:space="preserve"> nº. 8.666/93;</w:t>
      </w:r>
    </w:p>
    <w:p w:rsidR="00581C92" w:rsidRDefault="00581C92" w:rsidP="00581C92">
      <w:pPr>
        <w:jc w:val="both"/>
        <w:rPr>
          <w:rFonts w:ascii="Times New Roman" w:hAnsi="Times New Roman"/>
          <w:sz w:val="24"/>
          <w:szCs w:val="24"/>
        </w:rPr>
      </w:pPr>
      <w:r w:rsidRPr="006D69DE">
        <w:rPr>
          <w:rFonts w:ascii="Times New Roman" w:hAnsi="Times New Roman"/>
          <w:sz w:val="24"/>
          <w:szCs w:val="24"/>
        </w:rPr>
        <w:t xml:space="preserve">b) amigável, por acordo entre as partes, mediante autorização escrita e fundamentada da autoridade competente, reduzida a termo no processo licitatório, desde que haja conveniência para Administração.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9.2. </w:t>
      </w:r>
      <w:r w:rsidRPr="006D69DE">
        <w:rPr>
          <w:rFonts w:ascii="Times New Roman" w:hAnsi="Times New Roman"/>
          <w:sz w:val="24"/>
          <w:szCs w:val="24"/>
        </w:rPr>
        <w:t xml:space="preserve">A inexecução total ou parcial do contrato enseja sua rescisão unilateral e a qualquer tempo pelo </w:t>
      </w:r>
      <w:r>
        <w:rPr>
          <w:rFonts w:ascii="Times New Roman" w:hAnsi="Times New Roman"/>
          <w:b/>
          <w:sz w:val="24"/>
          <w:szCs w:val="24"/>
        </w:rPr>
        <w:t>CONTRATANTE</w:t>
      </w:r>
      <w:r w:rsidRPr="006D69DE">
        <w:rPr>
          <w:rFonts w:ascii="Times New Roman" w:hAnsi="Times New Roman"/>
          <w:sz w:val="24"/>
          <w:szCs w:val="24"/>
        </w:rPr>
        <w:t xml:space="preserve">, com as consequências previstas na Cláusula Oitava.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9.3. </w:t>
      </w:r>
      <w:r w:rsidRPr="006D69DE">
        <w:rPr>
          <w:rFonts w:ascii="Times New Roman" w:hAnsi="Times New Roman"/>
          <w:sz w:val="24"/>
          <w:szCs w:val="24"/>
        </w:rPr>
        <w:t xml:space="preserve">Também constituem motivos para rescisão do Contrato as demais disposições da Lei Federal nº. 8.666/93 (em especial aquelas do art. 78). Em caso de rescisão prevista nos incisos XII e XVII do art. 78 da Lei Federal nº. 8.666/93, sem que haja culpa ou dolo da </w:t>
      </w:r>
      <w:r w:rsidRPr="00AC3BB3">
        <w:rPr>
          <w:rFonts w:ascii="Times New Roman" w:hAnsi="Times New Roman"/>
          <w:b/>
          <w:sz w:val="24"/>
          <w:szCs w:val="24"/>
        </w:rPr>
        <w:t>CONTRATADA</w:t>
      </w:r>
      <w:r w:rsidRPr="006D69DE">
        <w:rPr>
          <w:rFonts w:ascii="Times New Roman" w:hAnsi="Times New Roman"/>
          <w:sz w:val="24"/>
          <w:szCs w:val="24"/>
        </w:rPr>
        <w:t xml:space="preserve">, será esta ressarcida dos prejuízos regularmente comprovados, quando os houver sofrido. A rescisão contratual de que trata o inciso I do art. 78 acarretará as consequências previstas no art. 80, ambos da Lei Federal nº. 8.666/93. </w:t>
      </w:r>
    </w:p>
    <w:p w:rsidR="00581C92" w:rsidRPr="00AC3BB3" w:rsidRDefault="00581C92" w:rsidP="00581C92">
      <w:pPr>
        <w:jc w:val="both"/>
        <w:rPr>
          <w:rFonts w:ascii="Times New Roman" w:hAnsi="Times New Roman"/>
          <w:b/>
          <w:sz w:val="24"/>
          <w:szCs w:val="24"/>
        </w:rPr>
      </w:pPr>
      <w:r w:rsidRPr="00AC3BB3">
        <w:rPr>
          <w:rFonts w:ascii="Times New Roman" w:hAnsi="Times New Roman"/>
          <w:b/>
          <w:sz w:val="24"/>
          <w:szCs w:val="24"/>
        </w:rPr>
        <w:t xml:space="preserve">CLÁUSULA DÉCIMA - DA ACEITAÇÃO DAS OBRAS E SERVIÇOS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10.1. </w:t>
      </w:r>
      <w:r w:rsidRPr="006D69DE">
        <w:rPr>
          <w:rFonts w:ascii="Times New Roman" w:hAnsi="Times New Roman"/>
          <w:sz w:val="24"/>
          <w:szCs w:val="24"/>
        </w:rPr>
        <w:t xml:space="preserve">Concluídas as obras e serviços, a </w:t>
      </w:r>
      <w:r w:rsidRPr="000233FB">
        <w:rPr>
          <w:rFonts w:ascii="Times New Roman" w:hAnsi="Times New Roman"/>
          <w:b/>
          <w:sz w:val="24"/>
          <w:szCs w:val="24"/>
        </w:rPr>
        <w:t>CONTRATADA</w:t>
      </w:r>
      <w:r w:rsidRPr="006D69DE">
        <w:rPr>
          <w:rFonts w:ascii="Times New Roman" w:hAnsi="Times New Roman"/>
          <w:sz w:val="24"/>
          <w:szCs w:val="24"/>
        </w:rPr>
        <w:t xml:space="preserve"> solicitará por escrito ao </w:t>
      </w:r>
      <w:r>
        <w:rPr>
          <w:rFonts w:ascii="Times New Roman" w:hAnsi="Times New Roman"/>
          <w:b/>
          <w:sz w:val="24"/>
          <w:szCs w:val="24"/>
        </w:rPr>
        <w:t>CONTRATANTE</w:t>
      </w:r>
      <w:r w:rsidRPr="006D69DE">
        <w:rPr>
          <w:rFonts w:ascii="Times New Roman" w:hAnsi="Times New Roman"/>
          <w:sz w:val="24"/>
          <w:szCs w:val="24"/>
        </w:rPr>
        <w:t xml:space="preserve"> a emissão do Termo de Recebimento e Aceitação Provisória da Obra e Serviços, que deverá ser emitido no prazo máximo de 15 (quinze) dias.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10.2. </w:t>
      </w:r>
      <w:r w:rsidRPr="006D69DE">
        <w:rPr>
          <w:rFonts w:ascii="Times New Roman" w:hAnsi="Times New Roman"/>
          <w:sz w:val="24"/>
          <w:szCs w:val="24"/>
        </w:rPr>
        <w:t xml:space="preserve">Decorridos 90 (noventa) dias da data da Aceitação Provisória e uma vez atestada e constatada a correta execução das obras e serviços, o </w:t>
      </w:r>
      <w:r>
        <w:rPr>
          <w:rFonts w:ascii="Times New Roman" w:hAnsi="Times New Roman"/>
          <w:b/>
          <w:sz w:val="24"/>
          <w:szCs w:val="24"/>
        </w:rPr>
        <w:t>CONTRATANTE</w:t>
      </w:r>
      <w:r w:rsidRPr="006D69DE">
        <w:rPr>
          <w:rFonts w:ascii="Times New Roman" w:hAnsi="Times New Roman"/>
          <w:sz w:val="24"/>
          <w:szCs w:val="24"/>
        </w:rPr>
        <w:t xml:space="preserve"> emitirá o Termo de Aceitação Definitiva da Obra ou se pronunciará por escrito sobre as deficiências constatadas e ainda pendentes de solução.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10.3. </w:t>
      </w:r>
      <w:r w:rsidRPr="006D69DE">
        <w:rPr>
          <w:rFonts w:ascii="Times New Roman" w:hAnsi="Times New Roman"/>
          <w:sz w:val="24"/>
          <w:szCs w:val="24"/>
        </w:rPr>
        <w:t xml:space="preserve">Até a aceitação definitiva a </w:t>
      </w:r>
      <w:r w:rsidRPr="000233FB">
        <w:rPr>
          <w:rFonts w:ascii="Times New Roman" w:hAnsi="Times New Roman"/>
          <w:b/>
          <w:sz w:val="24"/>
          <w:szCs w:val="24"/>
        </w:rPr>
        <w:t>CONTRATADA</w:t>
      </w:r>
      <w:r w:rsidRPr="006D69DE">
        <w:rPr>
          <w:rFonts w:ascii="Times New Roman" w:hAnsi="Times New Roman"/>
          <w:sz w:val="24"/>
          <w:szCs w:val="24"/>
        </w:rPr>
        <w:t xml:space="preserve"> se obriga a manter, às suas expensas, equipe técnica adequada, objetivando a pronta reparação de falhas que ocorrerem nas obras executadas.</w:t>
      </w:r>
    </w:p>
    <w:p w:rsidR="00581C92" w:rsidRDefault="00581C92" w:rsidP="00581C92">
      <w:pPr>
        <w:jc w:val="both"/>
        <w:rPr>
          <w:rFonts w:ascii="Times New Roman" w:hAnsi="Times New Roman"/>
          <w:b/>
          <w:sz w:val="24"/>
          <w:szCs w:val="24"/>
        </w:rPr>
      </w:pPr>
      <w:r w:rsidRPr="000233FB">
        <w:rPr>
          <w:rFonts w:ascii="Times New Roman" w:hAnsi="Times New Roman"/>
          <w:b/>
          <w:sz w:val="24"/>
          <w:szCs w:val="24"/>
        </w:rPr>
        <w:t>CLÁUSULA DÉCIMA PRIMEIRA - DA GARANTIA DA OBRA/SERVIÇO</w:t>
      </w:r>
    </w:p>
    <w:p w:rsidR="00581C92" w:rsidRDefault="00581C92" w:rsidP="00581C92">
      <w:pPr>
        <w:jc w:val="both"/>
        <w:rPr>
          <w:rFonts w:ascii="Times New Roman" w:hAnsi="Times New Roman"/>
          <w:sz w:val="24"/>
          <w:szCs w:val="24"/>
        </w:rPr>
      </w:pPr>
      <w:r w:rsidRPr="005967FA">
        <w:rPr>
          <w:rFonts w:ascii="Times New Roman" w:hAnsi="Times New Roman"/>
          <w:sz w:val="24"/>
          <w:szCs w:val="24"/>
        </w:rPr>
        <w:lastRenderedPageBreak/>
        <w:t xml:space="preserve">11.1. </w:t>
      </w:r>
      <w:r w:rsidRPr="000233FB">
        <w:rPr>
          <w:rFonts w:ascii="Times New Roman" w:hAnsi="Times New Roman"/>
          <w:b/>
          <w:sz w:val="24"/>
          <w:szCs w:val="24"/>
        </w:rPr>
        <w:t xml:space="preserve"> </w:t>
      </w:r>
      <w:r>
        <w:rPr>
          <w:rFonts w:ascii="Times New Roman" w:hAnsi="Times New Roman"/>
          <w:sz w:val="24"/>
          <w:szCs w:val="24"/>
        </w:rPr>
        <w:t xml:space="preserve">A </w:t>
      </w:r>
      <w:r w:rsidRPr="000233FB">
        <w:rPr>
          <w:rFonts w:ascii="Times New Roman" w:hAnsi="Times New Roman"/>
          <w:b/>
          <w:sz w:val="24"/>
          <w:szCs w:val="24"/>
        </w:rPr>
        <w:t>CONTRATADA</w:t>
      </w:r>
      <w:r>
        <w:rPr>
          <w:rFonts w:ascii="Times New Roman" w:hAnsi="Times New Roman"/>
          <w:sz w:val="24"/>
          <w:szCs w:val="24"/>
        </w:rPr>
        <w:t xml:space="preserve"> </w:t>
      </w:r>
      <w:r w:rsidRPr="006D69DE">
        <w:rPr>
          <w:rFonts w:ascii="Times New Roman" w:hAnsi="Times New Roman"/>
          <w:sz w:val="24"/>
          <w:szCs w:val="24"/>
        </w:rPr>
        <w:t xml:space="preserve">fica desde já responsável pela solidez e segurança do empreendimento, inclusive no que tange a materiais e solo, nos moldes definidos pelo art. 618 do Código Civil.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11.2. </w:t>
      </w:r>
      <w:r w:rsidRPr="006D69DE">
        <w:rPr>
          <w:rFonts w:ascii="Times New Roman" w:hAnsi="Times New Roman"/>
          <w:sz w:val="24"/>
          <w:szCs w:val="24"/>
        </w:rPr>
        <w:t xml:space="preserve">Os serviços executados pela </w:t>
      </w:r>
      <w:r w:rsidRPr="000233FB">
        <w:rPr>
          <w:rFonts w:ascii="Times New Roman" w:hAnsi="Times New Roman"/>
          <w:b/>
          <w:sz w:val="24"/>
          <w:szCs w:val="24"/>
        </w:rPr>
        <w:t>CONTRATADA</w:t>
      </w:r>
      <w:r w:rsidRPr="006D69DE">
        <w:rPr>
          <w:rFonts w:ascii="Times New Roman" w:hAnsi="Times New Roman"/>
          <w:sz w:val="24"/>
          <w:szCs w:val="24"/>
        </w:rPr>
        <w:t xml:space="preserve"> devem estar de acordo com as melhores técnicas de engenharia e isentos de quaisquer defeitos, sendo garantidos por 05 (cinco) anos, contados da data do Termo de Recebimento Definitivo.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11.3. </w:t>
      </w:r>
      <w:r w:rsidRPr="006D69DE">
        <w:rPr>
          <w:rFonts w:ascii="Times New Roman" w:hAnsi="Times New Roman"/>
          <w:sz w:val="24"/>
          <w:szCs w:val="24"/>
        </w:rPr>
        <w:t xml:space="preserve">A </w:t>
      </w:r>
      <w:r w:rsidRPr="000233FB">
        <w:rPr>
          <w:rFonts w:ascii="Times New Roman" w:hAnsi="Times New Roman"/>
          <w:b/>
          <w:sz w:val="24"/>
          <w:szCs w:val="24"/>
        </w:rPr>
        <w:t>CONTRATADA</w:t>
      </w:r>
      <w:r w:rsidRPr="006D69DE">
        <w:rPr>
          <w:rFonts w:ascii="Times New Roman" w:hAnsi="Times New Roman"/>
          <w:sz w:val="24"/>
          <w:szCs w:val="24"/>
        </w:rPr>
        <w:t xml:space="preserve"> </w:t>
      </w:r>
      <w:proofErr w:type="gramStart"/>
      <w:r w:rsidRPr="006D69DE">
        <w:rPr>
          <w:rFonts w:ascii="Times New Roman" w:hAnsi="Times New Roman"/>
          <w:sz w:val="24"/>
          <w:szCs w:val="24"/>
        </w:rPr>
        <w:t>deverá,</w:t>
      </w:r>
      <w:proofErr w:type="gramEnd"/>
      <w:r w:rsidRPr="006D69DE">
        <w:rPr>
          <w:rFonts w:ascii="Times New Roman" w:hAnsi="Times New Roman"/>
          <w:sz w:val="24"/>
          <w:szCs w:val="24"/>
        </w:rPr>
        <w:t xml:space="preserve"> dentro do prazo de garantia, a efetuar imediatamente quaisquer reparos e/ou substituições sem nenhum ônus ou despesas para o </w:t>
      </w:r>
      <w:r>
        <w:rPr>
          <w:rFonts w:ascii="Times New Roman" w:hAnsi="Times New Roman"/>
          <w:b/>
          <w:sz w:val="24"/>
          <w:szCs w:val="24"/>
        </w:rPr>
        <w:t>CONTRATANTE</w:t>
      </w:r>
      <w:r w:rsidRPr="006D69DE">
        <w:rPr>
          <w:rFonts w:ascii="Times New Roman" w:hAnsi="Times New Roman"/>
          <w:sz w:val="24"/>
          <w:szCs w:val="24"/>
        </w:rPr>
        <w:t xml:space="preserve">. </w:t>
      </w:r>
    </w:p>
    <w:p w:rsidR="00581C92" w:rsidRPr="000233FB" w:rsidRDefault="00581C92" w:rsidP="00581C92">
      <w:pPr>
        <w:jc w:val="both"/>
        <w:rPr>
          <w:rFonts w:ascii="Times New Roman" w:hAnsi="Times New Roman"/>
          <w:b/>
          <w:sz w:val="24"/>
          <w:szCs w:val="24"/>
        </w:rPr>
      </w:pPr>
      <w:r w:rsidRPr="000233FB">
        <w:rPr>
          <w:rFonts w:ascii="Times New Roman" w:hAnsi="Times New Roman"/>
          <w:b/>
          <w:sz w:val="24"/>
          <w:szCs w:val="24"/>
        </w:rPr>
        <w:t xml:space="preserve">CLÁUSULA DÉCIMA SEGUNDA - DA GARANTIA CONTRATUAL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12.1. </w:t>
      </w:r>
      <w:r w:rsidRPr="006D69DE">
        <w:rPr>
          <w:rFonts w:ascii="Times New Roman" w:hAnsi="Times New Roman"/>
          <w:sz w:val="24"/>
          <w:szCs w:val="24"/>
        </w:rPr>
        <w:t xml:space="preserve">Para garantia do fiel e perfeito cumprimento de todas as obrigações ora ajustadas, deverá a </w:t>
      </w:r>
      <w:r w:rsidRPr="000233FB">
        <w:rPr>
          <w:rFonts w:ascii="Times New Roman" w:hAnsi="Times New Roman"/>
          <w:b/>
          <w:sz w:val="24"/>
          <w:szCs w:val="24"/>
        </w:rPr>
        <w:t>CONTRATADA</w:t>
      </w:r>
      <w:r w:rsidRPr="006D69DE">
        <w:rPr>
          <w:rFonts w:ascii="Times New Roman" w:hAnsi="Times New Roman"/>
          <w:sz w:val="24"/>
          <w:szCs w:val="24"/>
        </w:rPr>
        <w:t xml:space="preserve">, no prazo de 10 (dez) dias úteis contados da assinatura do contrato, apresentar ao </w:t>
      </w:r>
      <w:r>
        <w:rPr>
          <w:rFonts w:ascii="Times New Roman" w:hAnsi="Times New Roman"/>
          <w:b/>
          <w:sz w:val="24"/>
          <w:szCs w:val="24"/>
        </w:rPr>
        <w:t>CONTRATANTE</w:t>
      </w:r>
      <w:r w:rsidRPr="006D69DE">
        <w:rPr>
          <w:rFonts w:ascii="Times New Roman" w:hAnsi="Times New Roman"/>
          <w:sz w:val="24"/>
          <w:szCs w:val="24"/>
        </w:rPr>
        <w:t xml:space="preserve"> uma das garantias abaixo discriminadas, equivalente a 5,0 % (cinco por cento) do valor total do contrato, conforme artigo 56, §2°, da Lei n.º 8.666/1993: </w:t>
      </w:r>
    </w:p>
    <w:p w:rsidR="00581C92" w:rsidRDefault="00581C92" w:rsidP="00581C92">
      <w:pPr>
        <w:jc w:val="both"/>
        <w:rPr>
          <w:rFonts w:ascii="Times New Roman" w:hAnsi="Times New Roman"/>
          <w:sz w:val="24"/>
          <w:szCs w:val="24"/>
        </w:rPr>
      </w:pPr>
      <w:r w:rsidRPr="006D69DE">
        <w:rPr>
          <w:rFonts w:ascii="Times New Roman" w:hAnsi="Times New Roman"/>
          <w:sz w:val="24"/>
          <w:szCs w:val="24"/>
        </w:rPr>
        <w:t xml:space="preserve">a) Caução em dinheiro, a ser depositada em conta fornecida/informada pelo Município; </w:t>
      </w:r>
    </w:p>
    <w:p w:rsidR="00581C92" w:rsidRDefault="00581C92" w:rsidP="00581C92">
      <w:pPr>
        <w:jc w:val="both"/>
        <w:rPr>
          <w:rFonts w:ascii="Times New Roman" w:hAnsi="Times New Roman"/>
          <w:sz w:val="24"/>
          <w:szCs w:val="24"/>
        </w:rPr>
      </w:pPr>
      <w:r w:rsidRPr="006D69DE">
        <w:rPr>
          <w:rFonts w:ascii="Times New Roman" w:hAnsi="Times New Roman"/>
          <w:sz w:val="24"/>
          <w:szCs w:val="24"/>
        </w:rPr>
        <w:t xml:space="preserve">b) Seguro Garantia com vigência igual à do contrato principal; </w:t>
      </w:r>
    </w:p>
    <w:p w:rsidR="00581C92" w:rsidRDefault="00581C92" w:rsidP="00581C92">
      <w:pPr>
        <w:jc w:val="both"/>
        <w:rPr>
          <w:rFonts w:ascii="Times New Roman" w:hAnsi="Times New Roman"/>
          <w:sz w:val="24"/>
          <w:szCs w:val="24"/>
        </w:rPr>
      </w:pPr>
      <w:r w:rsidRPr="006D69DE">
        <w:rPr>
          <w:rFonts w:ascii="Times New Roman" w:hAnsi="Times New Roman"/>
          <w:sz w:val="24"/>
          <w:szCs w:val="24"/>
        </w:rPr>
        <w:t>c) Fiança Bancária com validade mínima de 60 (sessenta) dias.</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12.2. </w:t>
      </w:r>
      <w:r w:rsidRPr="000233FB">
        <w:rPr>
          <w:rFonts w:ascii="Times New Roman" w:hAnsi="Times New Roman"/>
          <w:sz w:val="24"/>
          <w:szCs w:val="24"/>
        </w:rPr>
        <w:t xml:space="preserve">Nenhum pagamento será feito à </w:t>
      </w:r>
      <w:r w:rsidRPr="000233FB">
        <w:rPr>
          <w:rFonts w:ascii="Times New Roman" w:hAnsi="Times New Roman"/>
          <w:b/>
          <w:sz w:val="24"/>
          <w:szCs w:val="24"/>
        </w:rPr>
        <w:t>CONTRATADA</w:t>
      </w:r>
      <w:r w:rsidRPr="000233FB">
        <w:rPr>
          <w:rFonts w:ascii="Times New Roman" w:hAnsi="Times New Roman"/>
          <w:sz w:val="24"/>
          <w:szCs w:val="24"/>
        </w:rPr>
        <w:t xml:space="preserve"> até que seja aceita, pelo </w:t>
      </w:r>
      <w:r>
        <w:rPr>
          <w:rFonts w:ascii="Times New Roman" w:hAnsi="Times New Roman"/>
          <w:b/>
          <w:sz w:val="24"/>
          <w:szCs w:val="24"/>
        </w:rPr>
        <w:t>CONTRATANTE</w:t>
      </w:r>
      <w:r w:rsidRPr="000233FB">
        <w:rPr>
          <w:rFonts w:ascii="Times New Roman" w:hAnsi="Times New Roman"/>
          <w:sz w:val="24"/>
          <w:szCs w:val="24"/>
        </w:rPr>
        <w:t xml:space="preserve">, uma das garantias acima estabelecidas. O valor da garantia será atualizado nas mesmas condições do valor contratual, assim como, em havendo prorrogação do prazo de conclusão das obras e serviços, o prazo de validade da garantia e o de liberação da caução deverá ser prorrogado automaticamente, devendo a </w:t>
      </w:r>
      <w:r w:rsidRPr="000233FB">
        <w:rPr>
          <w:rFonts w:ascii="Times New Roman" w:hAnsi="Times New Roman"/>
          <w:b/>
          <w:sz w:val="24"/>
          <w:szCs w:val="24"/>
        </w:rPr>
        <w:t>CONTRATADA</w:t>
      </w:r>
      <w:r w:rsidRPr="000233FB">
        <w:rPr>
          <w:rFonts w:ascii="Times New Roman" w:hAnsi="Times New Roman"/>
          <w:sz w:val="24"/>
          <w:szCs w:val="24"/>
        </w:rPr>
        <w:t xml:space="preserve"> providenciar, às suas custas, a respectiva renovação e atualização </w:t>
      </w:r>
      <w:proofErr w:type="gramStart"/>
      <w:r w:rsidRPr="000233FB">
        <w:rPr>
          <w:rFonts w:ascii="Times New Roman" w:hAnsi="Times New Roman"/>
          <w:sz w:val="24"/>
          <w:szCs w:val="24"/>
        </w:rPr>
        <w:t>sob pena</w:t>
      </w:r>
      <w:proofErr w:type="gramEnd"/>
      <w:r w:rsidRPr="000233FB">
        <w:rPr>
          <w:rFonts w:ascii="Times New Roman" w:hAnsi="Times New Roman"/>
          <w:sz w:val="24"/>
          <w:szCs w:val="24"/>
        </w:rPr>
        <w:t xml:space="preserve"> de bloqueio dos pagamentos devidos.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12.3. </w:t>
      </w:r>
      <w:r w:rsidRPr="000233FB">
        <w:rPr>
          <w:rFonts w:ascii="Times New Roman" w:hAnsi="Times New Roman"/>
          <w:sz w:val="24"/>
          <w:szCs w:val="24"/>
        </w:rPr>
        <w:t xml:space="preserve">Ocorrendo a rescisão do contrato por inadimplência da </w:t>
      </w:r>
      <w:r w:rsidRPr="000233FB">
        <w:rPr>
          <w:rFonts w:ascii="Times New Roman" w:hAnsi="Times New Roman"/>
          <w:b/>
          <w:sz w:val="24"/>
          <w:szCs w:val="24"/>
        </w:rPr>
        <w:t>CONTRATADA</w:t>
      </w:r>
      <w:r w:rsidRPr="000233FB">
        <w:rPr>
          <w:rFonts w:ascii="Times New Roman" w:hAnsi="Times New Roman"/>
          <w:sz w:val="24"/>
          <w:szCs w:val="24"/>
        </w:rPr>
        <w:t xml:space="preserve"> e/ou descumprimento de qualquer das condições/obrigações e cláusulas estabelecidas neste instrumento, </w:t>
      </w:r>
      <w:proofErr w:type="gramStart"/>
      <w:r w:rsidRPr="000233FB">
        <w:rPr>
          <w:rFonts w:ascii="Times New Roman" w:hAnsi="Times New Roman"/>
          <w:sz w:val="24"/>
          <w:szCs w:val="24"/>
        </w:rPr>
        <w:t>edital e anexos</w:t>
      </w:r>
      <w:proofErr w:type="gramEnd"/>
      <w:r w:rsidRPr="000233FB">
        <w:rPr>
          <w:rFonts w:ascii="Times New Roman" w:hAnsi="Times New Roman"/>
          <w:sz w:val="24"/>
          <w:szCs w:val="24"/>
        </w:rPr>
        <w:t xml:space="preserve">, não será devolvida a Garantia Contratual, exceto se a rescisão e/ou paralisação decorra de acordo com o </w:t>
      </w:r>
      <w:r>
        <w:rPr>
          <w:rFonts w:ascii="Times New Roman" w:hAnsi="Times New Roman"/>
          <w:b/>
          <w:sz w:val="24"/>
          <w:szCs w:val="24"/>
        </w:rPr>
        <w:t>CONTRATANTE</w:t>
      </w:r>
      <w:r w:rsidRPr="000233FB">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 xml:space="preserve">12.4. </w:t>
      </w:r>
      <w:r w:rsidRPr="000233FB">
        <w:rPr>
          <w:rFonts w:ascii="Times New Roman" w:hAnsi="Times New Roman"/>
          <w:sz w:val="24"/>
          <w:szCs w:val="24"/>
        </w:rPr>
        <w:t xml:space="preserve">No caso de execução da garantia contratual, a </w:t>
      </w:r>
      <w:r w:rsidRPr="000233FB">
        <w:rPr>
          <w:rFonts w:ascii="Times New Roman" w:hAnsi="Times New Roman"/>
          <w:b/>
          <w:sz w:val="24"/>
          <w:szCs w:val="24"/>
        </w:rPr>
        <w:t>CONTRATADA</w:t>
      </w:r>
      <w:r w:rsidRPr="000233FB">
        <w:rPr>
          <w:rFonts w:ascii="Times New Roman" w:hAnsi="Times New Roman"/>
          <w:sz w:val="24"/>
          <w:szCs w:val="24"/>
        </w:rPr>
        <w:t xml:space="preserve"> se obriga a </w:t>
      </w:r>
      <w:proofErr w:type="spellStart"/>
      <w:r w:rsidRPr="000233FB">
        <w:rPr>
          <w:rFonts w:ascii="Times New Roman" w:hAnsi="Times New Roman"/>
          <w:sz w:val="24"/>
          <w:szCs w:val="24"/>
        </w:rPr>
        <w:t>complementá</w:t>
      </w:r>
      <w:proofErr w:type="spellEnd"/>
      <w:r w:rsidRPr="000233FB">
        <w:rPr>
          <w:rFonts w:ascii="Times New Roman" w:hAnsi="Times New Roman"/>
          <w:sz w:val="24"/>
          <w:szCs w:val="24"/>
        </w:rPr>
        <w:t xml:space="preserve">- </w:t>
      </w:r>
      <w:proofErr w:type="spellStart"/>
      <w:proofErr w:type="gramStart"/>
      <w:r w:rsidRPr="000233FB">
        <w:rPr>
          <w:rFonts w:ascii="Times New Roman" w:hAnsi="Times New Roman"/>
          <w:sz w:val="24"/>
          <w:szCs w:val="24"/>
        </w:rPr>
        <w:t>la</w:t>
      </w:r>
      <w:proofErr w:type="spellEnd"/>
      <w:proofErr w:type="gramEnd"/>
      <w:r w:rsidRPr="000233FB">
        <w:rPr>
          <w:rFonts w:ascii="Times New Roman" w:hAnsi="Times New Roman"/>
          <w:sz w:val="24"/>
          <w:szCs w:val="24"/>
        </w:rPr>
        <w:t xml:space="preserve">, às suas expensas, no prazo máximo de </w:t>
      </w:r>
      <w:r>
        <w:rPr>
          <w:rFonts w:ascii="Times New Roman" w:hAnsi="Times New Roman"/>
          <w:sz w:val="24"/>
          <w:szCs w:val="24"/>
        </w:rPr>
        <w:t>48</w:t>
      </w:r>
      <w:r w:rsidRPr="000233FB">
        <w:rPr>
          <w:rFonts w:ascii="Times New Roman" w:hAnsi="Times New Roman"/>
          <w:sz w:val="24"/>
          <w:szCs w:val="24"/>
        </w:rPr>
        <w:t xml:space="preserve"> (</w:t>
      </w:r>
      <w:r>
        <w:rPr>
          <w:rFonts w:ascii="Times New Roman" w:hAnsi="Times New Roman"/>
          <w:sz w:val="24"/>
          <w:szCs w:val="24"/>
        </w:rPr>
        <w:t>quarenta e oito</w:t>
      </w:r>
      <w:r w:rsidRPr="000233FB">
        <w:rPr>
          <w:rFonts w:ascii="Times New Roman" w:hAnsi="Times New Roman"/>
          <w:sz w:val="24"/>
          <w:szCs w:val="24"/>
        </w:rPr>
        <w:t xml:space="preserve">) </w:t>
      </w:r>
      <w:r>
        <w:rPr>
          <w:rFonts w:ascii="Times New Roman" w:hAnsi="Times New Roman"/>
          <w:sz w:val="24"/>
          <w:szCs w:val="24"/>
        </w:rPr>
        <w:t>horas</w:t>
      </w:r>
      <w:r w:rsidRPr="000233FB">
        <w:rPr>
          <w:rFonts w:ascii="Times New Roman" w:hAnsi="Times New Roman"/>
          <w:sz w:val="24"/>
          <w:szCs w:val="24"/>
        </w:rPr>
        <w:t xml:space="preserve"> contados do aviso do </w:t>
      </w:r>
      <w:r>
        <w:rPr>
          <w:rFonts w:ascii="Times New Roman" w:hAnsi="Times New Roman"/>
          <w:b/>
          <w:sz w:val="24"/>
          <w:szCs w:val="24"/>
        </w:rPr>
        <w:t>CONTRATANTE</w:t>
      </w:r>
      <w:r w:rsidRPr="000233FB">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12.5. </w:t>
      </w:r>
      <w:r w:rsidRPr="000233FB">
        <w:rPr>
          <w:rFonts w:ascii="Times New Roman" w:hAnsi="Times New Roman"/>
          <w:sz w:val="24"/>
          <w:szCs w:val="24"/>
        </w:rPr>
        <w:t xml:space="preserve">A Garantia Contratual somente será levantada, na mesma modalidade em que foi feita, 90 (noventa) dias após o Termo de Recebimento Definitivo dos Serviços. O pedido de devolução da Garantia Contratual deverá ser protocolado e estar acompanhado da Guia de Recolhimento original, emitida pelo Município de </w:t>
      </w:r>
      <w:r>
        <w:rPr>
          <w:rFonts w:ascii="Times New Roman" w:hAnsi="Times New Roman"/>
          <w:sz w:val="24"/>
          <w:szCs w:val="24"/>
        </w:rPr>
        <w:t>Capivari de Baixo</w:t>
      </w:r>
      <w:r w:rsidRPr="000233FB">
        <w:rPr>
          <w:rFonts w:ascii="Times New Roman" w:hAnsi="Times New Roman"/>
          <w:sz w:val="24"/>
          <w:szCs w:val="24"/>
        </w:rPr>
        <w:t>/SC, por ocasião do seu recolhimento.</w:t>
      </w:r>
    </w:p>
    <w:p w:rsidR="00581C92" w:rsidRPr="00B22CDB" w:rsidRDefault="00581C92" w:rsidP="00581C92">
      <w:pPr>
        <w:jc w:val="both"/>
        <w:rPr>
          <w:rFonts w:ascii="Times New Roman" w:hAnsi="Times New Roman"/>
          <w:b/>
          <w:sz w:val="24"/>
          <w:szCs w:val="24"/>
        </w:rPr>
      </w:pPr>
      <w:r w:rsidRPr="00B22CDB">
        <w:rPr>
          <w:rFonts w:ascii="Times New Roman" w:hAnsi="Times New Roman"/>
          <w:b/>
          <w:sz w:val="24"/>
          <w:szCs w:val="24"/>
        </w:rPr>
        <w:t>CLÁUSULA DÉCIMA TERCEIRA - DAS NORMAS GERAIS E DA EVENTUALIDADE E NÃO SUBORDINAÇÃO</w:t>
      </w:r>
    </w:p>
    <w:p w:rsidR="00581C92" w:rsidRDefault="00581C92" w:rsidP="00581C92">
      <w:pPr>
        <w:jc w:val="both"/>
        <w:rPr>
          <w:rFonts w:ascii="Times New Roman" w:hAnsi="Times New Roman"/>
          <w:sz w:val="24"/>
          <w:szCs w:val="24"/>
        </w:rPr>
      </w:pPr>
      <w:r w:rsidRPr="00B22CDB">
        <w:rPr>
          <w:rFonts w:ascii="Times New Roman" w:hAnsi="Times New Roman"/>
          <w:sz w:val="24"/>
          <w:szCs w:val="24"/>
        </w:rPr>
        <w:t xml:space="preserve"> </w:t>
      </w:r>
      <w:r>
        <w:rPr>
          <w:rFonts w:ascii="Times New Roman" w:hAnsi="Times New Roman"/>
          <w:sz w:val="24"/>
          <w:szCs w:val="24"/>
        </w:rPr>
        <w:t xml:space="preserve">13.1. </w:t>
      </w:r>
      <w:r w:rsidRPr="00B22CDB">
        <w:rPr>
          <w:rFonts w:ascii="Times New Roman" w:hAnsi="Times New Roman"/>
          <w:sz w:val="24"/>
          <w:szCs w:val="24"/>
        </w:rPr>
        <w:t xml:space="preserve">O </w:t>
      </w:r>
      <w:r>
        <w:rPr>
          <w:rFonts w:ascii="Times New Roman" w:hAnsi="Times New Roman"/>
          <w:b/>
          <w:sz w:val="24"/>
          <w:szCs w:val="24"/>
        </w:rPr>
        <w:t>CONTRATANTE</w:t>
      </w:r>
      <w:r w:rsidRPr="00B22CDB">
        <w:rPr>
          <w:rFonts w:ascii="Times New Roman" w:hAnsi="Times New Roman"/>
          <w:sz w:val="24"/>
          <w:szCs w:val="24"/>
        </w:rPr>
        <w:t xml:space="preserve"> promoverá medições, observadas as condições estabelecidas no Edital, projetos, planilhas, memorial descritivo, quantitativo, orçamento estimativo, plantas, demais anexos e no presente instrumento.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13.2. </w:t>
      </w:r>
      <w:r w:rsidRPr="00B22CDB">
        <w:rPr>
          <w:rFonts w:ascii="Times New Roman" w:hAnsi="Times New Roman"/>
          <w:sz w:val="24"/>
          <w:szCs w:val="24"/>
        </w:rPr>
        <w:t xml:space="preserve">A </w:t>
      </w:r>
      <w:r w:rsidRPr="00212083">
        <w:rPr>
          <w:rFonts w:ascii="Times New Roman" w:hAnsi="Times New Roman"/>
          <w:b/>
          <w:sz w:val="24"/>
          <w:szCs w:val="24"/>
        </w:rPr>
        <w:t>CONTRATADA</w:t>
      </w:r>
      <w:r w:rsidRPr="00B22CDB">
        <w:rPr>
          <w:rFonts w:ascii="Times New Roman" w:hAnsi="Times New Roman"/>
          <w:sz w:val="24"/>
          <w:szCs w:val="24"/>
        </w:rPr>
        <w:t xml:space="preserve"> não poderá </w:t>
      </w:r>
      <w:proofErr w:type="gramStart"/>
      <w:r w:rsidRPr="00B22CDB">
        <w:rPr>
          <w:rFonts w:ascii="Times New Roman" w:hAnsi="Times New Roman"/>
          <w:sz w:val="24"/>
          <w:szCs w:val="24"/>
        </w:rPr>
        <w:t>transferir,</w:t>
      </w:r>
      <w:proofErr w:type="gramEnd"/>
      <w:r w:rsidRPr="00B22CDB">
        <w:rPr>
          <w:rFonts w:ascii="Times New Roman" w:hAnsi="Times New Roman"/>
          <w:sz w:val="24"/>
          <w:szCs w:val="24"/>
        </w:rPr>
        <w:t xml:space="preserve"> delegar ou ceder, de qualquer forma a terceiros, as atribuições e responsabilidades deste instrumento, sem que haja prévio consentimento por escrito do </w:t>
      </w:r>
      <w:r>
        <w:rPr>
          <w:rFonts w:ascii="Times New Roman" w:hAnsi="Times New Roman"/>
          <w:b/>
          <w:sz w:val="24"/>
          <w:szCs w:val="24"/>
        </w:rPr>
        <w:t>CONTRATANTE</w:t>
      </w:r>
      <w:r w:rsidRPr="00B22CDB">
        <w:rPr>
          <w:rFonts w:ascii="Times New Roman" w:hAnsi="Times New Roman"/>
          <w:sz w:val="24"/>
          <w:szCs w:val="24"/>
        </w:rPr>
        <w:t xml:space="preserve">.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13.3. </w:t>
      </w:r>
      <w:r w:rsidRPr="00B22CDB">
        <w:rPr>
          <w:rFonts w:ascii="Times New Roman" w:hAnsi="Times New Roman"/>
          <w:sz w:val="24"/>
          <w:szCs w:val="24"/>
        </w:rPr>
        <w:t xml:space="preserve">A execução do objeto observará, além das disposições legais e regulamentares já mencionadas, todas as demais normas, regulamentações e legislações aplicáveis </w:t>
      </w:r>
      <w:proofErr w:type="gramStart"/>
      <w:r w:rsidRPr="00B22CDB">
        <w:rPr>
          <w:rFonts w:ascii="Times New Roman" w:hAnsi="Times New Roman"/>
          <w:sz w:val="24"/>
          <w:szCs w:val="24"/>
        </w:rPr>
        <w:t>a</w:t>
      </w:r>
      <w:proofErr w:type="gramEnd"/>
      <w:r w:rsidRPr="00B22CDB">
        <w:rPr>
          <w:rFonts w:ascii="Times New Roman" w:hAnsi="Times New Roman"/>
          <w:sz w:val="24"/>
          <w:szCs w:val="24"/>
        </w:rPr>
        <w:t xml:space="preserve"> espécie. </w:t>
      </w:r>
    </w:p>
    <w:p w:rsidR="00581C92" w:rsidRDefault="00581C92" w:rsidP="00581C92">
      <w:pPr>
        <w:jc w:val="both"/>
        <w:rPr>
          <w:rFonts w:ascii="Times New Roman" w:hAnsi="Times New Roman"/>
          <w:sz w:val="24"/>
          <w:szCs w:val="24"/>
        </w:rPr>
      </w:pPr>
      <w:r>
        <w:rPr>
          <w:rFonts w:ascii="Times New Roman" w:hAnsi="Times New Roman"/>
          <w:sz w:val="24"/>
          <w:szCs w:val="24"/>
        </w:rPr>
        <w:t xml:space="preserve">13.4. </w:t>
      </w:r>
      <w:r w:rsidRPr="00B22CDB">
        <w:rPr>
          <w:rFonts w:ascii="Times New Roman" w:hAnsi="Times New Roman"/>
          <w:sz w:val="24"/>
          <w:szCs w:val="24"/>
        </w:rPr>
        <w:t xml:space="preserve">A </w:t>
      </w:r>
      <w:r w:rsidRPr="00212083">
        <w:rPr>
          <w:rFonts w:ascii="Times New Roman" w:hAnsi="Times New Roman"/>
          <w:b/>
          <w:sz w:val="24"/>
          <w:szCs w:val="24"/>
        </w:rPr>
        <w:t>CONTRATADA</w:t>
      </w:r>
      <w:r w:rsidRPr="00B22CDB">
        <w:rPr>
          <w:rFonts w:ascii="Times New Roman" w:hAnsi="Times New Roman"/>
          <w:sz w:val="24"/>
          <w:szCs w:val="24"/>
        </w:rPr>
        <w:t xml:space="preserve"> prestará única e exclusivamente o objeto e demais atribuições deste instrumento, não havendo qualquer tipo de subordinação ou vínculo empregatício entre a </w:t>
      </w:r>
      <w:r w:rsidRPr="00212083">
        <w:rPr>
          <w:rFonts w:ascii="Times New Roman" w:hAnsi="Times New Roman"/>
          <w:b/>
          <w:sz w:val="24"/>
          <w:szCs w:val="24"/>
        </w:rPr>
        <w:t>CONTRATADA</w:t>
      </w:r>
      <w:r w:rsidRPr="00B22CDB">
        <w:rPr>
          <w:rFonts w:ascii="Times New Roman" w:hAnsi="Times New Roman"/>
          <w:sz w:val="24"/>
          <w:szCs w:val="24"/>
        </w:rPr>
        <w:t xml:space="preserve"> e o </w:t>
      </w:r>
      <w:r>
        <w:rPr>
          <w:rFonts w:ascii="Times New Roman" w:hAnsi="Times New Roman"/>
          <w:b/>
          <w:sz w:val="24"/>
          <w:szCs w:val="24"/>
        </w:rPr>
        <w:t>CONTRATANTE</w:t>
      </w:r>
      <w:r w:rsidRPr="00B22CDB">
        <w:rPr>
          <w:rFonts w:ascii="Times New Roman" w:hAnsi="Times New Roman"/>
          <w:sz w:val="24"/>
          <w:szCs w:val="24"/>
        </w:rPr>
        <w:t xml:space="preserve">. </w:t>
      </w:r>
    </w:p>
    <w:p w:rsidR="00581C92" w:rsidRPr="00B22CDB" w:rsidRDefault="00581C92" w:rsidP="00581C92">
      <w:pPr>
        <w:jc w:val="both"/>
        <w:rPr>
          <w:rFonts w:ascii="Times New Roman" w:hAnsi="Times New Roman"/>
          <w:b/>
          <w:sz w:val="24"/>
          <w:szCs w:val="24"/>
        </w:rPr>
      </w:pPr>
      <w:r w:rsidRPr="00B22CDB">
        <w:rPr>
          <w:rFonts w:ascii="Times New Roman" w:hAnsi="Times New Roman"/>
          <w:b/>
          <w:sz w:val="24"/>
          <w:szCs w:val="24"/>
        </w:rPr>
        <w:t xml:space="preserve">CLÁUSULA DÉCIMA QUARTA - DO FORO </w:t>
      </w:r>
    </w:p>
    <w:p w:rsidR="00581C92" w:rsidRDefault="00581C92" w:rsidP="00581C92">
      <w:pPr>
        <w:jc w:val="both"/>
        <w:rPr>
          <w:rFonts w:ascii="Times New Roman" w:hAnsi="Times New Roman"/>
          <w:sz w:val="24"/>
          <w:szCs w:val="24"/>
        </w:rPr>
      </w:pPr>
      <w:r w:rsidRPr="00B22CDB">
        <w:rPr>
          <w:rFonts w:ascii="Times New Roman" w:hAnsi="Times New Roman"/>
          <w:sz w:val="24"/>
          <w:szCs w:val="24"/>
        </w:rPr>
        <w:t xml:space="preserve">As partes elegem o Foro da Comarca de </w:t>
      </w:r>
      <w:r>
        <w:rPr>
          <w:rFonts w:ascii="Times New Roman" w:hAnsi="Times New Roman"/>
          <w:sz w:val="24"/>
          <w:szCs w:val="24"/>
        </w:rPr>
        <w:t>Capivari de Baixo</w:t>
      </w:r>
      <w:r w:rsidRPr="00B22CDB">
        <w:rPr>
          <w:rFonts w:ascii="Times New Roman" w:hAnsi="Times New Roman"/>
          <w:sz w:val="24"/>
          <w:szCs w:val="24"/>
        </w:rPr>
        <w:t xml:space="preserve"> - SC, para dirimir quaisquer questões oriundas do presente contrato, renunciando a qualquer outro, por mais privilegiado que seja. </w:t>
      </w:r>
    </w:p>
    <w:p w:rsidR="00581C92" w:rsidRDefault="00581C92" w:rsidP="00581C92">
      <w:pPr>
        <w:jc w:val="both"/>
        <w:rPr>
          <w:rFonts w:ascii="Times New Roman" w:hAnsi="Times New Roman"/>
          <w:sz w:val="24"/>
          <w:szCs w:val="24"/>
        </w:rPr>
      </w:pPr>
      <w:r w:rsidRPr="00B22CDB">
        <w:rPr>
          <w:rFonts w:ascii="Times New Roman" w:hAnsi="Times New Roman"/>
          <w:sz w:val="24"/>
          <w:szCs w:val="24"/>
        </w:rPr>
        <w:t xml:space="preserve">E por estarem assim, justas e acertadas, as partes assinam o presente Contrato, em 05 (cinco) vias de igual teor e forma, para um único efeito, na presença de </w:t>
      </w:r>
      <w:proofErr w:type="gramStart"/>
      <w:r w:rsidRPr="00B22CDB">
        <w:rPr>
          <w:rFonts w:ascii="Times New Roman" w:hAnsi="Times New Roman"/>
          <w:sz w:val="24"/>
          <w:szCs w:val="24"/>
        </w:rPr>
        <w:t>2</w:t>
      </w:r>
      <w:proofErr w:type="gramEnd"/>
      <w:r w:rsidRPr="00B22CDB">
        <w:rPr>
          <w:rFonts w:ascii="Times New Roman" w:hAnsi="Times New Roman"/>
          <w:sz w:val="24"/>
          <w:szCs w:val="24"/>
        </w:rPr>
        <w:t xml:space="preserve"> (duas) testemunhas.</w:t>
      </w:r>
    </w:p>
    <w:p w:rsidR="00581C92" w:rsidRDefault="00581C92" w:rsidP="00581C92">
      <w:pPr>
        <w:jc w:val="both"/>
        <w:rPr>
          <w:rFonts w:ascii="Times New Roman" w:hAnsi="Times New Roman"/>
          <w:sz w:val="24"/>
          <w:szCs w:val="24"/>
        </w:rPr>
      </w:pPr>
      <w:r>
        <w:rPr>
          <w:rFonts w:ascii="Times New Roman" w:hAnsi="Times New Roman"/>
          <w:sz w:val="24"/>
          <w:szCs w:val="24"/>
        </w:rPr>
        <w:lastRenderedPageBreak/>
        <w:t xml:space="preserve">Capivari de Baixo, </w:t>
      </w:r>
      <w:proofErr w:type="spellStart"/>
      <w:r>
        <w:rPr>
          <w:rFonts w:ascii="Times New Roman" w:hAnsi="Times New Roman"/>
          <w:sz w:val="24"/>
          <w:szCs w:val="24"/>
        </w:rPr>
        <w:t>x.x.</w:t>
      </w:r>
      <w:proofErr w:type="spellEnd"/>
      <w:r>
        <w:rPr>
          <w:rFonts w:ascii="Times New Roman" w:hAnsi="Times New Roman"/>
          <w:sz w:val="24"/>
          <w:szCs w:val="24"/>
        </w:rPr>
        <w:t xml:space="preserve">x de </w:t>
      </w:r>
      <w:proofErr w:type="spellStart"/>
      <w:r>
        <w:rPr>
          <w:rFonts w:ascii="Times New Roman" w:hAnsi="Times New Roman"/>
          <w:sz w:val="24"/>
          <w:szCs w:val="24"/>
        </w:rPr>
        <w:t>x.x.x.</w:t>
      </w:r>
      <w:proofErr w:type="spellEnd"/>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 xml:space="preserve"> 202</w:t>
      </w:r>
      <w:r w:rsidR="001F64B3">
        <w:rPr>
          <w:rFonts w:ascii="Times New Roman" w:hAnsi="Times New Roman"/>
          <w:sz w:val="24"/>
          <w:szCs w:val="24"/>
        </w:rPr>
        <w:t>2</w:t>
      </w:r>
      <w:r>
        <w:rPr>
          <w:rFonts w:ascii="Times New Roman" w:hAnsi="Times New Roman"/>
          <w:sz w:val="24"/>
          <w:szCs w:val="24"/>
        </w:rPr>
        <w:t>.</w:t>
      </w: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r>
        <w:rPr>
          <w:rFonts w:ascii="Times New Roman" w:hAnsi="Times New Roman"/>
          <w:b/>
          <w:sz w:val="24"/>
          <w:szCs w:val="24"/>
        </w:rPr>
        <w:t>VICENTE CORRÊA COSTA</w:t>
      </w:r>
    </w:p>
    <w:p w:rsidR="00581C92" w:rsidRDefault="00581C92" w:rsidP="00581C92">
      <w:pPr>
        <w:spacing w:after="0" w:line="240" w:lineRule="auto"/>
        <w:jc w:val="center"/>
        <w:rPr>
          <w:rFonts w:ascii="Times New Roman" w:hAnsi="Times New Roman"/>
          <w:b/>
          <w:sz w:val="24"/>
          <w:szCs w:val="24"/>
        </w:rPr>
      </w:pPr>
      <w:r>
        <w:rPr>
          <w:rFonts w:ascii="Times New Roman" w:hAnsi="Times New Roman"/>
          <w:b/>
          <w:sz w:val="24"/>
          <w:szCs w:val="24"/>
        </w:rPr>
        <w:t>Prefeito Municipal</w:t>
      </w:r>
    </w:p>
    <w:p w:rsidR="00581C92" w:rsidRDefault="00581C92" w:rsidP="00581C92">
      <w:pPr>
        <w:spacing w:after="0" w:line="240" w:lineRule="auto"/>
        <w:jc w:val="center"/>
        <w:rPr>
          <w:rFonts w:ascii="Times New Roman" w:hAnsi="Times New Roman"/>
          <w:b/>
          <w:sz w:val="24"/>
          <w:szCs w:val="24"/>
        </w:rPr>
      </w:pPr>
      <w:r>
        <w:rPr>
          <w:rFonts w:ascii="Times New Roman" w:hAnsi="Times New Roman"/>
          <w:b/>
          <w:sz w:val="24"/>
          <w:szCs w:val="24"/>
        </w:rPr>
        <w:t>Contratante</w:t>
      </w: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x.x.x.x.x.x.x.x.x.x.x.x.x.</w:t>
      </w:r>
      <w:proofErr w:type="spellEnd"/>
      <w:proofErr w:type="gramEnd"/>
    </w:p>
    <w:p w:rsidR="00581C92" w:rsidRDefault="00581C92" w:rsidP="00581C92">
      <w:pPr>
        <w:spacing w:after="0" w:line="240" w:lineRule="auto"/>
        <w:jc w:val="center"/>
        <w:rPr>
          <w:rFonts w:ascii="Times New Roman" w:hAnsi="Times New Roman"/>
          <w:b/>
          <w:sz w:val="24"/>
          <w:szCs w:val="24"/>
        </w:rPr>
      </w:pPr>
      <w:r>
        <w:rPr>
          <w:rFonts w:ascii="Times New Roman" w:hAnsi="Times New Roman"/>
          <w:b/>
          <w:sz w:val="24"/>
          <w:szCs w:val="24"/>
        </w:rPr>
        <w:t xml:space="preserve">Repres. </w:t>
      </w:r>
      <w:proofErr w:type="gramStart"/>
      <w:r>
        <w:rPr>
          <w:rFonts w:ascii="Times New Roman" w:hAnsi="Times New Roman"/>
          <w:b/>
          <w:sz w:val="24"/>
          <w:szCs w:val="24"/>
        </w:rPr>
        <w:t>legal</w:t>
      </w:r>
      <w:proofErr w:type="gramEnd"/>
      <w:r>
        <w:rPr>
          <w:rFonts w:ascii="Times New Roman" w:hAnsi="Times New Roman"/>
          <w:b/>
          <w:sz w:val="24"/>
          <w:szCs w:val="24"/>
        </w:rPr>
        <w:t xml:space="preserve"> </w:t>
      </w:r>
      <w:proofErr w:type="spellStart"/>
      <w:r>
        <w:rPr>
          <w:rFonts w:ascii="Times New Roman" w:hAnsi="Times New Roman"/>
          <w:b/>
          <w:sz w:val="24"/>
          <w:szCs w:val="24"/>
        </w:rPr>
        <w:t>x.x.x.x.x.x.</w:t>
      </w:r>
      <w:proofErr w:type="spellEnd"/>
      <w:r>
        <w:rPr>
          <w:rFonts w:ascii="Times New Roman" w:hAnsi="Times New Roman"/>
          <w:b/>
          <w:sz w:val="24"/>
          <w:szCs w:val="24"/>
        </w:rPr>
        <w:t>x</w:t>
      </w:r>
    </w:p>
    <w:p w:rsidR="00581C92" w:rsidRDefault="00581C92" w:rsidP="00581C92">
      <w:pPr>
        <w:spacing w:after="0" w:line="240" w:lineRule="auto"/>
        <w:rPr>
          <w:rFonts w:ascii="Times New Roman" w:hAnsi="Times New Roman"/>
          <w:b/>
          <w:sz w:val="24"/>
          <w:szCs w:val="24"/>
        </w:rPr>
      </w:pPr>
      <w:r>
        <w:rPr>
          <w:rFonts w:ascii="Times New Roman" w:hAnsi="Times New Roman"/>
          <w:b/>
          <w:sz w:val="24"/>
          <w:szCs w:val="24"/>
        </w:rPr>
        <w:t xml:space="preserve">                                                            Contratada</w:t>
      </w:r>
    </w:p>
    <w:p w:rsidR="00581C92" w:rsidRDefault="00581C92" w:rsidP="00581C92">
      <w:pPr>
        <w:spacing w:after="0" w:line="240" w:lineRule="auto"/>
        <w:rPr>
          <w:rFonts w:ascii="Times New Roman" w:hAnsi="Times New Roman"/>
          <w:b/>
          <w:sz w:val="24"/>
          <w:szCs w:val="24"/>
        </w:rPr>
      </w:pPr>
    </w:p>
    <w:p w:rsidR="00581C92" w:rsidRDefault="00581C92" w:rsidP="00581C92">
      <w:pPr>
        <w:spacing w:after="0" w:line="240" w:lineRule="auto"/>
        <w:rPr>
          <w:rFonts w:ascii="Times New Roman" w:hAnsi="Times New Roman"/>
          <w:b/>
          <w:sz w:val="24"/>
          <w:szCs w:val="24"/>
        </w:rPr>
      </w:pPr>
    </w:p>
    <w:p w:rsidR="00581C92" w:rsidRDefault="00581C92" w:rsidP="00581C92">
      <w:pPr>
        <w:spacing w:after="0" w:line="240" w:lineRule="auto"/>
        <w:rPr>
          <w:rFonts w:ascii="Times New Roman" w:hAnsi="Times New Roman"/>
          <w:b/>
          <w:sz w:val="24"/>
          <w:szCs w:val="24"/>
        </w:rPr>
      </w:pPr>
    </w:p>
    <w:p w:rsidR="00581C92" w:rsidRDefault="00581C92" w:rsidP="00581C92">
      <w:pPr>
        <w:spacing w:after="0" w:line="240" w:lineRule="auto"/>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spacing w:after="0" w:line="240" w:lineRule="auto"/>
        <w:jc w:val="center"/>
        <w:rPr>
          <w:rFonts w:ascii="Times New Roman" w:hAnsi="Times New Roman"/>
          <w:b/>
          <w:sz w:val="24"/>
          <w:szCs w:val="24"/>
        </w:rPr>
      </w:pPr>
    </w:p>
    <w:p w:rsidR="00581C92" w:rsidRDefault="00581C92" w:rsidP="00581C92">
      <w:pPr>
        <w:jc w:val="center"/>
        <w:rPr>
          <w:rFonts w:ascii="Times New Roman" w:hAnsi="Times New Roman"/>
          <w:sz w:val="24"/>
          <w:szCs w:val="24"/>
        </w:rPr>
      </w:pPr>
    </w:p>
    <w:p w:rsidR="00581C92" w:rsidRPr="00CE5E42" w:rsidRDefault="00581C92" w:rsidP="00581C92">
      <w:pPr>
        <w:jc w:val="center"/>
      </w:pPr>
    </w:p>
    <w:p w:rsidR="00581C92" w:rsidRDefault="00581C92" w:rsidP="00581C92">
      <w:pPr>
        <w:jc w:val="center"/>
        <w:rPr>
          <w:rFonts w:ascii="Times New Roman" w:hAnsi="Times New Roman"/>
          <w:sz w:val="24"/>
          <w:szCs w:val="24"/>
        </w:rPr>
      </w:pPr>
    </w:p>
    <w:p w:rsidR="001F64B3" w:rsidRDefault="001F64B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434E73" w:rsidRDefault="00434E73" w:rsidP="00581C92">
      <w:pPr>
        <w:jc w:val="center"/>
        <w:rPr>
          <w:rFonts w:ascii="Times New Roman" w:hAnsi="Times New Roman"/>
          <w:sz w:val="24"/>
          <w:szCs w:val="24"/>
        </w:rPr>
      </w:pPr>
    </w:p>
    <w:p w:rsidR="001F64B3" w:rsidRDefault="001F64B3" w:rsidP="00581C92">
      <w:pPr>
        <w:jc w:val="center"/>
        <w:rPr>
          <w:rFonts w:ascii="Times New Roman" w:hAnsi="Times New Roman"/>
          <w:sz w:val="24"/>
          <w:szCs w:val="24"/>
        </w:rPr>
      </w:pPr>
    </w:p>
    <w:p w:rsidR="00581C92" w:rsidRDefault="00581C92" w:rsidP="00581C9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ANEXO VI</w:t>
      </w:r>
      <w:proofErr w:type="gramEnd"/>
    </w:p>
    <w:p w:rsidR="00581C92" w:rsidRPr="007E6843" w:rsidRDefault="00581C92" w:rsidP="00581C92">
      <w:pPr>
        <w:jc w:val="center"/>
        <w:rPr>
          <w:rFonts w:ascii="Times New Roman" w:hAnsi="Times New Roman"/>
          <w:sz w:val="24"/>
          <w:szCs w:val="24"/>
        </w:rPr>
      </w:pPr>
      <w:r w:rsidRPr="007E6843">
        <w:rPr>
          <w:rFonts w:ascii="Times New Roman" w:hAnsi="Times New Roman"/>
          <w:sz w:val="24"/>
          <w:szCs w:val="24"/>
        </w:rPr>
        <w:t>"M      O      D      E      L      O"</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RAZÃO SOCIAL DA EMPRESA</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C.N.P.J.               </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ENDEREÇO</w:t>
      </w:r>
    </w:p>
    <w:p w:rsidR="00581C92" w:rsidRPr="007E6843" w:rsidRDefault="00581C92" w:rsidP="00581C92">
      <w:pPr>
        <w:jc w:val="center"/>
        <w:rPr>
          <w:rFonts w:ascii="Times New Roman" w:hAnsi="Times New Roman"/>
          <w:sz w:val="24"/>
          <w:szCs w:val="24"/>
        </w:rPr>
      </w:pPr>
      <w:r w:rsidRPr="007E6843">
        <w:rPr>
          <w:rFonts w:ascii="Times New Roman" w:hAnsi="Times New Roman"/>
          <w:sz w:val="24"/>
          <w:szCs w:val="24"/>
        </w:rPr>
        <w:t xml:space="preserve">DECLARAÇÃO DE INEXISTÊNCIA DE FATO </w:t>
      </w:r>
      <w:r>
        <w:rPr>
          <w:rFonts w:ascii="Times New Roman" w:hAnsi="Times New Roman"/>
          <w:sz w:val="24"/>
          <w:szCs w:val="24"/>
        </w:rPr>
        <w:t xml:space="preserve">SUPERVENIENTE </w:t>
      </w:r>
      <w:r w:rsidRPr="007E6843">
        <w:rPr>
          <w:rFonts w:ascii="Times New Roman" w:hAnsi="Times New Roman"/>
          <w:sz w:val="24"/>
          <w:szCs w:val="24"/>
        </w:rPr>
        <w:t>IMPEDITIVO</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Para fins de participação no Edital de </w:t>
      </w:r>
      <w:r>
        <w:rPr>
          <w:rFonts w:ascii="Times New Roman" w:hAnsi="Times New Roman"/>
          <w:sz w:val="24"/>
          <w:szCs w:val="24"/>
        </w:rPr>
        <w:t>Tomada de Preço</w:t>
      </w:r>
      <w:r w:rsidRPr="007E6843">
        <w:rPr>
          <w:rFonts w:ascii="Times New Roman" w:hAnsi="Times New Roman"/>
          <w:sz w:val="24"/>
          <w:szCs w:val="24"/>
        </w:rPr>
        <w:t xml:space="preserve"> nº </w:t>
      </w:r>
      <w:r w:rsidR="00382668">
        <w:rPr>
          <w:rFonts w:ascii="Times New Roman" w:hAnsi="Times New Roman"/>
          <w:sz w:val="24"/>
          <w:szCs w:val="24"/>
        </w:rPr>
        <w:t>0</w:t>
      </w:r>
      <w:r w:rsidR="00435623">
        <w:rPr>
          <w:rFonts w:ascii="Times New Roman" w:hAnsi="Times New Roman"/>
          <w:sz w:val="24"/>
          <w:szCs w:val="24"/>
        </w:rPr>
        <w:t>8</w:t>
      </w:r>
      <w:r w:rsidRPr="007E6843">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PMCB</w:t>
      </w:r>
      <w:r w:rsidRPr="007E6843">
        <w:rPr>
          <w:rFonts w:ascii="Times New Roman" w:hAnsi="Times New Roman"/>
          <w:sz w:val="24"/>
          <w:szCs w:val="24"/>
        </w:rPr>
        <w:t>, declaramos para todos os fins de direito, que a nossa empresa não foi declarada inidônea e nem está suspensa em nenhum órgão público, Federal, Estadual ou Municipal, nos termos do Artigo 32 - Parágrafo 2º, da Lei Federal Nº 8.666/93, alterado pela Lei n° 9.648/</w:t>
      </w:r>
      <w:proofErr w:type="gramStart"/>
      <w:r w:rsidRPr="007E6843">
        <w:rPr>
          <w:rFonts w:ascii="Times New Roman" w:hAnsi="Times New Roman"/>
          <w:sz w:val="24"/>
          <w:szCs w:val="24"/>
        </w:rPr>
        <w:t>98</w:t>
      </w:r>
      <w:proofErr w:type="gramEnd"/>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Por ser expressão da verdade, firmamos a presente declaração.</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_______________,___ de ____________ de 20</w:t>
      </w:r>
      <w:r>
        <w:rPr>
          <w:rFonts w:ascii="Times New Roman" w:hAnsi="Times New Roman"/>
          <w:sz w:val="24"/>
          <w:szCs w:val="24"/>
        </w:rPr>
        <w:t>2</w:t>
      </w:r>
      <w:r w:rsidR="001F64B3">
        <w:rPr>
          <w:rFonts w:ascii="Times New Roman" w:hAnsi="Times New Roman"/>
          <w:sz w:val="24"/>
          <w:szCs w:val="24"/>
        </w:rPr>
        <w:t>2</w:t>
      </w:r>
      <w:r w:rsidRPr="007E6843">
        <w:rPr>
          <w:rFonts w:ascii="Times New Roman" w:hAnsi="Times New Roman"/>
          <w:sz w:val="24"/>
          <w:szCs w:val="24"/>
        </w:rPr>
        <w:t>.</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w:t>
      </w:r>
    </w:p>
    <w:p w:rsidR="00581C92" w:rsidRPr="007E6843" w:rsidRDefault="00581C92" w:rsidP="00581C92">
      <w:pPr>
        <w:pStyle w:val="SemEspaamento"/>
        <w:rPr>
          <w:rFonts w:ascii="Times New Roman" w:hAnsi="Times New Roman"/>
          <w:sz w:val="24"/>
          <w:szCs w:val="24"/>
        </w:rPr>
      </w:pPr>
      <w:r w:rsidRPr="007E6843">
        <w:rPr>
          <w:rFonts w:ascii="Times New Roman" w:hAnsi="Times New Roman"/>
          <w:sz w:val="24"/>
          <w:szCs w:val="24"/>
        </w:rPr>
        <w:t xml:space="preserve">Carimbo da empresa e/ou identificação gráfica e assinatura devidamente identificada do </w:t>
      </w:r>
    </w:p>
    <w:p w:rsidR="00581C92" w:rsidRPr="007E6843" w:rsidRDefault="00581C92" w:rsidP="00581C92">
      <w:pPr>
        <w:pStyle w:val="SemEspaamento"/>
        <w:rPr>
          <w:rFonts w:ascii="Times New Roman" w:hAnsi="Times New Roman"/>
          <w:sz w:val="24"/>
          <w:szCs w:val="24"/>
        </w:rPr>
      </w:pPr>
      <w:proofErr w:type="gramStart"/>
      <w:r w:rsidRPr="007E6843">
        <w:rPr>
          <w:rFonts w:ascii="Times New Roman" w:hAnsi="Times New Roman"/>
          <w:sz w:val="24"/>
          <w:szCs w:val="24"/>
        </w:rPr>
        <w:t>representante</w:t>
      </w:r>
      <w:proofErr w:type="gramEnd"/>
      <w:r w:rsidRPr="007E6843">
        <w:rPr>
          <w:rFonts w:ascii="Times New Roman" w:hAnsi="Times New Roman"/>
          <w:sz w:val="24"/>
          <w:szCs w:val="24"/>
        </w:rPr>
        <w:t xml:space="preserve"> legal da empresa licitante.</w:t>
      </w:r>
    </w:p>
    <w:p w:rsidR="00581C92" w:rsidRPr="00961513" w:rsidRDefault="00581C92" w:rsidP="00581C92"/>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Pr="007E6843" w:rsidRDefault="00581C92" w:rsidP="00581C92">
      <w:pPr>
        <w:jc w:val="center"/>
        <w:rPr>
          <w:rFonts w:ascii="Times New Roman" w:hAnsi="Times New Roman"/>
          <w:sz w:val="24"/>
          <w:szCs w:val="24"/>
        </w:rPr>
      </w:pPr>
      <w:r>
        <w:rPr>
          <w:rFonts w:ascii="Times New Roman" w:hAnsi="Times New Roman"/>
          <w:sz w:val="24"/>
          <w:szCs w:val="24"/>
        </w:rPr>
        <w:t>AN</w:t>
      </w:r>
      <w:r w:rsidRPr="007E6843">
        <w:rPr>
          <w:rFonts w:ascii="Times New Roman" w:hAnsi="Times New Roman"/>
          <w:sz w:val="24"/>
          <w:szCs w:val="24"/>
        </w:rPr>
        <w:t>EXO V</w:t>
      </w:r>
      <w:r>
        <w:rPr>
          <w:rFonts w:ascii="Times New Roman" w:hAnsi="Times New Roman"/>
          <w:sz w:val="24"/>
          <w:szCs w:val="24"/>
        </w:rPr>
        <w:t>II</w:t>
      </w:r>
    </w:p>
    <w:p w:rsidR="00581C92" w:rsidRPr="007E6843" w:rsidRDefault="00581C92" w:rsidP="00581C92">
      <w:pPr>
        <w:jc w:val="center"/>
        <w:rPr>
          <w:rFonts w:ascii="Times New Roman" w:hAnsi="Times New Roman"/>
          <w:sz w:val="24"/>
          <w:szCs w:val="24"/>
        </w:rPr>
      </w:pPr>
      <w:r w:rsidRPr="007E6843">
        <w:rPr>
          <w:rFonts w:ascii="Times New Roman" w:hAnsi="Times New Roman"/>
          <w:sz w:val="24"/>
          <w:szCs w:val="24"/>
        </w:rPr>
        <w:t>"M      O      D      E      L      O"</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RAZÃO SOCIAL DA EMPRESA</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C.N.P.J.               </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ENDEREÇO</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DECLARAÇÃO DECUMPRIMENTO DO DISPOSTO NO INCISO XXXIII DO ART. 7O DA CONSTITUIÇÃO FEDERAL DE 1988.</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Para fins de participação, no Edital de </w:t>
      </w:r>
      <w:r>
        <w:rPr>
          <w:rFonts w:ascii="Times New Roman" w:hAnsi="Times New Roman"/>
          <w:sz w:val="24"/>
          <w:szCs w:val="24"/>
        </w:rPr>
        <w:t>Tomada de Preços</w:t>
      </w:r>
      <w:r w:rsidRPr="007E6843">
        <w:rPr>
          <w:rFonts w:ascii="Times New Roman" w:hAnsi="Times New Roman"/>
          <w:sz w:val="24"/>
          <w:szCs w:val="24"/>
        </w:rPr>
        <w:t xml:space="preserve"> Nº </w:t>
      </w:r>
      <w:r w:rsidR="00382668">
        <w:rPr>
          <w:rFonts w:ascii="Times New Roman" w:hAnsi="Times New Roman"/>
          <w:sz w:val="24"/>
          <w:szCs w:val="24"/>
        </w:rPr>
        <w:t>0</w:t>
      </w:r>
      <w:r w:rsidR="00435623">
        <w:rPr>
          <w:rFonts w:ascii="Times New Roman" w:hAnsi="Times New Roman"/>
          <w:sz w:val="24"/>
          <w:szCs w:val="24"/>
        </w:rPr>
        <w:t>8</w:t>
      </w:r>
      <w:r w:rsidRPr="007E6843">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PMCB</w:t>
      </w:r>
      <w:r w:rsidRPr="007E6843">
        <w:rPr>
          <w:rFonts w:ascii="Times New Roman" w:hAnsi="Times New Roman"/>
          <w:sz w:val="24"/>
          <w:szCs w:val="24"/>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Por ser expressão da verdade, firmamos a presente declaração.</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                                _______________,___ de ____________ de 20</w:t>
      </w:r>
      <w:r>
        <w:rPr>
          <w:rFonts w:ascii="Times New Roman" w:hAnsi="Times New Roman"/>
          <w:sz w:val="24"/>
          <w:szCs w:val="24"/>
        </w:rPr>
        <w:t>2</w:t>
      </w:r>
      <w:r w:rsidR="001F64B3">
        <w:rPr>
          <w:rFonts w:ascii="Times New Roman" w:hAnsi="Times New Roman"/>
          <w:sz w:val="24"/>
          <w:szCs w:val="24"/>
        </w:rPr>
        <w:t>2</w:t>
      </w:r>
      <w:r w:rsidRPr="007E6843">
        <w:rPr>
          <w:rFonts w:ascii="Times New Roman" w:hAnsi="Times New Roman"/>
          <w:sz w:val="24"/>
          <w:szCs w:val="24"/>
        </w:rPr>
        <w:t>.</w:t>
      </w:r>
    </w:p>
    <w:p w:rsidR="00581C92" w:rsidRPr="007E6843" w:rsidRDefault="00581C92" w:rsidP="00581C92">
      <w:pPr>
        <w:pStyle w:val="SemEspaamento"/>
        <w:jc w:val="both"/>
        <w:rPr>
          <w:rFonts w:ascii="Times New Roman" w:hAnsi="Times New Roman"/>
          <w:sz w:val="24"/>
          <w:szCs w:val="24"/>
        </w:rPr>
      </w:pPr>
    </w:p>
    <w:p w:rsidR="00581C92" w:rsidRPr="007E6843" w:rsidRDefault="00581C92" w:rsidP="00581C92">
      <w:pPr>
        <w:pStyle w:val="SemEspaamento"/>
        <w:jc w:val="both"/>
        <w:rPr>
          <w:rFonts w:ascii="Times New Roman" w:hAnsi="Times New Roman"/>
          <w:sz w:val="24"/>
          <w:szCs w:val="24"/>
        </w:rPr>
      </w:pPr>
      <w:r w:rsidRPr="007E6843">
        <w:rPr>
          <w:rFonts w:ascii="Times New Roman" w:hAnsi="Times New Roman"/>
          <w:sz w:val="24"/>
          <w:szCs w:val="24"/>
        </w:rPr>
        <w:t xml:space="preserve">Carimbo da empresa e/ou identificação gráfica e assinatura devidamente identificada do </w:t>
      </w:r>
    </w:p>
    <w:p w:rsidR="00581C92" w:rsidRDefault="00581C92" w:rsidP="00581C92">
      <w:pPr>
        <w:pStyle w:val="SemEspaamento"/>
        <w:rPr>
          <w:rFonts w:ascii="Times New Roman" w:hAnsi="Times New Roman"/>
          <w:sz w:val="24"/>
          <w:szCs w:val="24"/>
        </w:rPr>
      </w:pPr>
      <w:proofErr w:type="gramStart"/>
      <w:r w:rsidRPr="007E6843">
        <w:rPr>
          <w:rFonts w:ascii="Times New Roman" w:hAnsi="Times New Roman"/>
          <w:sz w:val="24"/>
          <w:szCs w:val="24"/>
        </w:rPr>
        <w:t>representante</w:t>
      </w:r>
      <w:proofErr w:type="gramEnd"/>
      <w:r w:rsidRPr="007E6843">
        <w:rPr>
          <w:rFonts w:ascii="Times New Roman" w:hAnsi="Times New Roman"/>
          <w:sz w:val="24"/>
          <w:szCs w:val="24"/>
        </w:rPr>
        <w:t xml:space="preserve"> legal da empresa proponente.</w:t>
      </w:r>
    </w:p>
    <w:p w:rsidR="00581C92" w:rsidRPr="007E6843" w:rsidRDefault="00581C92" w:rsidP="00581C92">
      <w:pPr>
        <w:jc w:val="both"/>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Pr="007E6843" w:rsidRDefault="00581C92" w:rsidP="00581C92">
      <w:pPr>
        <w:rPr>
          <w:rFonts w:ascii="Times New Roman" w:hAnsi="Times New Roman"/>
          <w:sz w:val="24"/>
          <w:szCs w:val="24"/>
        </w:rPr>
      </w:pPr>
      <w:r>
        <w:rPr>
          <w:rFonts w:ascii="Times New Roman" w:hAnsi="Times New Roman"/>
          <w:sz w:val="24"/>
          <w:szCs w:val="24"/>
        </w:rPr>
        <w:t xml:space="preserve">                                                          </w:t>
      </w:r>
      <w:r w:rsidRPr="007E6843">
        <w:rPr>
          <w:rFonts w:ascii="Times New Roman" w:hAnsi="Times New Roman"/>
          <w:sz w:val="24"/>
          <w:szCs w:val="24"/>
        </w:rPr>
        <w:t>ANEXO V</w:t>
      </w:r>
      <w:r>
        <w:rPr>
          <w:rFonts w:ascii="Times New Roman" w:hAnsi="Times New Roman"/>
          <w:sz w:val="24"/>
          <w:szCs w:val="24"/>
        </w:rPr>
        <w:t>III</w:t>
      </w:r>
    </w:p>
    <w:p w:rsidR="00581C92" w:rsidRPr="007E6843" w:rsidRDefault="00581C92" w:rsidP="00581C92">
      <w:pPr>
        <w:jc w:val="center"/>
        <w:rPr>
          <w:rFonts w:ascii="Times New Roman" w:hAnsi="Times New Roman"/>
          <w:sz w:val="24"/>
          <w:szCs w:val="24"/>
        </w:rPr>
      </w:pPr>
      <w:r w:rsidRPr="007E6843">
        <w:rPr>
          <w:rFonts w:ascii="Times New Roman" w:hAnsi="Times New Roman"/>
          <w:sz w:val="24"/>
          <w:szCs w:val="24"/>
        </w:rPr>
        <w:t>DECLARAÇÃO</w:t>
      </w:r>
    </w:p>
    <w:p w:rsidR="00581C92" w:rsidRPr="007E6843" w:rsidRDefault="00581C92" w:rsidP="00581C92">
      <w:pPr>
        <w:jc w:val="center"/>
        <w:rPr>
          <w:rFonts w:ascii="Times New Roman" w:hAnsi="Times New Roman"/>
          <w:sz w:val="24"/>
          <w:szCs w:val="24"/>
        </w:rPr>
      </w:pPr>
    </w:p>
    <w:p w:rsidR="00581C92" w:rsidRPr="007E6843" w:rsidRDefault="00581C92" w:rsidP="00581C92">
      <w:pPr>
        <w:jc w:val="center"/>
        <w:rPr>
          <w:rFonts w:ascii="Times New Roman" w:hAnsi="Times New Roman"/>
          <w:sz w:val="24"/>
          <w:szCs w:val="24"/>
        </w:rPr>
      </w:pPr>
      <w:r w:rsidRPr="007E6843">
        <w:rPr>
          <w:rFonts w:ascii="Times New Roman" w:hAnsi="Times New Roman"/>
          <w:sz w:val="24"/>
          <w:szCs w:val="24"/>
        </w:rPr>
        <w:t>(Pleno Atendimento aos Requisitos de Habilitação)</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Prezados Senhores,</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Empresa:________________________________________________________________________, inscrito no CGC/CNPJ nº ________________________________________ por intermédio de seu representante legal </w:t>
      </w:r>
      <w:proofErr w:type="gramStart"/>
      <w:r w:rsidRPr="007E6843">
        <w:rPr>
          <w:rFonts w:ascii="Times New Roman" w:hAnsi="Times New Roman"/>
          <w:sz w:val="24"/>
          <w:szCs w:val="24"/>
        </w:rPr>
        <w:t>o(</w:t>
      </w:r>
      <w:proofErr w:type="gramEnd"/>
      <w:r w:rsidRPr="007E6843">
        <w:rPr>
          <w:rFonts w:ascii="Times New Roman" w:hAnsi="Times New Roman"/>
          <w:sz w:val="24"/>
          <w:szCs w:val="24"/>
        </w:rPr>
        <w:t xml:space="preserve">a) Sr(a)_____________________________________________________, portador(a) da Carteira de Identidade nº ________________________ e do CPF nº _____________________________, DECLARA, para fins do disposto no item 5.1 do Capítulo V do Edital do edital de </w:t>
      </w:r>
      <w:r>
        <w:rPr>
          <w:rFonts w:ascii="Times New Roman" w:hAnsi="Times New Roman"/>
          <w:sz w:val="24"/>
          <w:szCs w:val="24"/>
        </w:rPr>
        <w:t>tomada de preço</w:t>
      </w:r>
      <w:r w:rsidRPr="007E6843">
        <w:rPr>
          <w:rFonts w:ascii="Times New Roman" w:hAnsi="Times New Roman"/>
          <w:sz w:val="24"/>
          <w:szCs w:val="24"/>
        </w:rPr>
        <w:t xml:space="preserve"> </w:t>
      </w:r>
      <w:r w:rsidR="00382668">
        <w:rPr>
          <w:rFonts w:ascii="Times New Roman" w:hAnsi="Times New Roman"/>
          <w:sz w:val="24"/>
          <w:szCs w:val="24"/>
        </w:rPr>
        <w:t>0</w:t>
      </w:r>
      <w:r w:rsidR="00435623">
        <w:rPr>
          <w:rFonts w:ascii="Times New Roman" w:hAnsi="Times New Roman"/>
          <w:sz w:val="24"/>
          <w:szCs w:val="24"/>
        </w:rPr>
        <w:t>8</w:t>
      </w:r>
      <w:r w:rsidRPr="007E6843">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PMCB</w:t>
      </w:r>
      <w:r w:rsidRPr="007E6843">
        <w:rPr>
          <w:rFonts w:ascii="Times New Roman" w:hAnsi="Times New Roman"/>
          <w:sz w:val="24"/>
          <w:szCs w:val="24"/>
        </w:rPr>
        <w:t>, que Atende Plenamente aos Requisitos de Habilitação, conforme exigido pelo inciso VII, do art. 4º, da Lei Federal nº. 10.520, de 17 de julho de 2002.</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Datado aos _____ dias de _______________ de _______.</w:t>
      </w:r>
    </w:p>
    <w:p w:rsidR="00581C92" w:rsidRPr="007E6843" w:rsidRDefault="00581C92" w:rsidP="00581C92">
      <w:pPr>
        <w:pStyle w:val="SemEspaamento"/>
        <w:rPr>
          <w:rFonts w:ascii="Times New Roman" w:hAnsi="Times New Roman"/>
          <w:sz w:val="24"/>
          <w:szCs w:val="24"/>
        </w:rPr>
      </w:pPr>
    </w:p>
    <w:p w:rsidR="00581C92" w:rsidRPr="007E6843" w:rsidRDefault="00581C92" w:rsidP="00581C92">
      <w:pPr>
        <w:pStyle w:val="SemEspaamento"/>
        <w:rPr>
          <w:rFonts w:ascii="Times New Roman" w:hAnsi="Times New Roman"/>
          <w:sz w:val="24"/>
          <w:szCs w:val="24"/>
        </w:rPr>
      </w:pPr>
      <w:r w:rsidRPr="007E6843">
        <w:rPr>
          <w:rFonts w:ascii="Times New Roman" w:hAnsi="Times New Roman"/>
          <w:sz w:val="24"/>
          <w:szCs w:val="24"/>
        </w:rPr>
        <w:t>___________________________________________________</w:t>
      </w:r>
    </w:p>
    <w:p w:rsidR="00581C92" w:rsidRPr="007E6843" w:rsidRDefault="00581C92" w:rsidP="00581C92">
      <w:pPr>
        <w:pStyle w:val="SemEspaamento"/>
        <w:rPr>
          <w:rFonts w:ascii="Times New Roman" w:hAnsi="Times New Roman"/>
          <w:sz w:val="24"/>
          <w:szCs w:val="24"/>
        </w:rPr>
      </w:pPr>
      <w:r w:rsidRPr="007E6843">
        <w:rPr>
          <w:rFonts w:ascii="Times New Roman" w:hAnsi="Times New Roman"/>
          <w:sz w:val="24"/>
          <w:szCs w:val="24"/>
        </w:rPr>
        <w:t xml:space="preserve">Assinatura, Nome, Cargo e </w:t>
      </w:r>
      <w:proofErr w:type="gramStart"/>
      <w:r w:rsidRPr="007E6843">
        <w:rPr>
          <w:rFonts w:ascii="Times New Roman" w:hAnsi="Times New Roman"/>
          <w:sz w:val="24"/>
          <w:szCs w:val="24"/>
        </w:rPr>
        <w:t>Função</w:t>
      </w:r>
      <w:proofErr w:type="gramEnd"/>
    </w:p>
    <w:p w:rsidR="00581C92" w:rsidRPr="007E6843" w:rsidRDefault="00581C92" w:rsidP="00581C92">
      <w:pPr>
        <w:pStyle w:val="SemEspaamento"/>
        <w:rPr>
          <w:rFonts w:ascii="Times New Roman" w:hAnsi="Times New Roman"/>
          <w:sz w:val="24"/>
          <w:szCs w:val="24"/>
        </w:rPr>
      </w:pPr>
      <w:r w:rsidRPr="007E6843">
        <w:rPr>
          <w:rFonts w:ascii="Times New Roman" w:hAnsi="Times New Roman"/>
          <w:sz w:val="24"/>
          <w:szCs w:val="24"/>
        </w:rPr>
        <w:t>(Proprietário, Sócio ou Representante Legal da Empresa</w:t>
      </w:r>
      <w:proofErr w:type="gramStart"/>
      <w:r w:rsidRPr="007E6843">
        <w:rPr>
          <w:rFonts w:ascii="Times New Roman" w:hAnsi="Times New Roman"/>
          <w:sz w:val="24"/>
          <w:szCs w:val="24"/>
        </w:rPr>
        <w:t>)</w:t>
      </w:r>
      <w:proofErr w:type="gramEnd"/>
    </w:p>
    <w:p w:rsidR="00581C92" w:rsidRPr="007E6843" w:rsidRDefault="00581C92" w:rsidP="00581C92">
      <w:pPr>
        <w:pStyle w:val="SemEspaamento"/>
        <w:rPr>
          <w:rFonts w:ascii="Times New Roman" w:hAnsi="Times New Roman"/>
          <w:sz w:val="24"/>
          <w:szCs w:val="24"/>
        </w:rPr>
      </w:pPr>
    </w:p>
    <w:p w:rsidR="00581C92" w:rsidRPr="007E6843" w:rsidRDefault="00581C92" w:rsidP="00581C92">
      <w:pPr>
        <w:jc w:val="both"/>
        <w:rPr>
          <w:rFonts w:ascii="Times New Roman" w:hAnsi="Times New Roman"/>
          <w:sz w:val="24"/>
          <w:szCs w:val="24"/>
        </w:rPr>
      </w:pPr>
    </w:p>
    <w:p w:rsidR="00581C92" w:rsidRPr="00AD16F3" w:rsidRDefault="00581C92" w:rsidP="00581C92"/>
    <w:p w:rsidR="00581C92" w:rsidRDefault="00581C92" w:rsidP="00581C92">
      <w:pPr>
        <w:jc w:val="center"/>
        <w:rPr>
          <w:rFonts w:ascii="Times New Roman" w:hAnsi="Times New Roman"/>
          <w:sz w:val="24"/>
          <w:szCs w:val="24"/>
        </w:rPr>
      </w:pPr>
    </w:p>
    <w:p w:rsidR="00581C92" w:rsidRDefault="00581C92" w:rsidP="00581C92">
      <w:pPr>
        <w:rPr>
          <w:rFonts w:ascii="Times New Roman" w:hAnsi="Times New Roman"/>
          <w:sz w:val="24"/>
          <w:szCs w:val="24"/>
        </w:rPr>
      </w:pPr>
      <w:r>
        <w:rPr>
          <w:rFonts w:ascii="Times New Roman" w:hAnsi="Times New Roman"/>
          <w:sz w:val="24"/>
          <w:szCs w:val="24"/>
        </w:rPr>
        <w:lastRenderedPageBreak/>
        <w:t xml:space="preserve">                                                           </w:t>
      </w:r>
      <w:r w:rsidRPr="007E6843">
        <w:rPr>
          <w:rFonts w:ascii="Times New Roman" w:hAnsi="Times New Roman"/>
          <w:sz w:val="24"/>
          <w:szCs w:val="24"/>
        </w:rPr>
        <w:t xml:space="preserve">ANEXO </w:t>
      </w:r>
      <w:r>
        <w:rPr>
          <w:rFonts w:ascii="Times New Roman" w:hAnsi="Times New Roman"/>
          <w:sz w:val="24"/>
          <w:szCs w:val="24"/>
        </w:rPr>
        <w:t>IX</w:t>
      </w:r>
    </w:p>
    <w:p w:rsidR="00581C92" w:rsidRPr="007E6843" w:rsidRDefault="00581C92" w:rsidP="00581C92">
      <w:pPr>
        <w:jc w:val="center"/>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MODELO DE DECLARAÇÃO DE ENQUADRAMENTO COM O ART. 3º DA LEI COMPLEMENTAR FEDERAL Nº 123/2006</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 xml:space="preserve">Ref.: Edital de </w:t>
      </w:r>
      <w:r>
        <w:rPr>
          <w:rFonts w:ascii="Times New Roman" w:hAnsi="Times New Roman"/>
          <w:sz w:val="24"/>
          <w:szCs w:val="24"/>
        </w:rPr>
        <w:t>Tomada de Preço</w:t>
      </w:r>
      <w:r w:rsidRPr="007E6843">
        <w:rPr>
          <w:rFonts w:ascii="Times New Roman" w:hAnsi="Times New Roman"/>
          <w:sz w:val="24"/>
          <w:szCs w:val="24"/>
        </w:rPr>
        <w:t xml:space="preserve"> nº </w:t>
      </w:r>
      <w:r w:rsidR="00382668">
        <w:rPr>
          <w:rFonts w:ascii="Times New Roman" w:hAnsi="Times New Roman"/>
          <w:sz w:val="24"/>
          <w:szCs w:val="24"/>
        </w:rPr>
        <w:t>0</w:t>
      </w:r>
      <w:r w:rsidR="00435623">
        <w:rPr>
          <w:rFonts w:ascii="Times New Roman" w:hAnsi="Times New Roman"/>
          <w:sz w:val="24"/>
          <w:szCs w:val="24"/>
        </w:rPr>
        <w:t>8</w:t>
      </w:r>
      <w:r>
        <w:rPr>
          <w:rFonts w:ascii="Times New Roman" w:hAnsi="Times New Roman"/>
          <w:sz w:val="24"/>
          <w:szCs w:val="24"/>
        </w:rPr>
        <w:t>/202</w:t>
      </w:r>
      <w:r w:rsidR="001F64B3">
        <w:rPr>
          <w:rFonts w:ascii="Times New Roman" w:hAnsi="Times New Roman"/>
          <w:sz w:val="24"/>
          <w:szCs w:val="24"/>
        </w:rPr>
        <w:t>2</w:t>
      </w:r>
      <w:r>
        <w:rPr>
          <w:rFonts w:ascii="Times New Roman" w:hAnsi="Times New Roman"/>
          <w:sz w:val="24"/>
          <w:szCs w:val="24"/>
        </w:rPr>
        <w:t>/PMCB</w:t>
      </w: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Declaro, sob as penas da lei, que esta proponente, inscrita no CNPJ sob nº</w:t>
      </w:r>
      <w:proofErr w:type="gramStart"/>
      <w:r w:rsidRPr="007E6843">
        <w:rPr>
          <w:rFonts w:ascii="Times New Roman" w:hAnsi="Times New Roman"/>
          <w:sz w:val="24"/>
          <w:szCs w:val="24"/>
        </w:rPr>
        <w:t>...........................</w:t>
      </w:r>
      <w:proofErr w:type="gramEnd"/>
      <w:r w:rsidRPr="007E6843">
        <w:rPr>
          <w:rFonts w:ascii="Times New Roman" w:hAnsi="Times New Roman"/>
          <w:sz w:val="24"/>
          <w:szCs w:val="24"/>
        </w:rPr>
        <w:t xml:space="preserve"> </w:t>
      </w:r>
      <w:proofErr w:type="gramStart"/>
      <w:r w:rsidRPr="007E6843">
        <w:rPr>
          <w:rFonts w:ascii="Times New Roman" w:hAnsi="Times New Roman"/>
          <w:sz w:val="24"/>
          <w:szCs w:val="24"/>
        </w:rPr>
        <w:t>com</w:t>
      </w:r>
      <w:proofErr w:type="gramEnd"/>
      <w:r w:rsidRPr="007E6843">
        <w:rPr>
          <w:rFonts w:ascii="Times New Roman" w:hAnsi="Times New Roman"/>
          <w:sz w:val="24"/>
          <w:szCs w:val="24"/>
        </w:rPr>
        <w:t xml:space="preserve"> sede à..................................................., se enquadra no disposto do art. 3º da Lei Complementar Federal nº 123/2006, e que não se enquadra em nenhuma das possibilidades previstas no art. 3º, § 4º, da mesma Lei. Assim sendo, para fins do que se fizer de direito, e por possuir poderes legais para tanto, firmo </w:t>
      </w:r>
      <w:proofErr w:type="gramStart"/>
      <w:r w:rsidRPr="007E6843">
        <w:rPr>
          <w:rFonts w:ascii="Times New Roman" w:hAnsi="Times New Roman"/>
          <w:sz w:val="24"/>
          <w:szCs w:val="24"/>
        </w:rPr>
        <w:t>a presente</w:t>
      </w:r>
      <w:proofErr w:type="gramEnd"/>
      <w:r w:rsidRPr="007E6843">
        <w:rPr>
          <w:rFonts w:ascii="Times New Roman" w:hAnsi="Times New Roman"/>
          <w:sz w:val="24"/>
          <w:szCs w:val="24"/>
        </w:rPr>
        <w:t>.</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Local e Data.</w:t>
      </w: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p>
    <w:p w:rsidR="00581C92" w:rsidRPr="007E6843" w:rsidRDefault="00581C92" w:rsidP="00581C92">
      <w:pPr>
        <w:jc w:val="both"/>
        <w:rPr>
          <w:rFonts w:ascii="Times New Roman" w:hAnsi="Times New Roman"/>
          <w:sz w:val="24"/>
          <w:szCs w:val="24"/>
        </w:rPr>
      </w:pPr>
      <w:r w:rsidRPr="007E6843">
        <w:rPr>
          <w:rFonts w:ascii="Times New Roman" w:hAnsi="Times New Roman"/>
          <w:sz w:val="24"/>
          <w:szCs w:val="24"/>
        </w:rPr>
        <w:t>(assinatura do representante da empresa) (Nome, Cargo, RG e CPF</w:t>
      </w:r>
      <w:proofErr w:type="gramStart"/>
      <w:r w:rsidRPr="007E6843">
        <w:rPr>
          <w:rFonts w:ascii="Times New Roman" w:hAnsi="Times New Roman"/>
          <w:sz w:val="24"/>
          <w:szCs w:val="24"/>
        </w:rPr>
        <w:t>)</w:t>
      </w:r>
      <w:proofErr w:type="gramEnd"/>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D1A34" w:rsidRDefault="005D1A34" w:rsidP="00581C92">
      <w:pPr>
        <w:jc w:val="center"/>
        <w:rPr>
          <w:rFonts w:ascii="Times New Roman" w:hAnsi="Times New Roman"/>
          <w:sz w:val="24"/>
          <w:szCs w:val="24"/>
        </w:rPr>
      </w:pPr>
    </w:p>
    <w:p w:rsidR="005D1A34" w:rsidRDefault="005D1A34"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r>
        <w:rPr>
          <w:rFonts w:ascii="Times New Roman" w:hAnsi="Times New Roman"/>
          <w:sz w:val="24"/>
          <w:szCs w:val="24"/>
        </w:rPr>
        <w:t>ANEXO X</w:t>
      </w: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r w:rsidRPr="00B57070">
        <w:rPr>
          <w:rFonts w:ascii="Times New Roman" w:hAnsi="Times New Roman"/>
          <w:sz w:val="24"/>
          <w:szCs w:val="24"/>
        </w:rPr>
        <w:t>TERMO DE RENÚNCIA DE INTERPOSIÇÃO DE RECURSO</w:t>
      </w:r>
    </w:p>
    <w:p w:rsidR="00581C92" w:rsidRDefault="00581C92" w:rsidP="00581C92">
      <w:pPr>
        <w:jc w:val="both"/>
        <w:rPr>
          <w:rFonts w:ascii="Times New Roman" w:hAnsi="Times New Roman"/>
          <w:sz w:val="24"/>
          <w:szCs w:val="24"/>
        </w:rPr>
      </w:pPr>
    </w:p>
    <w:p w:rsidR="00581C92" w:rsidRDefault="00581C92" w:rsidP="00581C92">
      <w:pPr>
        <w:jc w:val="both"/>
        <w:rPr>
          <w:rFonts w:ascii="Times New Roman" w:hAnsi="Times New Roman"/>
          <w:sz w:val="24"/>
          <w:szCs w:val="24"/>
        </w:rPr>
      </w:pPr>
      <w:r w:rsidRPr="00B57070">
        <w:rPr>
          <w:rFonts w:ascii="Times New Roman" w:hAnsi="Times New Roman"/>
          <w:sz w:val="24"/>
          <w:szCs w:val="24"/>
        </w:rPr>
        <w:t xml:space="preserve">À Comissão Permanente de Licitação </w:t>
      </w:r>
    </w:p>
    <w:p w:rsidR="00581C92" w:rsidRDefault="00581C92" w:rsidP="00581C92">
      <w:pPr>
        <w:jc w:val="both"/>
        <w:rPr>
          <w:rFonts w:ascii="Times New Roman" w:hAnsi="Times New Roman"/>
          <w:sz w:val="24"/>
          <w:szCs w:val="24"/>
        </w:rPr>
      </w:pPr>
      <w:r w:rsidRPr="00B57070">
        <w:rPr>
          <w:rFonts w:ascii="Times New Roman" w:hAnsi="Times New Roman"/>
          <w:sz w:val="24"/>
          <w:szCs w:val="24"/>
        </w:rPr>
        <w:t>Ref.: Tomada de Preços nº</w:t>
      </w:r>
      <w:r>
        <w:rPr>
          <w:rFonts w:ascii="Times New Roman" w:hAnsi="Times New Roman"/>
          <w:sz w:val="24"/>
          <w:szCs w:val="24"/>
        </w:rPr>
        <w:t>.</w:t>
      </w:r>
      <w:r w:rsidRPr="00B57070">
        <w:rPr>
          <w:rFonts w:ascii="Times New Roman" w:hAnsi="Times New Roman"/>
          <w:sz w:val="24"/>
          <w:szCs w:val="24"/>
        </w:rPr>
        <w:t xml:space="preserve"> </w:t>
      </w:r>
      <w:r w:rsidR="00382668">
        <w:rPr>
          <w:rFonts w:ascii="Times New Roman" w:hAnsi="Times New Roman"/>
          <w:sz w:val="24"/>
          <w:szCs w:val="24"/>
        </w:rPr>
        <w:t>0</w:t>
      </w:r>
      <w:r w:rsidR="00435623">
        <w:rPr>
          <w:rFonts w:ascii="Times New Roman" w:hAnsi="Times New Roman"/>
          <w:sz w:val="24"/>
          <w:szCs w:val="24"/>
        </w:rPr>
        <w:t>8</w:t>
      </w:r>
      <w:r w:rsidRPr="00B57070">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p>
    <w:p w:rsidR="00581C92" w:rsidRDefault="00581C92" w:rsidP="00581C92">
      <w:pPr>
        <w:jc w:val="both"/>
        <w:rPr>
          <w:rFonts w:ascii="Times New Roman" w:hAnsi="Times New Roman"/>
          <w:sz w:val="24"/>
          <w:szCs w:val="24"/>
        </w:rPr>
      </w:pPr>
    </w:p>
    <w:p w:rsidR="00581C92" w:rsidRDefault="00581C92" w:rsidP="00581C92">
      <w:pPr>
        <w:jc w:val="both"/>
        <w:rPr>
          <w:rFonts w:ascii="Times New Roman" w:hAnsi="Times New Roman"/>
          <w:sz w:val="24"/>
          <w:szCs w:val="24"/>
        </w:rPr>
      </w:pPr>
      <w:r w:rsidRPr="00B57070">
        <w:rPr>
          <w:rFonts w:ascii="Times New Roman" w:hAnsi="Times New Roman"/>
          <w:sz w:val="24"/>
          <w:szCs w:val="24"/>
        </w:rPr>
        <w:t xml:space="preserve">A empresa ____________________________________________________, inscrita no CNPJ nº___________________________, por intermédio de seu representante legal o (a) </w:t>
      </w:r>
      <w:proofErr w:type="gramStart"/>
      <w:r w:rsidRPr="00B57070">
        <w:rPr>
          <w:rFonts w:ascii="Times New Roman" w:hAnsi="Times New Roman"/>
          <w:sz w:val="24"/>
          <w:szCs w:val="24"/>
        </w:rPr>
        <w:t>Sr(</w:t>
      </w:r>
      <w:proofErr w:type="gramEnd"/>
      <w:r w:rsidRPr="00B57070">
        <w:rPr>
          <w:rFonts w:ascii="Times New Roman" w:hAnsi="Times New Roman"/>
          <w:sz w:val="24"/>
          <w:szCs w:val="24"/>
        </w:rPr>
        <w:t xml:space="preserve">a)_____________________________________________, portador (a) da Carteira de identidade nº _________________, e do CPF nº_____________________________, DECLARA, nos termos do Edital de Tomada de Preços nº </w:t>
      </w:r>
      <w:r w:rsidR="00382668">
        <w:rPr>
          <w:rFonts w:ascii="Times New Roman" w:hAnsi="Times New Roman"/>
          <w:sz w:val="24"/>
          <w:szCs w:val="24"/>
        </w:rPr>
        <w:t>0</w:t>
      </w:r>
      <w:r w:rsidR="00672AD0">
        <w:rPr>
          <w:rFonts w:ascii="Times New Roman" w:hAnsi="Times New Roman"/>
          <w:sz w:val="24"/>
          <w:szCs w:val="24"/>
        </w:rPr>
        <w:t>8</w:t>
      </w:r>
      <w:r w:rsidRPr="00B57070">
        <w:rPr>
          <w:rFonts w:ascii="Times New Roman" w:hAnsi="Times New Roman"/>
          <w:sz w:val="24"/>
          <w:szCs w:val="24"/>
        </w:rPr>
        <w:t>/20</w:t>
      </w:r>
      <w:r>
        <w:rPr>
          <w:rFonts w:ascii="Times New Roman" w:hAnsi="Times New Roman"/>
          <w:sz w:val="24"/>
          <w:szCs w:val="24"/>
        </w:rPr>
        <w:t>2</w:t>
      </w:r>
      <w:r w:rsidR="001F64B3">
        <w:rPr>
          <w:rFonts w:ascii="Times New Roman" w:hAnsi="Times New Roman"/>
          <w:sz w:val="24"/>
          <w:szCs w:val="24"/>
        </w:rPr>
        <w:t>2</w:t>
      </w:r>
      <w:r w:rsidRPr="00B57070">
        <w:rPr>
          <w:rFonts w:ascii="Times New Roman" w:hAnsi="Times New Roman"/>
          <w:sz w:val="24"/>
          <w:szCs w:val="24"/>
        </w:rPr>
        <w:t xml:space="preserve">, que </w:t>
      </w:r>
      <w:r>
        <w:rPr>
          <w:rFonts w:ascii="Times New Roman" w:hAnsi="Times New Roman"/>
          <w:sz w:val="24"/>
          <w:szCs w:val="24"/>
        </w:rPr>
        <w:t>renuncia ao prazo recursal relativo a fase de habilitação,</w:t>
      </w:r>
      <w:r w:rsidRPr="00B57070">
        <w:rPr>
          <w:rFonts w:ascii="Arial" w:hAnsi="Arial" w:cs="Arial"/>
        </w:rPr>
        <w:t xml:space="preserve"> </w:t>
      </w:r>
      <w:r w:rsidRPr="00B57070">
        <w:rPr>
          <w:rFonts w:ascii="Times New Roman" w:hAnsi="Times New Roman"/>
          <w:sz w:val="24"/>
          <w:szCs w:val="24"/>
        </w:rPr>
        <w:t>previsto no art. 109 da Lei n.º 8.666/93 e alterações.</w:t>
      </w:r>
    </w:p>
    <w:p w:rsidR="00581C92" w:rsidRDefault="00581C92" w:rsidP="00581C92">
      <w:pPr>
        <w:jc w:val="both"/>
        <w:rPr>
          <w:rFonts w:ascii="Times New Roman" w:hAnsi="Times New Roman"/>
          <w:sz w:val="24"/>
          <w:szCs w:val="24"/>
        </w:rPr>
      </w:pPr>
    </w:p>
    <w:p w:rsidR="00581C92" w:rsidRDefault="00581C92" w:rsidP="00581C92">
      <w:pPr>
        <w:spacing w:after="0" w:line="240" w:lineRule="auto"/>
        <w:jc w:val="center"/>
        <w:rPr>
          <w:rFonts w:ascii="Times New Roman" w:hAnsi="Times New Roman"/>
          <w:sz w:val="24"/>
          <w:szCs w:val="24"/>
        </w:rPr>
      </w:pPr>
      <w:r>
        <w:rPr>
          <w:rFonts w:ascii="Times New Roman" w:hAnsi="Times New Roman"/>
          <w:sz w:val="24"/>
          <w:szCs w:val="24"/>
        </w:rPr>
        <w:t>________________________________</w:t>
      </w:r>
    </w:p>
    <w:p w:rsidR="00581C92" w:rsidRDefault="00581C92" w:rsidP="00581C92">
      <w:pPr>
        <w:spacing w:after="0" w:line="240" w:lineRule="auto"/>
        <w:jc w:val="center"/>
        <w:rPr>
          <w:rFonts w:ascii="Times New Roman" w:hAnsi="Times New Roman"/>
          <w:sz w:val="24"/>
          <w:szCs w:val="24"/>
        </w:rPr>
      </w:pPr>
      <w:r>
        <w:rPr>
          <w:rFonts w:ascii="Times New Roman" w:hAnsi="Times New Roman"/>
          <w:sz w:val="24"/>
          <w:szCs w:val="24"/>
        </w:rPr>
        <w:t>(Local e data)</w:t>
      </w:r>
    </w:p>
    <w:p w:rsidR="0018466F" w:rsidRDefault="0018466F" w:rsidP="00581C92">
      <w:pPr>
        <w:spacing w:after="0" w:line="240" w:lineRule="auto"/>
        <w:jc w:val="center"/>
        <w:rPr>
          <w:rFonts w:ascii="Times New Roman" w:hAnsi="Times New Roman"/>
          <w:sz w:val="24"/>
          <w:szCs w:val="24"/>
        </w:rPr>
      </w:pPr>
    </w:p>
    <w:p w:rsidR="0018466F" w:rsidRDefault="0018466F" w:rsidP="00581C92">
      <w:pPr>
        <w:spacing w:after="0" w:line="240" w:lineRule="auto"/>
        <w:jc w:val="center"/>
        <w:rPr>
          <w:rFonts w:ascii="Times New Roman" w:hAnsi="Times New Roman"/>
          <w:sz w:val="24"/>
          <w:szCs w:val="24"/>
        </w:rPr>
      </w:pPr>
    </w:p>
    <w:p w:rsidR="0018466F" w:rsidRDefault="0018466F" w:rsidP="00581C92">
      <w:pPr>
        <w:spacing w:after="0" w:line="240" w:lineRule="auto"/>
        <w:jc w:val="center"/>
        <w:rPr>
          <w:rFonts w:ascii="Times New Roman" w:hAnsi="Times New Roman"/>
          <w:sz w:val="24"/>
          <w:szCs w:val="24"/>
        </w:rPr>
      </w:pPr>
    </w:p>
    <w:p w:rsidR="00DC5E24" w:rsidRDefault="00DC5E24" w:rsidP="0018466F">
      <w:pPr>
        <w:jc w:val="center"/>
        <w:rPr>
          <w:rFonts w:ascii="Times New Roman" w:hAnsi="Times New Roman"/>
          <w:sz w:val="24"/>
          <w:szCs w:val="24"/>
        </w:rPr>
      </w:pPr>
    </w:p>
    <w:p w:rsidR="00DC5E24" w:rsidRDefault="00DC5E24" w:rsidP="0018466F">
      <w:pPr>
        <w:jc w:val="center"/>
        <w:rPr>
          <w:rFonts w:ascii="Times New Roman" w:hAnsi="Times New Roman"/>
          <w:sz w:val="24"/>
          <w:szCs w:val="24"/>
        </w:rPr>
      </w:pPr>
    </w:p>
    <w:p w:rsidR="00DC5E24" w:rsidRDefault="00DC5E24" w:rsidP="0018466F">
      <w:pPr>
        <w:jc w:val="center"/>
        <w:rPr>
          <w:rFonts w:ascii="Times New Roman" w:hAnsi="Times New Roman"/>
          <w:sz w:val="24"/>
          <w:szCs w:val="24"/>
        </w:rPr>
      </w:pPr>
    </w:p>
    <w:p w:rsidR="00DC5E24" w:rsidRDefault="00DC5E24" w:rsidP="0018466F">
      <w:pPr>
        <w:jc w:val="center"/>
        <w:rPr>
          <w:rFonts w:ascii="Times New Roman" w:hAnsi="Times New Roman"/>
          <w:sz w:val="24"/>
          <w:szCs w:val="24"/>
        </w:rPr>
      </w:pPr>
    </w:p>
    <w:p w:rsidR="00435623" w:rsidRDefault="00435623" w:rsidP="0018466F">
      <w:pPr>
        <w:jc w:val="center"/>
        <w:rPr>
          <w:rFonts w:ascii="Times New Roman" w:hAnsi="Times New Roman"/>
          <w:sz w:val="24"/>
          <w:szCs w:val="24"/>
        </w:rPr>
      </w:pPr>
    </w:p>
    <w:p w:rsidR="00435623" w:rsidRDefault="00435623" w:rsidP="0018466F">
      <w:pPr>
        <w:jc w:val="center"/>
        <w:rPr>
          <w:rFonts w:ascii="Times New Roman" w:hAnsi="Times New Roman"/>
          <w:sz w:val="24"/>
          <w:szCs w:val="24"/>
        </w:rPr>
      </w:pPr>
    </w:p>
    <w:p w:rsidR="00435623" w:rsidRDefault="00435623" w:rsidP="0018466F">
      <w:pPr>
        <w:jc w:val="center"/>
        <w:rPr>
          <w:rFonts w:ascii="Times New Roman" w:hAnsi="Times New Roman"/>
          <w:sz w:val="24"/>
          <w:szCs w:val="24"/>
        </w:rPr>
      </w:pPr>
    </w:p>
    <w:p w:rsidR="00DC5E24" w:rsidRDefault="00DC5E24" w:rsidP="0018466F">
      <w:pPr>
        <w:jc w:val="center"/>
        <w:rPr>
          <w:rFonts w:ascii="Times New Roman" w:hAnsi="Times New Roman"/>
          <w:sz w:val="24"/>
          <w:szCs w:val="24"/>
        </w:rPr>
      </w:pPr>
    </w:p>
    <w:p w:rsidR="0018466F" w:rsidRDefault="0018466F" w:rsidP="0018466F">
      <w:pPr>
        <w:jc w:val="center"/>
        <w:rPr>
          <w:rFonts w:ascii="Times New Roman" w:hAnsi="Times New Roman"/>
          <w:sz w:val="24"/>
          <w:szCs w:val="24"/>
        </w:rPr>
      </w:pPr>
      <w:r>
        <w:rPr>
          <w:rFonts w:ascii="Times New Roman" w:hAnsi="Times New Roman"/>
          <w:sz w:val="24"/>
          <w:szCs w:val="24"/>
        </w:rPr>
        <w:t>ANEXO XI</w:t>
      </w:r>
    </w:p>
    <w:p w:rsidR="0018466F" w:rsidRDefault="0018466F" w:rsidP="0018466F">
      <w:pPr>
        <w:jc w:val="center"/>
        <w:rPr>
          <w:rFonts w:ascii="Times New Roman" w:hAnsi="Times New Roman"/>
          <w:sz w:val="24"/>
          <w:szCs w:val="24"/>
        </w:rPr>
      </w:pPr>
    </w:p>
    <w:p w:rsidR="0018466F" w:rsidRDefault="0018466F" w:rsidP="0018466F">
      <w:pPr>
        <w:jc w:val="center"/>
        <w:rPr>
          <w:rFonts w:ascii="Times New Roman" w:hAnsi="Times New Roman"/>
          <w:sz w:val="24"/>
          <w:szCs w:val="24"/>
        </w:rPr>
      </w:pPr>
      <w:r>
        <w:rPr>
          <w:rFonts w:ascii="Times New Roman" w:hAnsi="Times New Roman"/>
          <w:sz w:val="24"/>
          <w:szCs w:val="24"/>
        </w:rPr>
        <w:t>DECLARAÇÃO DE VISITA TÉCNICA</w:t>
      </w:r>
    </w:p>
    <w:p w:rsidR="0018466F" w:rsidRDefault="0018466F" w:rsidP="0018466F">
      <w:pPr>
        <w:jc w:val="center"/>
        <w:rPr>
          <w:rFonts w:ascii="Times New Roman" w:hAnsi="Times New Roman"/>
          <w:sz w:val="24"/>
          <w:szCs w:val="24"/>
        </w:rPr>
      </w:pPr>
    </w:p>
    <w:p w:rsidR="0018466F" w:rsidRDefault="0018466F" w:rsidP="0018466F">
      <w:pPr>
        <w:jc w:val="both"/>
        <w:rPr>
          <w:rFonts w:ascii="Times New Roman" w:hAnsi="Times New Roman"/>
          <w:sz w:val="24"/>
          <w:szCs w:val="24"/>
        </w:rPr>
      </w:pPr>
      <w:r>
        <w:rPr>
          <w:rFonts w:ascii="Times New Roman" w:hAnsi="Times New Roman"/>
          <w:sz w:val="24"/>
          <w:szCs w:val="24"/>
        </w:rPr>
        <w:t xml:space="preserve"> A empresa ____________________________________________________________, CNPJ n°_________________________, (razão social da empresa) por intermédio de seu representante legal </w:t>
      </w:r>
      <w:proofErr w:type="gramStart"/>
      <w:r>
        <w:rPr>
          <w:rFonts w:ascii="Times New Roman" w:hAnsi="Times New Roman"/>
          <w:sz w:val="24"/>
          <w:szCs w:val="24"/>
        </w:rPr>
        <w:t>o(</w:t>
      </w:r>
      <w:proofErr w:type="gramEnd"/>
      <w:r>
        <w:rPr>
          <w:rFonts w:ascii="Times New Roman" w:hAnsi="Times New Roman"/>
          <w:sz w:val="24"/>
          <w:szCs w:val="24"/>
        </w:rPr>
        <w:t xml:space="preserve">a) Sr.(a)________________________________, portador(a) da Carteira de Identidade n°____________, CPF n°________, sediada _________________________________________________________, (endereço completo), declara que através de visita ao local das obras, tomamos conhecimento de todas as informações, características, complexidades físicas e tecnológicas e condições locais para elaboração de nossa proposta e para a execução do objeto da TOMADA DE PREÇOS Nº. </w:t>
      </w:r>
      <w:r w:rsidR="00382668">
        <w:rPr>
          <w:rFonts w:ascii="Times New Roman" w:hAnsi="Times New Roman"/>
          <w:sz w:val="24"/>
          <w:szCs w:val="24"/>
        </w:rPr>
        <w:t>0</w:t>
      </w:r>
      <w:r w:rsidR="00435623">
        <w:rPr>
          <w:rFonts w:ascii="Times New Roman" w:hAnsi="Times New Roman"/>
          <w:sz w:val="24"/>
          <w:szCs w:val="24"/>
        </w:rPr>
        <w:t>8</w:t>
      </w:r>
      <w:r>
        <w:rPr>
          <w:rFonts w:ascii="Times New Roman" w:hAnsi="Times New Roman"/>
          <w:sz w:val="24"/>
          <w:szCs w:val="24"/>
        </w:rPr>
        <w:t xml:space="preserve">/2022. </w:t>
      </w:r>
    </w:p>
    <w:p w:rsidR="0018466F" w:rsidRDefault="0018466F" w:rsidP="0018466F">
      <w:pPr>
        <w:jc w:val="both"/>
        <w:rPr>
          <w:rFonts w:ascii="Times New Roman" w:hAnsi="Times New Roman"/>
          <w:sz w:val="24"/>
          <w:szCs w:val="24"/>
        </w:rPr>
      </w:pPr>
    </w:p>
    <w:p w:rsidR="0018466F" w:rsidRDefault="0018466F" w:rsidP="0018466F">
      <w:pPr>
        <w:jc w:val="center"/>
        <w:rPr>
          <w:rFonts w:ascii="Times New Roman" w:hAnsi="Times New Roman"/>
          <w:sz w:val="24"/>
          <w:szCs w:val="24"/>
        </w:rPr>
      </w:pPr>
      <w:r>
        <w:rPr>
          <w:rFonts w:ascii="Times New Roman" w:hAnsi="Times New Roman"/>
          <w:sz w:val="24"/>
          <w:szCs w:val="24"/>
        </w:rPr>
        <w:t>Local, ____de __________de 2022.</w:t>
      </w:r>
    </w:p>
    <w:p w:rsidR="0018466F" w:rsidRDefault="0018466F" w:rsidP="0018466F">
      <w:pPr>
        <w:jc w:val="center"/>
        <w:rPr>
          <w:rFonts w:ascii="Times New Roman" w:hAnsi="Times New Roman"/>
          <w:sz w:val="24"/>
          <w:szCs w:val="24"/>
        </w:rPr>
      </w:pPr>
    </w:p>
    <w:p w:rsidR="0018466F" w:rsidRDefault="0018466F" w:rsidP="0018466F">
      <w:pPr>
        <w:jc w:val="center"/>
        <w:rPr>
          <w:rFonts w:ascii="Times New Roman" w:hAnsi="Times New Roman"/>
          <w:sz w:val="24"/>
          <w:szCs w:val="24"/>
        </w:rPr>
      </w:pPr>
      <w:r>
        <w:rPr>
          <w:rFonts w:ascii="Times New Roman" w:hAnsi="Times New Roman"/>
          <w:sz w:val="24"/>
          <w:szCs w:val="24"/>
        </w:rPr>
        <w:t>__________________________________</w:t>
      </w:r>
    </w:p>
    <w:p w:rsidR="0018466F" w:rsidRDefault="0018466F" w:rsidP="0018466F">
      <w:pPr>
        <w:jc w:val="center"/>
        <w:rPr>
          <w:rFonts w:ascii="Times New Roman" w:hAnsi="Times New Roman"/>
          <w:sz w:val="24"/>
          <w:szCs w:val="24"/>
        </w:rPr>
      </w:pPr>
      <w:r>
        <w:rPr>
          <w:rFonts w:ascii="Times New Roman" w:hAnsi="Times New Roman"/>
          <w:sz w:val="24"/>
          <w:szCs w:val="24"/>
        </w:rPr>
        <w:t>Nome e Assinatura (representante legal)</w:t>
      </w:r>
    </w:p>
    <w:p w:rsidR="0018466F" w:rsidRDefault="0018466F" w:rsidP="00581C92">
      <w:pPr>
        <w:spacing w:after="0" w:line="240" w:lineRule="auto"/>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jc w:val="center"/>
        <w:rPr>
          <w:rFonts w:ascii="Times New Roman" w:hAnsi="Times New Roman"/>
          <w:sz w:val="24"/>
          <w:szCs w:val="24"/>
        </w:rPr>
      </w:pPr>
    </w:p>
    <w:p w:rsidR="00581C92" w:rsidRDefault="00581C92" w:rsidP="00581C92">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rsidR="001104B6" w:rsidRPr="00C446CC" w:rsidRDefault="00581C92" w:rsidP="00434E73">
      <w:pPr>
        <w:spacing w:after="0" w:line="240" w:lineRule="auto"/>
        <w:jc w:val="center"/>
      </w:pPr>
      <w:r>
        <w:rPr>
          <w:rFonts w:ascii="Times New Roman" w:hAnsi="Times New Roman"/>
          <w:sz w:val="24"/>
          <w:szCs w:val="24"/>
        </w:rPr>
        <w:t>(representante legal)</w:t>
      </w:r>
    </w:p>
    <w:sectPr w:rsidR="001104B6" w:rsidRPr="00C446CC" w:rsidSect="00837BD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11" w:rsidRDefault="00053111" w:rsidP="003603BE">
      <w:pPr>
        <w:spacing w:after="0" w:line="240" w:lineRule="auto"/>
      </w:pPr>
      <w:r>
        <w:separator/>
      </w:r>
    </w:p>
  </w:endnote>
  <w:endnote w:type="continuationSeparator" w:id="0">
    <w:p w:rsidR="00053111" w:rsidRDefault="00053111" w:rsidP="00360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11" w:rsidRDefault="00053111">
    <w:pPr>
      <w:pStyle w:val="Rodap"/>
    </w:pPr>
    <w:r>
      <w:rPr>
        <w:noProof/>
        <w:lang w:eastAsia="pt-BR"/>
      </w:rPr>
      <w:drawing>
        <wp:anchor distT="0" distB="0" distL="114300" distR="114300" simplePos="0" relativeHeight="251676672" behindDoc="1" locked="0" layoutInCell="1" allowOverlap="1">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a:off x="0" y="0"/>
                    <a:ext cx="7877175" cy="3586480"/>
                  </a:xfrm>
                  <a:prstGeom prst="rect">
                    <a:avLst/>
                  </a:prstGeom>
                </pic:spPr>
              </pic:pic>
            </a:graphicData>
          </a:graphic>
        </wp:anchor>
      </w:drawing>
    </w:r>
  </w:p>
  <w:p w:rsidR="00053111" w:rsidRDefault="00053111">
    <w:pPr>
      <w:pStyle w:val="Rodap"/>
    </w:pPr>
  </w:p>
  <w:p w:rsidR="00053111" w:rsidRDefault="00053111">
    <w:pPr>
      <w:pStyle w:val="Rodap"/>
    </w:pPr>
  </w:p>
  <w:p w:rsidR="00053111" w:rsidRDefault="00053111">
    <w:pPr>
      <w:pStyle w:val="Rodap"/>
    </w:pPr>
  </w:p>
  <w:p w:rsidR="00053111" w:rsidRDefault="00053111">
    <w:pPr>
      <w:pStyle w:val="Rodap"/>
    </w:pPr>
  </w:p>
  <w:p w:rsidR="00053111" w:rsidRDefault="00181C2B">
    <w:pPr>
      <w:pStyle w:val="Rodap"/>
    </w:pPr>
    <w:r>
      <w:rPr>
        <w:noProof/>
        <w:lang w:eastAsia="pt-BR"/>
      </w:rPr>
      <w:pict>
        <v:shapetype id="_x0000_t202" coordsize="21600,21600" o:spt="202" path="m,l,21600r21600,l21600,xe">
          <v:stroke joinstyle="miter"/>
          <v:path gradientshapeok="t" o:connecttype="rect"/>
        </v:shapetype>
        <v:shape id="_x0000_s100353"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rsidR="000555C0" w:rsidRPr="00233B5D" w:rsidRDefault="000555C0"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w:r>
  </w:p>
  <w:p w:rsidR="00053111" w:rsidRDefault="00053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11" w:rsidRDefault="00053111" w:rsidP="003603BE">
      <w:pPr>
        <w:spacing w:after="0" w:line="240" w:lineRule="auto"/>
      </w:pPr>
      <w:r>
        <w:separator/>
      </w:r>
    </w:p>
  </w:footnote>
  <w:footnote w:type="continuationSeparator" w:id="0">
    <w:p w:rsidR="00053111" w:rsidRDefault="00053111" w:rsidP="00360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11" w:rsidRDefault="00053111"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simplePos x="0" y="0"/>
          <wp:positionH relativeFrom="column">
            <wp:posOffset>-1172210</wp:posOffset>
          </wp:positionH>
          <wp:positionV relativeFrom="paragraph">
            <wp:posOffset>-452755</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74624" behindDoc="1" locked="0" layoutInCell="1" allowOverlap="1">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660" cy="1648460"/>
                  </a:xfrm>
                  <a:prstGeom prst="rect">
                    <a:avLst/>
                  </a:prstGeom>
                </pic:spPr>
              </pic:pic>
            </a:graphicData>
          </a:graphic>
        </wp:anchor>
      </w:drawing>
    </w:r>
  </w:p>
  <w:p w:rsidR="00053111" w:rsidRDefault="00053111"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71552" behindDoc="1" locked="0" layoutInCell="1" allowOverlap="1">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sidR="00181C2B">
      <w:rPr>
        <w:noProof/>
        <w:lang w:eastAsia="pt-BR"/>
      </w:rPr>
      <w:pict>
        <v:shapetype id="_x0000_t202" coordsize="21600,21600" o:spt="202" path="m,l,21600r21600,l21600,xe">
          <v:stroke joinstyle="miter"/>
          <v:path gradientshapeok="t" o:connecttype="rect"/>
        </v:shapetype>
        <v:shape id="Text Box 2" o:spid="_x0000_s100357"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rsidR="000555C0" w:rsidRPr="001350B7" w:rsidRDefault="000555C0"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rsidR="000555C0" w:rsidRPr="001350B7" w:rsidRDefault="000555C0"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w:r>
  </w:p>
  <w:p w:rsidR="00053111" w:rsidRDefault="00053111" w:rsidP="006D7B16">
    <w:pPr>
      <w:pStyle w:val="Cabealho"/>
      <w:tabs>
        <w:tab w:val="clear" w:pos="4252"/>
        <w:tab w:val="clear" w:pos="8504"/>
        <w:tab w:val="left" w:pos="7631"/>
      </w:tabs>
      <w:rPr>
        <w:noProof/>
        <w:lang w:eastAsia="pt-BR"/>
      </w:rPr>
    </w:pPr>
    <w:r>
      <w:rPr>
        <w:noProof/>
        <w:lang w:eastAsia="pt-BR"/>
      </w:rPr>
      <w:tab/>
    </w:r>
  </w:p>
  <w:p w:rsidR="00053111" w:rsidRDefault="00181C2B" w:rsidP="003603BE">
    <w:pPr>
      <w:pStyle w:val="Cabealho"/>
      <w:tabs>
        <w:tab w:val="clear" w:pos="4252"/>
        <w:tab w:val="clear" w:pos="8504"/>
        <w:tab w:val="left" w:pos="5772"/>
      </w:tabs>
      <w:rPr>
        <w:noProof/>
        <w:lang w:eastAsia="pt-BR"/>
      </w:rPr>
    </w:pPr>
    <w:r>
      <w:rPr>
        <w:noProof/>
        <w:lang w:eastAsia="pt-BR"/>
      </w:rPr>
      <w:pict>
        <v:shape id="_x0000_s100356"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rsidR="000555C0" w:rsidRPr="001350B7" w:rsidRDefault="000555C0" w:rsidP="001350B7">
                <w:pPr>
                  <w:spacing w:after="0"/>
                  <w:jc w:val="right"/>
                  <w:rPr>
                    <w:color w:val="767171" w:themeColor="background2" w:themeShade="80"/>
                    <w:sz w:val="20"/>
                    <w:szCs w:val="20"/>
                  </w:rPr>
                </w:pPr>
                <w:r w:rsidRPr="001350B7">
                  <w:rPr>
                    <w:color w:val="767171" w:themeColor="background2" w:themeShade="80"/>
                    <w:sz w:val="20"/>
                    <w:szCs w:val="20"/>
                  </w:rPr>
                  <w:t>@</w:t>
                </w:r>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
            </w:txbxContent>
          </v:textbox>
        </v:shape>
      </w:pict>
    </w:r>
    <w:r w:rsidR="00053111">
      <w:rPr>
        <w:noProof/>
        <w:lang w:eastAsia="pt-BR"/>
      </w:rPr>
      <w:drawing>
        <wp:anchor distT="0" distB="0" distL="114300" distR="114300" simplePos="0" relativeHeight="251670528" behindDoc="1" locked="0" layoutInCell="1" allowOverlap="1">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4315"/>
                  </a:xfrm>
                  <a:prstGeom prst="rect">
                    <a:avLst/>
                  </a:prstGeom>
                </pic:spPr>
              </pic:pic>
            </a:graphicData>
          </a:graphic>
        </wp:anchor>
      </w:drawing>
    </w:r>
  </w:p>
  <w:p w:rsidR="00053111" w:rsidRDefault="00053111"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rsidR="00053111" w:rsidRDefault="00181C2B" w:rsidP="001350B7">
    <w:pPr>
      <w:pStyle w:val="Cabealho"/>
      <w:tabs>
        <w:tab w:val="clear" w:pos="4252"/>
      </w:tabs>
      <w:rPr>
        <w:noProof/>
        <w:lang w:eastAsia="pt-BR"/>
      </w:rPr>
    </w:pPr>
    <w:r>
      <w:rPr>
        <w:noProof/>
        <w:lang w:eastAsia="pt-BR"/>
      </w:rPr>
      <w:pict>
        <v:shape id="_x0000_s100355"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rsidR="000555C0" w:rsidRPr="001350B7" w:rsidRDefault="000555C0" w:rsidP="001350B7">
                <w:pPr>
                  <w:spacing w:after="0"/>
                  <w:jc w:val="right"/>
                  <w:rPr>
                    <w:color w:val="767171" w:themeColor="background2" w:themeShade="80"/>
                    <w:sz w:val="20"/>
                    <w:szCs w:val="20"/>
                  </w:rPr>
                </w:pPr>
                <w:r w:rsidRPr="001350B7">
                  <w:rPr>
                    <w:color w:val="767171" w:themeColor="background2" w:themeShade="80"/>
                    <w:sz w:val="20"/>
                    <w:szCs w:val="20"/>
                  </w:rPr>
                  <w:t>@prefeituradecapivaridebaixo</w:t>
                </w:r>
              </w:p>
            </w:txbxContent>
          </v:textbox>
        </v:shape>
      </w:pict>
    </w:r>
    <w:r w:rsidR="00053111">
      <w:rPr>
        <w:noProof/>
        <w:lang w:eastAsia="pt-BR"/>
      </w:rPr>
      <w:tab/>
    </w:r>
  </w:p>
  <w:p w:rsidR="00053111" w:rsidRDefault="00181C2B" w:rsidP="003603BE">
    <w:pPr>
      <w:pStyle w:val="Cabealho"/>
      <w:tabs>
        <w:tab w:val="clear" w:pos="4252"/>
        <w:tab w:val="clear" w:pos="8504"/>
        <w:tab w:val="left" w:pos="5772"/>
      </w:tabs>
      <w:rPr>
        <w:noProof/>
        <w:lang w:eastAsia="pt-BR"/>
      </w:rPr>
    </w:pPr>
    <w:r>
      <w:rPr>
        <w:noProof/>
        <w:lang w:eastAsia="pt-BR"/>
      </w:rPr>
      <w:pict>
        <v:shape id="_x0000_s100354"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rsidR="000555C0" w:rsidRPr="001350B7" w:rsidRDefault="000555C0"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v:textbox>
        </v:shape>
      </w:pict>
    </w:r>
    <w:r w:rsidR="00053111">
      <w:rPr>
        <w:noProof/>
        <w:lang w:eastAsia="pt-BR"/>
      </w:rPr>
      <w:drawing>
        <wp:anchor distT="0" distB="0" distL="114300" distR="114300" simplePos="0" relativeHeight="251668480" behindDoc="1" locked="0" layoutInCell="1" allowOverlap="1">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4315"/>
                  </a:xfrm>
                  <a:prstGeom prst="rect">
                    <a:avLst/>
                  </a:prstGeom>
                </pic:spPr>
              </pic:pic>
            </a:graphicData>
          </a:graphic>
        </wp:anchor>
      </w:drawing>
    </w:r>
  </w:p>
  <w:p w:rsidR="00053111" w:rsidRDefault="00053111" w:rsidP="003603BE">
    <w:pPr>
      <w:pStyle w:val="Cabealho"/>
      <w:tabs>
        <w:tab w:val="clear" w:pos="4252"/>
        <w:tab w:val="clear" w:pos="8504"/>
        <w:tab w:val="left" w:pos="5772"/>
      </w:tabs>
      <w:rPr>
        <w:noProof/>
        <w:lang w:eastAsia="pt-BR"/>
      </w:rPr>
    </w:pPr>
  </w:p>
  <w:p w:rsidR="00053111" w:rsidRDefault="00053111" w:rsidP="003603BE">
    <w:pPr>
      <w:pStyle w:val="Cabealho"/>
      <w:tabs>
        <w:tab w:val="clear" w:pos="4252"/>
        <w:tab w:val="clear" w:pos="8504"/>
        <w:tab w:val="left" w:pos="5772"/>
      </w:tabs>
      <w:rPr>
        <w:noProof/>
        <w:lang w:eastAsia="pt-BR"/>
      </w:rPr>
    </w:pPr>
  </w:p>
  <w:p w:rsidR="00053111" w:rsidRDefault="00053111" w:rsidP="003603BE">
    <w:pPr>
      <w:pStyle w:val="Cabealho"/>
      <w:tabs>
        <w:tab w:val="clear" w:pos="4252"/>
        <w:tab w:val="clear" w:pos="8504"/>
        <w:tab w:val="left" w:pos="5772"/>
      </w:tabs>
    </w:pPr>
    <w:r>
      <w:tab/>
    </w:r>
  </w:p>
  <w:p w:rsidR="00053111" w:rsidRDefault="00053111">
    <w:pPr>
      <w:pStyle w:val="Cabealho"/>
    </w:pPr>
  </w:p>
  <w:p w:rsidR="00053111" w:rsidRDefault="000531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44C4C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0360"/>
    <o:shapelayout v:ext="edit">
      <o:idmap v:ext="edit" data="98"/>
    </o:shapelayout>
  </w:hdrShapeDefaults>
  <w:footnotePr>
    <w:footnote w:id="-1"/>
    <w:footnote w:id="0"/>
  </w:footnotePr>
  <w:endnotePr>
    <w:endnote w:id="-1"/>
    <w:endnote w:id="0"/>
  </w:endnotePr>
  <w:compat/>
  <w:rsids>
    <w:rsidRoot w:val="003603BE"/>
    <w:rsid w:val="00023F46"/>
    <w:rsid w:val="00053111"/>
    <w:rsid w:val="00055012"/>
    <w:rsid w:val="000555C0"/>
    <w:rsid w:val="00070B74"/>
    <w:rsid w:val="0007627A"/>
    <w:rsid w:val="00091EE9"/>
    <w:rsid w:val="000C0823"/>
    <w:rsid w:val="001104B6"/>
    <w:rsid w:val="00117D58"/>
    <w:rsid w:val="001350B7"/>
    <w:rsid w:val="0015509E"/>
    <w:rsid w:val="001560F6"/>
    <w:rsid w:val="00172F6E"/>
    <w:rsid w:val="00181C2B"/>
    <w:rsid w:val="0018466F"/>
    <w:rsid w:val="001F64B3"/>
    <w:rsid w:val="00201025"/>
    <w:rsid w:val="002314AB"/>
    <w:rsid w:val="00233B5D"/>
    <w:rsid w:val="00251AEA"/>
    <w:rsid w:val="002B0F4F"/>
    <w:rsid w:val="002C7A2C"/>
    <w:rsid w:val="002E586B"/>
    <w:rsid w:val="00310891"/>
    <w:rsid w:val="00321813"/>
    <w:rsid w:val="003603BE"/>
    <w:rsid w:val="00360981"/>
    <w:rsid w:val="00382668"/>
    <w:rsid w:val="003B3EDD"/>
    <w:rsid w:val="003E1F71"/>
    <w:rsid w:val="003F66B5"/>
    <w:rsid w:val="004234FF"/>
    <w:rsid w:val="0043263F"/>
    <w:rsid w:val="00434E73"/>
    <w:rsid w:val="00435623"/>
    <w:rsid w:val="00466640"/>
    <w:rsid w:val="00470FCF"/>
    <w:rsid w:val="004C57EC"/>
    <w:rsid w:val="004D1F05"/>
    <w:rsid w:val="004D403F"/>
    <w:rsid w:val="004F488C"/>
    <w:rsid w:val="00531824"/>
    <w:rsid w:val="00533010"/>
    <w:rsid w:val="005330C9"/>
    <w:rsid w:val="0053318F"/>
    <w:rsid w:val="0054347A"/>
    <w:rsid w:val="00561ED9"/>
    <w:rsid w:val="00562E39"/>
    <w:rsid w:val="00581479"/>
    <w:rsid w:val="00581C92"/>
    <w:rsid w:val="0058682F"/>
    <w:rsid w:val="0059156B"/>
    <w:rsid w:val="005D1A34"/>
    <w:rsid w:val="00672AD0"/>
    <w:rsid w:val="006D7803"/>
    <w:rsid w:val="006D7B16"/>
    <w:rsid w:val="006E7EAD"/>
    <w:rsid w:val="007143E5"/>
    <w:rsid w:val="00774060"/>
    <w:rsid w:val="00797808"/>
    <w:rsid w:val="007B0550"/>
    <w:rsid w:val="00823A15"/>
    <w:rsid w:val="00837BDD"/>
    <w:rsid w:val="008418CD"/>
    <w:rsid w:val="00876C22"/>
    <w:rsid w:val="00876D68"/>
    <w:rsid w:val="008A6C11"/>
    <w:rsid w:val="009278BD"/>
    <w:rsid w:val="00956362"/>
    <w:rsid w:val="009577C8"/>
    <w:rsid w:val="00983A04"/>
    <w:rsid w:val="0099229C"/>
    <w:rsid w:val="009C7286"/>
    <w:rsid w:val="00A03612"/>
    <w:rsid w:val="00A0697F"/>
    <w:rsid w:val="00A14759"/>
    <w:rsid w:val="00A353A6"/>
    <w:rsid w:val="00A95BAC"/>
    <w:rsid w:val="00A95FC0"/>
    <w:rsid w:val="00AA5CE5"/>
    <w:rsid w:val="00AC329B"/>
    <w:rsid w:val="00AE7802"/>
    <w:rsid w:val="00AF0FD7"/>
    <w:rsid w:val="00B77090"/>
    <w:rsid w:val="00B825A2"/>
    <w:rsid w:val="00BC3432"/>
    <w:rsid w:val="00BC7D4A"/>
    <w:rsid w:val="00BF038C"/>
    <w:rsid w:val="00BF0463"/>
    <w:rsid w:val="00C1799B"/>
    <w:rsid w:val="00C36DEC"/>
    <w:rsid w:val="00C446CC"/>
    <w:rsid w:val="00C977FE"/>
    <w:rsid w:val="00D06E40"/>
    <w:rsid w:val="00D11573"/>
    <w:rsid w:val="00D41072"/>
    <w:rsid w:val="00D55A88"/>
    <w:rsid w:val="00DB1DB2"/>
    <w:rsid w:val="00DB2ECF"/>
    <w:rsid w:val="00DC5E24"/>
    <w:rsid w:val="00DF1EC5"/>
    <w:rsid w:val="00E276BD"/>
    <w:rsid w:val="00E45C6B"/>
    <w:rsid w:val="00E6303F"/>
    <w:rsid w:val="00F23627"/>
    <w:rsid w:val="00F47BFB"/>
    <w:rsid w:val="00F621FB"/>
    <w:rsid w:val="00FC39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2B"/>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rsid w:val="00581C92"/>
    <w:pPr>
      <w:spacing w:after="0" w:line="240" w:lineRule="auto"/>
      <w:jc w:val="both"/>
    </w:pPr>
    <w:rPr>
      <w:rFonts w:ascii="Garamond" w:eastAsia="Times New Roman" w:hAnsi="Garamond" w:cs="Times New Roman"/>
      <w:sz w:val="24"/>
      <w:szCs w:val="20"/>
      <w:lang w:eastAsia="pt-BR"/>
    </w:rPr>
  </w:style>
  <w:style w:type="character" w:customStyle="1" w:styleId="CorpodetextoChar">
    <w:name w:val="Corpo de texto Char"/>
    <w:basedOn w:val="Fontepargpadro"/>
    <w:link w:val="Corpodetexto"/>
    <w:rsid w:val="00581C92"/>
    <w:rPr>
      <w:rFonts w:ascii="Garamond" w:eastAsia="Times New Roman" w:hAnsi="Garamond" w:cs="Times New Roman"/>
      <w:sz w:val="24"/>
      <w:szCs w:val="20"/>
      <w:lang w:eastAsia="pt-BR"/>
    </w:rPr>
  </w:style>
  <w:style w:type="paragraph" w:customStyle="1" w:styleId="Normal1">
    <w:name w:val="Normal1"/>
    <w:basedOn w:val="Normal"/>
    <w:rsid w:val="00581C9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581C92"/>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581C92"/>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rsid w:val="00581C92"/>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581C92"/>
    <w:rPr>
      <w:rFonts w:ascii="Garamond" w:eastAsia="Times New Roman" w:hAnsi="Garamond" w:cs="Times New Roman"/>
      <w:sz w:val="24"/>
      <w:szCs w:val="20"/>
      <w:lang w:val="x-none" w:eastAsia="pt-BR"/>
    </w:rPr>
  </w:style>
  <w:style w:type="paragraph" w:customStyle="1" w:styleId="Normal1">
    <w:name w:val="Normal1"/>
    <w:basedOn w:val="Normal"/>
    <w:rsid w:val="00581C9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581C92"/>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581C9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658538491">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1867013131">
      <w:bodyDiv w:val="1"/>
      <w:marLeft w:val="0"/>
      <w:marRight w:val="0"/>
      <w:marTop w:val="0"/>
      <w:marBottom w:val="0"/>
      <w:divBdr>
        <w:top w:val="none" w:sz="0" w:space="0" w:color="auto"/>
        <w:left w:val="none" w:sz="0" w:space="0" w:color="auto"/>
        <w:bottom w:val="none" w:sz="0" w:space="0" w:color="auto"/>
        <w:right w:val="none" w:sz="0" w:space="0" w:color="auto"/>
      </w:divBdr>
    </w:div>
    <w:div w:id="2052143999">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mcb@capivaridebaixo.sc.gov.b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https://www.facebook.com/prefeituracapivaridebaixo.oficial" TargetMode="External"/><Relationship Id="rId12" Type="http://schemas.openxmlformats.org/officeDocument/2006/relationships/image" Target="media/image8.png"/><Relationship Id="rId2" Type="http://schemas.openxmlformats.org/officeDocument/2006/relationships/hyperlink" Target="https://www.capivaridebaixo.sc.gov.br/"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7114-049F-47B8-BAB0-17E6D057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13217</Words>
  <Characters>71376</Characters>
  <Application>Microsoft Office Word</Application>
  <DocSecurity>0</DocSecurity>
  <Lines>594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Nataly</cp:lastModifiedBy>
  <cp:revision>2</cp:revision>
  <cp:lastPrinted>2022-05-12T11:12:00Z</cp:lastPrinted>
  <dcterms:created xsi:type="dcterms:W3CDTF">2022-05-24T12:17:00Z</dcterms:created>
  <dcterms:modified xsi:type="dcterms:W3CDTF">2022-05-24T12:17:00Z</dcterms:modified>
</cp:coreProperties>
</file>